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03A13202">
      <w:pPr>
        <w:spacing w:before="206" w:line="219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auto"/>
          <w:spacing w:val="-7"/>
          <w:sz w:val="36"/>
          <w:szCs w:val="36"/>
        </w:rPr>
        <w:t>会议</w:t>
      </w:r>
      <w:r>
        <w:rPr>
          <w:rFonts w:hint="eastAsia" w:ascii="Times New Roman" w:hAnsi="Times New Roman" w:cs="Times New Roman"/>
          <w:b/>
          <w:bCs/>
          <w:color w:val="auto"/>
          <w:spacing w:val="-7"/>
          <w:sz w:val="36"/>
          <w:szCs w:val="36"/>
          <w:lang w:val="en-US" w:eastAsia="zh-CN"/>
        </w:rPr>
        <w:t>日</w:t>
      </w:r>
      <w:r>
        <w:rPr>
          <w:rFonts w:hint="default" w:ascii="Times New Roman" w:hAnsi="Times New Roman" w:cs="Times New Roman"/>
          <w:b/>
          <w:bCs/>
          <w:color w:val="auto"/>
          <w:spacing w:val="-7"/>
          <w:sz w:val="36"/>
          <w:szCs w:val="36"/>
        </w:rPr>
        <w:t>程</w:t>
      </w:r>
    </w:p>
    <w:p w14:paraId="32B58147">
      <w:pPr>
        <w:spacing w:line="9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pPr w:leftFromText="180" w:rightFromText="180" w:vertAnchor="text" w:horzAnchor="page" w:tblpX="1071" w:tblpY="94"/>
        <w:tblOverlap w:val="never"/>
        <w:tblW w:w="9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5387"/>
        <w:gridCol w:w="2385"/>
      </w:tblGrid>
      <w:tr w14:paraId="092A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709" w:type="dxa"/>
            <w:gridSpan w:val="3"/>
            <w:noWrap w:val="0"/>
            <w:vAlign w:val="center"/>
          </w:tcPr>
          <w:p w14:paraId="775EA6BD">
            <w:pPr>
              <w:pStyle w:val="2"/>
              <w:spacing w:line="222" w:lineRule="auto"/>
              <w:jc w:val="center"/>
              <w:rPr>
                <w:rFonts w:hint="default" w:ascii="Times New Roman" w:hAnsi="Times New Roman" w:cs="Times New Roman"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cs="Times New Roman"/>
                <w:color w:val="auto"/>
                <w:spacing w:val="4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cs="Times New Roman"/>
                <w:color w:val="auto"/>
                <w:spacing w:val="4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8"/>
                <w:szCs w:val="28"/>
              </w:rPr>
              <w:t>日</w:t>
            </w:r>
          </w:p>
        </w:tc>
      </w:tr>
      <w:tr w14:paraId="2420F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7" w:type="dxa"/>
            <w:noWrap w:val="0"/>
            <w:vAlign w:val="top"/>
          </w:tcPr>
          <w:p w14:paraId="603E2CE4">
            <w:pPr>
              <w:pStyle w:val="6"/>
              <w:spacing w:before="176" w:line="221" w:lineRule="auto"/>
              <w:ind w:left="614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  <w:t>间</w:t>
            </w:r>
          </w:p>
        </w:tc>
        <w:tc>
          <w:tcPr>
            <w:tcW w:w="5387" w:type="dxa"/>
            <w:noWrap w:val="0"/>
            <w:vAlign w:val="center"/>
          </w:tcPr>
          <w:p w14:paraId="21B1C2BA">
            <w:pPr>
              <w:pStyle w:val="6"/>
              <w:spacing w:line="221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  <w:t>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  <w:t>目</w:t>
            </w:r>
          </w:p>
        </w:tc>
        <w:tc>
          <w:tcPr>
            <w:tcW w:w="2385" w:type="dxa"/>
            <w:noWrap w:val="0"/>
            <w:vAlign w:val="center"/>
          </w:tcPr>
          <w:p w14:paraId="432DD8BC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  <w:t>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4"/>
                <w:sz w:val="28"/>
                <w:szCs w:val="28"/>
              </w:rPr>
              <w:t>者</w:t>
            </w:r>
          </w:p>
        </w:tc>
      </w:tr>
      <w:tr w14:paraId="4931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7" w:type="dxa"/>
            <w:noWrap w:val="0"/>
            <w:vAlign w:val="center"/>
          </w:tcPr>
          <w:p w14:paraId="0DB91D67">
            <w:pPr>
              <w:pStyle w:val="6"/>
              <w:spacing w:before="257" w:line="184" w:lineRule="auto"/>
              <w:ind w:left="104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14: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0</w:t>
            </w:r>
          </w:p>
        </w:tc>
        <w:tc>
          <w:tcPr>
            <w:tcW w:w="7772" w:type="dxa"/>
            <w:gridSpan w:val="2"/>
            <w:noWrap w:val="0"/>
            <w:vAlign w:val="center"/>
          </w:tcPr>
          <w:p w14:paraId="295D51D8">
            <w:pPr>
              <w:pStyle w:val="6"/>
              <w:spacing w:line="219" w:lineRule="auto"/>
              <w:ind w:firstLine="2880" w:firstLineChars="1000"/>
              <w:jc w:val="both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签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到</w:t>
            </w:r>
          </w:p>
        </w:tc>
      </w:tr>
      <w:tr w14:paraId="5823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37" w:type="dxa"/>
            <w:noWrap w:val="0"/>
            <w:vAlign w:val="center"/>
          </w:tcPr>
          <w:p w14:paraId="696715DF">
            <w:pPr>
              <w:pStyle w:val="6"/>
              <w:spacing w:before="249" w:line="184" w:lineRule="auto"/>
              <w:ind w:left="104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387" w:type="dxa"/>
            <w:noWrap w:val="0"/>
            <w:vAlign w:val="center"/>
          </w:tcPr>
          <w:p w14:paraId="71AA3762"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中医对中风患者及家属情志调理辩证分型及非药物干预</w:t>
            </w:r>
          </w:p>
        </w:tc>
        <w:tc>
          <w:tcPr>
            <w:tcW w:w="2385" w:type="dxa"/>
            <w:noWrap w:val="0"/>
            <w:vAlign w:val="center"/>
          </w:tcPr>
          <w:p w14:paraId="06F2CBE7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李淋</w:t>
            </w:r>
          </w:p>
        </w:tc>
      </w:tr>
      <w:tr w14:paraId="707B3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937" w:type="dxa"/>
            <w:noWrap w:val="0"/>
            <w:vAlign w:val="center"/>
          </w:tcPr>
          <w:p w14:paraId="5ECC6D26">
            <w:pPr>
              <w:pStyle w:val="6"/>
              <w:spacing w:before="260" w:line="184" w:lineRule="auto"/>
              <w:ind w:left="104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16: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  <w:t>0-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5387" w:type="dxa"/>
            <w:noWrap w:val="0"/>
            <w:vAlign w:val="center"/>
          </w:tcPr>
          <w:p w14:paraId="1B971574">
            <w:pPr>
              <w:pStyle w:val="6"/>
              <w:jc w:val="center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中风后患者睡眠障碍的管理及家属情志调护的指导</w:t>
            </w:r>
          </w:p>
        </w:tc>
        <w:tc>
          <w:tcPr>
            <w:tcW w:w="2385" w:type="dxa"/>
            <w:noWrap w:val="0"/>
            <w:vAlign w:val="center"/>
          </w:tcPr>
          <w:p w14:paraId="479A9E0B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杨涵单</w:t>
            </w:r>
          </w:p>
        </w:tc>
      </w:tr>
      <w:tr w14:paraId="4546B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37" w:type="dxa"/>
            <w:noWrap w:val="0"/>
            <w:vAlign w:val="top"/>
          </w:tcPr>
          <w:p w14:paraId="43950EED">
            <w:pPr>
              <w:pStyle w:val="6"/>
              <w:spacing w:before="264" w:line="184" w:lineRule="auto"/>
              <w:ind w:left="104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  <w:t>:00-1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772" w:type="dxa"/>
            <w:gridSpan w:val="2"/>
            <w:noWrap w:val="0"/>
            <w:vAlign w:val="center"/>
          </w:tcPr>
          <w:p w14:paraId="269A20C9">
            <w:pPr>
              <w:pStyle w:val="6"/>
              <w:spacing w:line="219" w:lineRule="auto"/>
              <w:ind w:firstLine="2592" w:firstLineChars="900"/>
              <w:jc w:val="both"/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8"/>
                <w:szCs w:val="28"/>
                <w:lang w:eastAsia="zh-CN"/>
              </w:rPr>
              <w:t>课后测试</w:t>
            </w:r>
          </w:p>
        </w:tc>
      </w:tr>
    </w:tbl>
    <w:p w14:paraId="648AA9CE">
      <w:pPr>
        <w:ind w:firstLine="612" w:firstLineChars="200"/>
        <w:rPr>
          <w:rFonts w:hint="default" w:ascii="Times New Roman" w:hAnsi="Times New Roman" w:eastAsia="方正仿宋_GBK" w:cs="Times New Roman"/>
          <w:color w:val="auto"/>
          <w:spacing w:val="-7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768C1"/>
    <w:rsid w:val="04940911"/>
    <w:rsid w:val="0F1768C1"/>
    <w:rsid w:val="301550F3"/>
    <w:rsid w:val="32547432"/>
    <w:rsid w:val="7692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721</Characters>
  <Lines>0</Lines>
  <Paragraphs>0</Paragraphs>
  <TotalTime>14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2025-09-26T01:03:00Z</dcterms:created>
  <dc:creator>LaDy.╮Q</dc:creator>
  <cp:lastModifiedBy>Ｗｅｎ＇</cp:lastModifiedBy>
  <dcterms:modified xsi:type="dcterms:W3CDTF">2025-10-10T02:31:10Z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A9DF510ABD15458A9F00EE346AE31BB8_11</vt:lpwstr>
  </property>
  <property fmtid="{D5CDD505-2E9C-101B-9397-08002B2CF9AE}" pid="4" name="KSOTemplateDocerSaveRecord">
    <vt:lpwstr>eyJoZGlkIjoiNWMyODliMzQ0Mzc3MjFjMDE2N2RmYTAxMjdhMDk4YzEiLCJ1c2VySWQiOiIzNTE1ODY1MTQifQ==</vt:lpwstr>
  </property>
</Properties>
</file>