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2"/>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肿瘤及全科搬迁有线闭路改造</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383CA12C">
      <w:pPr>
        <w:spacing w:line="360" w:lineRule="auto"/>
        <w:ind w:left="1710" w:leftChars="300" w:hanging="1080" w:hangingChars="300"/>
        <w:jc w:val="center"/>
        <w:outlineLvl w:val="0"/>
        <w:rPr>
          <w:rFonts w:hint="default"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widowControl/>
        <w:spacing w:line="360" w:lineRule="auto"/>
        <w:ind w:firstLine="2880" w:firstLineChars="800"/>
        <w:jc w:val="both"/>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2025</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10</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2"/>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8"/>
        <w:gridCol w:w="1432"/>
        <w:gridCol w:w="1683"/>
        <w:gridCol w:w="1986"/>
      </w:tblGrid>
      <w:tr w14:paraId="71E1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28"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1432"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（万元）</w:t>
            </w:r>
          </w:p>
        </w:tc>
        <w:tc>
          <w:tcPr>
            <w:tcW w:w="1683" w:type="dxa"/>
            <w:vAlign w:val="center"/>
          </w:tcPr>
          <w:p w14:paraId="16A088B1">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投标保证金（万元）</w:t>
            </w:r>
          </w:p>
        </w:tc>
        <w:tc>
          <w:tcPr>
            <w:tcW w:w="1986" w:type="dxa"/>
            <w:vAlign w:val="center"/>
          </w:tcPr>
          <w:p w14:paraId="78C81132">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7A8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3628" w:type="dxa"/>
            <w:vAlign w:val="center"/>
          </w:tcPr>
          <w:p w14:paraId="3ED19085">
            <w:pPr>
              <w:widowControl/>
              <w:wordWrap w:val="0"/>
              <w:snapToGrid w:val="0"/>
              <w:contextualSpacing/>
              <w:jc w:val="left"/>
              <w:rPr>
                <w:rFonts w:ascii="方正仿宋_GBK" w:hAnsi="Calibri" w:eastAsia="方正仿宋_GBK" w:cs="宋体"/>
                <w:sz w:val="24"/>
                <w:szCs w:val="28"/>
              </w:rPr>
            </w:pPr>
            <w:r>
              <w:rPr>
                <w:rFonts w:hint="eastAsia" w:ascii="方正仿宋_GBK" w:hAnsi="方正仿宋_GBK" w:eastAsia="方正仿宋_GBK" w:cs="方正仿宋_GBK"/>
                <w:sz w:val="24"/>
                <w:szCs w:val="24"/>
                <w:lang w:val="en-US" w:eastAsia="zh-CN"/>
              </w:rPr>
              <w:t>肿瘤及全科搬迁有线闭路改造</w:t>
            </w:r>
          </w:p>
        </w:tc>
        <w:tc>
          <w:tcPr>
            <w:tcW w:w="1432"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auto"/>
                <w:sz w:val="24"/>
                <w:szCs w:val="28"/>
                <w:lang w:val="en-US" w:eastAsia="zh-CN"/>
              </w:rPr>
              <w:t>2.85</w:t>
            </w:r>
          </w:p>
        </w:tc>
        <w:tc>
          <w:tcPr>
            <w:tcW w:w="1683" w:type="dxa"/>
            <w:vAlign w:val="center"/>
          </w:tcPr>
          <w:p w14:paraId="573A58B9">
            <w:pPr>
              <w:widowControl/>
              <w:jc w:val="center"/>
              <w:rPr>
                <w:rFonts w:hint="eastAsia" w:ascii="方正仿宋_GBK" w:hAnsi="Calibri" w:eastAsia="方正仿宋_GBK" w:cs="宋体"/>
                <w:sz w:val="24"/>
                <w:szCs w:val="28"/>
                <w:lang w:val="en-US" w:eastAsia="zh-CN"/>
              </w:rPr>
            </w:pPr>
            <w:r>
              <w:rPr>
                <w:rFonts w:hint="eastAsia" w:ascii="方正仿宋_GBK" w:hAnsi="Calibri" w:eastAsia="方正仿宋_GBK" w:cs="宋体"/>
                <w:sz w:val="24"/>
                <w:szCs w:val="28"/>
                <w:lang w:val="en-US" w:eastAsia="zh-CN"/>
              </w:rPr>
              <w:t>0</w:t>
            </w:r>
          </w:p>
        </w:tc>
        <w:tc>
          <w:tcPr>
            <w:tcW w:w="1986" w:type="dxa"/>
            <w:vAlign w:val="center"/>
          </w:tcPr>
          <w:p w14:paraId="088DF492">
            <w:pPr>
              <w:widowControl/>
              <w:jc w:val="center"/>
              <w:rPr>
                <w:rFonts w:ascii="方正仿宋_GBK" w:hAnsi="Calibri" w:eastAsia="方正仿宋_GBK" w:cs="宋体"/>
                <w:sz w:val="24"/>
                <w:szCs w:val="28"/>
              </w:rPr>
            </w:pPr>
            <w:r>
              <w:rPr>
                <w:rFonts w:hint="eastAsia" w:ascii="方正仿宋_GBK" w:hAnsi="Calibri" w:eastAsia="方正仿宋_GBK" w:cs="宋体"/>
                <w:sz w:val="24"/>
                <w:szCs w:val="28"/>
              </w:rPr>
              <w:t>/</w:t>
            </w:r>
          </w:p>
        </w:tc>
      </w:tr>
    </w:tbl>
    <w:p w14:paraId="5AA1EACF">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eastAsia="zh-CN"/>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48FAF40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1.具有独立承担民事责任的能力；</w:t>
      </w:r>
    </w:p>
    <w:p w14:paraId="0CC4FDE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2.具有良好的商业信誉和健全的财务会计制度；</w:t>
      </w:r>
    </w:p>
    <w:p w14:paraId="2DE0ADC3">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3.具有履行合同所必需的设备和专业技术能力；</w:t>
      </w:r>
    </w:p>
    <w:p w14:paraId="2A809D1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4.有依法缴纳税收和社会保障资金的良好记录；</w:t>
      </w:r>
    </w:p>
    <w:p w14:paraId="2B3D728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5.参加此采购活动前三年内，在经营活动中没有重大违法记录；</w:t>
      </w:r>
    </w:p>
    <w:p w14:paraId="69E775B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三、项目技术要求</w:t>
      </w:r>
      <w:bookmarkStart w:id="0" w:name="_Toc26735"/>
      <w:bookmarkStart w:id="1" w:name="_Toc464637619"/>
      <w:bookmarkStart w:id="2" w:name="_Toc416792603"/>
      <w:bookmarkStart w:id="3" w:name="_Toc433726022"/>
      <w:bookmarkStart w:id="4" w:name="_Toc267320049"/>
      <w:bookmarkStart w:id="5" w:name="_Toc514962183"/>
      <w:bookmarkStart w:id="6" w:name="_Toc23014"/>
    </w:p>
    <w:p w14:paraId="0672922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（一）项目功能及技术要求：</w:t>
      </w:r>
    </w:p>
    <w:p w14:paraId="57D3AD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1.通过广电信号源解调传输40-50套直播节目，收看房间数40个；</w:t>
      </w:r>
    </w:p>
    <w:p w14:paraId="762F7FB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2.能播放插播院方自办宣传片及视频；</w:t>
      </w:r>
    </w:p>
    <w:p w14:paraId="42E8050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3.30个房间有线电视网络布线及电源插座移位。</w:t>
      </w:r>
    </w:p>
    <w:p w14:paraId="48795D3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（二）设备参数：</w:t>
      </w:r>
    </w:p>
    <w:p w14:paraId="571359E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1、8路DTM调制器</w:t>
      </w:r>
    </w:p>
    <w:p w14:paraId="43968D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（1）支持8路HDM1输入</w:t>
      </w:r>
    </w:p>
    <w:p w14:paraId="67E071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（2）支持H.265/H.264高压缩视频编码格式</w:t>
      </w:r>
    </w:p>
    <w:p w14:paraId="50FCE31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（3）支持MPEG-1 Layer2音频编码格式</w:t>
      </w:r>
    </w:p>
    <w:p w14:paraId="206153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（4）支持多节目流（MPTS）或单节目流（SPTS）IP输出</w:t>
      </w:r>
    </w:p>
    <w:p w14:paraId="39B13BB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（5）支持Web远程网络管理</w:t>
      </w:r>
    </w:p>
    <w:p w14:paraId="0362E33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（6）支持授权控制</w:t>
      </w:r>
    </w:p>
    <w:p w14:paraId="616181F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2、小卡机解调器</w:t>
      </w:r>
    </w:p>
    <w:p w14:paraId="2AD43C2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（1）符合GB20600-2006标准。</w:t>
      </w:r>
    </w:p>
    <w:p w14:paraId="7D6523D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（2）支持8路Tune（DVB-C）接收支持CAM卡插入，可对接收到的8个频点的节目进行解扰支持1路百兆/千兆自适应IP输入。</w:t>
      </w:r>
    </w:p>
    <w:p w14:paraId="2A3E636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（3）UDP、RTP协议：支持1个RF输出接口，4个国标载波输出；</w:t>
      </w:r>
    </w:p>
    <w:p w14:paraId="0374672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（4）支持多种信号源输入：广电信号、IP支持Web网络管理</w:t>
      </w:r>
    </w:p>
    <w:p w14:paraId="729AFA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3、集中分配器</w:t>
      </w:r>
    </w:p>
    <w:p w14:paraId="63D0AFE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符合国家（际）标准SMA,SMB,MCX,TNC,BNC,L9,SL16系列，等射频同轴连接器。</w:t>
      </w:r>
    </w:p>
    <w:p w14:paraId="3324336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4、USB播放器</w:t>
      </w:r>
    </w:p>
    <w:p w14:paraId="26DA4A1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支持AV、USB、HDMI、DVD格式循环播放</w:t>
      </w:r>
    </w:p>
    <w:p w14:paraId="78B42C3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5、设备数量：</w:t>
      </w:r>
    </w:p>
    <w:tbl>
      <w:tblPr>
        <w:tblStyle w:val="42"/>
        <w:tblW w:w="41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5173"/>
        <w:gridCol w:w="1804"/>
      </w:tblGrid>
      <w:tr w14:paraId="6EC1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34A71422">
            <w:pPr>
              <w:jc w:val="center"/>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3212" w:type="pct"/>
            <w:noWrap w:val="0"/>
            <w:vAlign w:val="center"/>
          </w:tcPr>
          <w:p w14:paraId="2AD2B300">
            <w:pPr>
              <w:jc w:val="center"/>
              <w:rPr>
                <w:rFonts w:hint="eastAsia" w:ascii="方正仿宋_GBK" w:hAnsi="宋体" w:eastAsia="方正仿宋_GBK"/>
                <w:b/>
                <w:sz w:val="21"/>
                <w:szCs w:val="21"/>
              </w:rPr>
            </w:pPr>
            <w:r>
              <w:rPr>
                <w:rFonts w:hint="eastAsia" w:ascii="方正仿宋_GBK" w:hAnsi="宋体" w:eastAsia="方正仿宋_GBK"/>
                <w:b/>
                <w:sz w:val="21"/>
                <w:szCs w:val="21"/>
              </w:rPr>
              <w:t>产品名称（设备名称）</w:t>
            </w:r>
          </w:p>
        </w:tc>
        <w:tc>
          <w:tcPr>
            <w:tcW w:w="1120" w:type="pct"/>
            <w:noWrap w:val="0"/>
            <w:vAlign w:val="center"/>
          </w:tcPr>
          <w:p w14:paraId="7A4FF24D">
            <w:pPr>
              <w:jc w:val="center"/>
              <w:rPr>
                <w:rFonts w:hint="eastAsia" w:ascii="方正仿宋_GBK" w:hAnsi="宋体" w:eastAsia="方正仿宋_GBK"/>
                <w:b/>
                <w:sz w:val="21"/>
                <w:szCs w:val="21"/>
              </w:rPr>
            </w:pPr>
            <w:r>
              <w:rPr>
                <w:rFonts w:hint="eastAsia" w:ascii="方正仿宋_GBK" w:hAnsi="宋体" w:eastAsia="方正仿宋_GBK"/>
                <w:b/>
                <w:sz w:val="21"/>
                <w:szCs w:val="21"/>
              </w:rPr>
              <w:t>数量/单位</w:t>
            </w:r>
          </w:p>
        </w:tc>
      </w:tr>
      <w:tr w14:paraId="5F1C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135A7C9E">
            <w:pPr>
              <w:pStyle w:val="17"/>
              <w:spacing w:line="240" w:lineRule="auto"/>
              <w:ind w:left="0" w:leftChars="0" w:firstLine="0" w:firstLineChars="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1</w:t>
            </w:r>
          </w:p>
        </w:tc>
        <w:tc>
          <w:tcPr>
            <w:tcW w:w="3212" w:type="pct"/>
            <w:noWrap w:val="0"/>
            <w:vAlign w:val="center"/>
          </w:tcPr>
          <w:p w14:paraId="2CA4F08C">
            <w:pPr>
              <w:pStyle w:val="17"/>
              <w:spacing w:line="240" w:lineRule="auto"/>
              <w:ind w:left="0" w:leftChars="0"/>
              <w:jc w:val="center"/>
              <w:outlineLvl w:val="0"/>
              <w:rPr>
                <w:rFonts w:hint="default" w:ascii="方正仿宋_GBK" w:hAnsi="宋体" w:eastAsia="方正仿宋_GBK"/>
                <w:sz w:val="21"/>
                <w:szCs w:val="21"/>
                <w:lang w:val="en-US"/>
              </w:rPr>
            </w:pPr>
            <w:r>
              <w:rPr>
                <w:rFonts w:hint="eastAsia" w:ascii="方正仿宋_GBK" w:hAnsi="方正仿宋_GBK" w:eastAsia="方正仿宋_GBK" w:cs="方正仿宋_GBK"/>
                <w:color w:val="auto"/>
                <w:kern w:val="0"/>
                <w:sz w:val="24"/>
                <w:szCs w:val="24"/>
                <w:vertAlign w:val="baseline"/>
                <w:lang w:val="en-US" w:eastAsia="zh-CN"/>
              </w:rPr>
              <w:t>8路DTM调制器</w:t>
            </w:r>
          </w:p>
        </w:tc>
        <w:tc>
          <w:tcPr>
            <w:tcW w:w="1120" w:type="pct"/>
            <w:noWrap w:val="0"/>
            <w:vAlign w:val="center"/>
          </w:tcPr>
          <w:p w14:paraId="4E26D7C0">
            <w:pPr>
              <w:pStyle w:val="17"/>
              <w:spacing w:line="240" w:lineRule="auto"/>
              <w:ind w:left="0" w:leftChars="0" w:firstLine="0" w:firstLineChars="0"/>
              <w:jc w:val="center"/>
              <w:outlineLvl w:val="0"/>
              <w:rPr>
                <w:rFonts w:hint="default" w:ascii="方正仿宋_GBK" w:hAnsi="宋体" w:eastAsia="方正仿宋_GBK"/>
                <w:sz w:val="21"/>
                <w:szCs w:val="21"/>
                <w:lang w:val="en-US" w:eastAsia="zh-CN"/>
              </w:rPr>
            </w:pPr>
            <w:r>
              <w:rPr>
                <w:rFonts w:hint="eastAsia" w:ascii="方正仿宋_GBK" w:hAnsi="宋体" w:eastAsia="方正仿宋_GBK" w:cs="Times New Roman"/>
                <w:kern w:val="2"/>
                <w:sz w:val="24"/>
                <w:szCs w:val="24"/>
                <w:lang w:val="en-US" w:eastAsia="zh-CN" w:bidi="ar-SA"/>
              </w:rPr>
              <w:t>2台</w:t>
            </w:r>
          </w:p>
        </w:tc>
      </w:tr>
      <w:tr w14:paraId="63F6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6B188EFD">
            <w:pPr>
              <w:pStyle w:val="17"/>
              <w:spacing w:line="240" w:lineRule="auto"/>
              <w:ind w:left="0" w:leftChars="0" w:firstLine="0" w:firstLineChars="0"/>
              <w:jc w:val="center"/>
              <w:outlineLvl w:val="0"/>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2</w:t>
            </w:r>
          </w:p>
        </w:tc>
        <w:tc>
          <w:tcPr>
            <w:tcW w:w="3212" w:type="pct"/>
            <w:noWrap w:val="0"/>
            <w:vAlign w:val="center"/>
          </w:tcPr>
          <w:p w14:paraId="41C5C264">
            <w:pPr>
              <w:pStyle w:val="17"/>
              <w:spacing w:line="240" w:lineRule="auto"/>
              <w:ind w:left="0" w:leftChars="0"/>
              <w:jc w:val="center"/>
              <w:outlineLvl w:val="0"/>
              <w:rPr>
                <w:rFonts w:hint="eastAsia"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单路DTM调制器</w:t>
            </w:r>
          </w:p>
        </w:tc>
        <w:tc>
          <w:tcPr>
            <w:tcW w:w="1120" w:type="pct"/>
            <w:noWrap w:val="0"/>
            <w:vAlign w:val="center"/>
          </w:tcPr>
          <w:p w14:paraId="4761495A">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1台</w:t>
            </w:r>
          </w:p>
        </w:tc>
      </w:tr>
      <w:tr w14:paraId="21C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449AAAEF">
            <w:pPr>
              <w:pStyle w:val="17"/>
              <w:spacing w:line="240" w:lineRule="auto"/>
              <w:ind w:left="0" w:leftChars="0" w:firstLine="0" w:firstLineChars="0"/>
              <w:jc w:val="center"/>
              <w:outlineLvl w:val="0"/>
              <w:rPr>
                <w:rFonts w:hint="eastAsia"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3</w:t>
            </w:r>
          </w:p>
        </w:tc>
        <w:tc>
          <w:tcPr>
            <w:tcW w:w="3212" w:type="pct"/>
            <w:noWrap w:val="0"/>
            <w:vAlign w:val="center"/>
          </w:tcPr>
          <w:p w14:paraId="34D99BB8">
            <w:pPr>
              <w:pStyle w:val="17"/>
              <w:spacing w:line="240" w:lineRule="auto"/>
              <w:ind w:left="0" w:leftChars="0"/>
              <w:jc w:val="center"/>
              <w:outlineLvl w:val="0"/>
              <w:rPr>
                <w:rFonts w:hint="eastAsia" w:ascii="方正仿宋_GBK" w:hAnsi="宋体" w:eastAsia="方正仿宋_GBK" w:cs="Times New Roman"/>
                <w:sz w:val="21"/>
                <w:szCs w:val="21"/>
                <w:lang w:val="en-US" w:eastAsia="zh-CN"/>
              </w:rPr>
            </w:pPr>
            <w:r>
              <w:rPr>
                <w:rFonts w:hint="eastAsia" w:ascii="方正仿宋_GBK" w:hAnsi="方正仿宋_GBK" w:eastAsia="方正仿宋_GBK" w:cs="方正仿宋_GBK"/>
                <w:color w:val="auto"/>
                <w:kern w:val="0"/>
                <w:sz w:val="24"/>
                <w:szCs w:val="24"/>
                <w:vertAlign w:val="baseline"/>
                <w:lang w:val="en-US" w:eastAsia="zh-CN"/>
              </w:rPr>
              <w:t>小卡机解调器</w:t>
            </w:r>
          </w:p>
        </w:tc>
        <w:tc>
          <w:tcPr>
            <w:tcW w:w="1120" w:type="pct"/>
            <w:noWrap w:val="0"/>
            <w:vAlign w:val="center"/>
          </w:tcPr>
          <w:p w14:paraId="7B7AA6B8">
            <w:pPr>
              <w:pStyle w:val="17"/>
              <w:spacing w:line="240" w:lineRule="auto"/>
              <w:ind w:left="0" w:leftChars="0" w:firstLine="0" w:firstLineChars="0"/>
              <w:jc w:val="center"/>
              <w:outlineLvl w:val="0"/>
              <w:rPr>
                <w:rFonts w:hint="eastAsia" w:ascii="方正仿宋_GBK" w:hAnsi="宋体" w:eastAsia="方正仿宋_GBK" w:cs="Times New Roman"/>
                <w:sz w:val="21"/>
                <w:szCs w:val="21"/>
                <w:lang w:val="en-US" w:eastAsia="zh-CN"/>
              </w:rPr>
            </w:pPr>
            <w:r>
              <w:rPr>
                <w:rFonts w:hint="eastAsia" w:ascii="方正仿宋_GBK" w:hAnsi="宋体" w:eastAsia="方正仿宋_GBK" w:cs="Times New Roman"/>
                <w:kern w:val="2"/>
                <w:sz w:val="24"/>
                <w:szCs w:val="24"/>
                <w:lang w:val="en-US" w:eastAsia="zh-CN" w:bidi="ar-SA"/>
              </w:rPr>
              <w:t>2台</w:t>
            </w:r>
          </w:p>
        </w:tc>
      </w:tr>
      <w:tr w14:paraId="72E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653AC57C">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4</w:t>
            </w:r>
          </w:p>
        </w:tc>
        <w:tc>
          <w:tcPr>
            <w:tcW w:w="3212" w:type="pct"/>
            <w:noWrap w:val="0"/>
            <w:vAlign w:val="center"/>
          </w:tcPr>
          <w:p w14:paraId="7A44254E">
            <w:pPr>
              <w:pStyle w:val="17"/>
              <w:spacing w:line="240" w:lineRule="auto"/>
              <w:ind w:left="0" w:leftChars="0"/>
              <w:jc w:val="center"/>
              <w:outlineLvl w:val="0"/>
              <w:rPr>
                <w:rFonts w:hint="eastAsia" w:ascii="方正仿宋_GBK" w:hAnsi="宋体" w:eastAsia="方正仿宋_GBK" w:cs="Times New Roman"/>
                <w:sz w:val="21"/>
                <w:szCs w:val="21"/>
                <w:lang w:val="en-US" w:eastAsia="zh-CN"/>
              </w:rPr>
            </w:pPr>
            <w:r>
              <w:rPr>
                <w:rFonts w:hint="eastAsia" w:ascii="方正仿宋_GBK" w:hAnsi="方正仿宋_GBK" w:eastAsia="方正仿宋_GBK" w:cs="方正仿宋_GBK"/>
                <w:color w:val="auto"/>
                <w:kern w:val="0"/>
                <w:sz w:val="24"/>
                <w:szCs w:val="24"/>
                <w:vertAlign w:val="baseline"/>
                <w:lang w:val="en-US" w:eastAsia="zh-CN"/>
              </w:rPr>
              <w:t>16路集中分配器</w:t>
            </w:r>
          </w:p>
        </w:tc>
        <w:tc>
          <w:tcPr>
            <w:tcW w:w="1120" w:type="pct"/>
            <w:noWrap w:val="0"/>
            <w:vAlign w:val="center"/>
          </w:tcPr>
          <w:p w14:paraId="0B205860">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3个</w:t>
            </w:r>
          </w:p>
        </w:tc>
      </w:tr>
      <w:tr w14:paraId="383C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251F11D5">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5</w:t>
            </w:r>
          </w:p>
        </w:tc>
        <w:tc>
          <w:tcPr>
            <w:tcW w:w="3212" w:type="pct"/>
            <w:noWrap w:val="0"/>
            <w:vAlign w:val="center"/>
          </w:tcPr>
          <w:p w14:paraId="0E0146BB">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4分配</w:t>
            </w:r>
          </w:p>
        </w:tc>
        <w:tc>
          <w:tcPr>
            <w:tcW w:w="1120" w:type="pct"/>
            <w:noWrap w:val="0"/>
            <w:vAlign w:val="center"/>
          </w:tcPr>
          <w:p w14:paraId="6D5C0709">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6个</w:t>
            </w:r>
          </w:p>
        </w:tc>
      </w:tr>
      <w:tr w14:paraId="56EFE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692CBC87">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6</w:t>
            </w:r>
          </w:p>
        </w:tc>
        <w:tc>
          <w:tcPr>
            <w:tcW w:w="3212" w:type="pct"/>
            <w:noWrap w:val="0"/>
            <w:vAlign w:val="center"/>
          </w:tcPr>
          <w:p w14:paraId="4606AB00">
            <w:pPr>
              <w:pStyle w:val="17"/>
              <w:spacing w:line="240" w:lineRule="auto"/>
              <w:ind w:left="0" w:leftChars="0"/>
              <w:jc w:val="center"/>
              <w:outlineLvl w:val="0"/>
              <w:rPr>
                <w:rFonts w:hint="eastAsia"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USB播放器</w:t>
            </w:r>
          </w:p>
        </w:tc>
        <w:tc>
          <w:tcPr>
            <w:tcW w:w="1120" w:type="pct"/>
            <w:noWrap w:val="0"/>
            <w:vAlign w:val="center"/>
          </w:tcPr>
          <w:p w14:paraId="6FB140B7">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1台</w:t>
            </w:r>
          </w:p>
        </w:tc>
      </w:tr>
      <w:tr w14:paraId="6820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1B768240">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7</w:t>
            </w:r>
          </w:p>
        </w:tc>
        <w:tc>
          <w:tcPr>
            <w:tcW w:w="3212" w:type="pct"/>
            <w:noWrap w:val="0"/>
            <w:vAlign w:val="center"/>
          </w:tcPr>
          <w:p w14:paraId="47B8F895">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机柜1.2米8U</w:t>
            </w:r>
          </w:p>
        </w:tc>
        <w:tc>
          <w:tcPr>
            <w:tcW w:w="1120" w:type="pct"/>
            <w:noWrap w:val="0"/>
            <w:vAlign w:val="center"/>
          </w:tcPr>
          <w:p w14:paraId="79B1F5AB">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1个</w:t>
            </w:r>
          </w:p>
        </w:tc>
      </w:tr>
      <w:tr w14:paraId="74EF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2BCE1B8C">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8</w:t>
            </w:r>
          </w:p>
        </w:tc>
        <w:tc>
          <w:tcPr>
            <w:tcW w:w="3212" w:type="pct"/>
            <w:noWrap w:val="0"/>
            <w:vAlign w:val="center"/>
          </w:tcPr>
          <w:p w14:paraId="5B421DB2">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-5同轴电缆</w:t>
            </w:r>
          </w:p>
        </w:tc>
        <w:tc>
          <w:tcPr>
            <w:tcW w:w="1120" w:type="pct"/>
            <w:noWrap w:val="0"/>
            <w:vAlign w:val="center"/>
          </w:tcPr>
          <w:p w14:paraId="793E8C26">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800米</w:t>
            </w:r>
          </w:p>
        </w:tc>
      </w:tr>
      <w:tr w14:paraId="55DA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7EFC2161">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9</w:t>
            </w:r>
          </w:p>
        </w:tc>
        <w:tc>
          <w:tcPr>
            <w:tcW w:w="3212" w:type="pct"/>
            <w:noWrap w:val="0"/>
            <w:vAlign w:val="center"/>
          </w:tcPr>
          <w:p w14:paraId="3F6DD5F7">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16型闭路盒</w:t>
            </w:r>
          </w:p>
        </w:tc>
        <w:tc>
          <w:tcPr>
            <w:tcW w:w="1120" w:type="pct"/>
            <w:noWrap w:val="0"/>
            <w:vAlign w:val="center"/>
          </w:tcPr>
          <w:p w14:paraId="45DC9E85">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30个</w:t>
            </w:r>
          </w:p>
        </w:tc>
      </w:tr>
      <w:tr w14:paraId="7C20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4C753ED8">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10</w:t>
            </w:r>
          </w:p>
        </w:tc>
        <w:tc>
          <w:tcPr>
            <w:tcW w:w="3212" w:type="pct"/>
            <w:noWrap w:val="0"/>
            <w:vAlign w:val="center"/>
          </w:tcPr>
          <w:p w14:paraId="3065A602">
            <w:pPr>
              <w:pStyle w:val="17"/>
              <w:spacing w:line="240" w:lineRule="auto"/>
              <w:ind w:left="0" w:leftChars="0"/>
              <w:jc w:val="center"/>
              <w:outlineLvl w:val="0"/>
              <w:rPr>
                <w:rFonts w:hint="eastAsia"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双开电源插板</w:t>
            </w:r>
          </w:p>
        </w:tc>
        <w:tc>
          <w:tcPr>
            <w:tcW w:w="1120" w:type="pct"/>
            <w:noWrap w:val="0"/>
            <w:vAlign w:val="center"/>
          </w:tcPr>
          <w:p w14:paraId="2D25D963">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30个</w:t>
            </w:r>
          </w:p>
        </w:tc>
      </w:tr>
      <w:tr w14:paraId="63CC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1B522F7A">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11</w:t>
            </w:r>
          </w:p>
        </w:tc>
        <w:tc>
          <w:tcPr>
            <w:tcW w:w="3212" w:type="pct"/>
            <w:noWrap w:val="0"/>
            <w:vAlign w:val="center"/>
          </w:tcPr>
          <w:p w14:paraId="0B0AF8B4">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rPr>
            </w:pPr>
            <w:r>
              <w:rPr>
                <w:rFonts w:hint="eastAsia" w:ascii="方正仿宋_GBK" w:hAnsi="方正仿宋_GBK" w:eastAsia="方正仿宋_GBK" w:cs="方正仿宋_GBK"/>
                <w:color w:val="auto"/>
                <w:kern w:val="0"/>
                <w:sz w:val="24"/>
                <w:szCs w:val="24"/>
                <w:vertAlign w:val="baseline"/>
                <w:lang w:val="en-US" w:eastAsia="zh-CN"/>
              </w:rPr>
              <w:t>楼栋放大器</w:t>
            </w:r>
          </w:p>
        </w:tc>
        <w:tc>
          <w:tcPr>
            <w:tcW w:w="1120" w:type="pct"/>
            <w:noWrap w:val="0"/>
            <w:vAlign w:val="center"/>
          </w:tcPr>
          <w:p w14:paraId="4A10EA9B">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1台</w:t>
            </w:r>
          </w:p>
        </w:tc>
      </w:tr>
      <w:tr w14:paraId="22FD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458F8ABF">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12</w:t>
            </w:r>
          </w:p>
        </w:tc>
        <w:tc>
          <w:tcPr>
            <w:tcW w:w="3212" w:type="pct"/>
            <w:noWrap w:val="0"/>
            <w:vAlign w:val="center"/>
          </w:tcPr>
          <w:p w14:paraId="75E199D0">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bidi="ar-SA"/>
              </w:rPr>
            </w:pPr>
            <w:r>
              <w:rPr>
                <w:rFonts w:hint="eastAsia" w:ascii="方正仿宋_GBK" w:hAnsi="方正仿宋_GBK" w:eastAsia="方正仿宋_GBK" w:cs="方正仿宋_GBK"/>
                <w:color w:val="auto"/>
                <w:kern w:val="0"/>
                <w:sz w:val="24"/>
                <w:szCs w:val="24"/>
                <w:vertAlign w:val="baseline"/>
                <w:lang w:val="en-US" w:eastAsia="zh-CN" w:bidi="ar-SA"/>
              </w:rPr>
              <w:t>1平方电源线</w:t>
            </w:r>
          </w:p>
        </w:tc>
        <w:tc>
          <w:tcPr>
            <w:tcW w:w="1120" w:type="pct"/>
            <w:noWrap w:val="0"/>
            <w:vAlign w:val="center"/>
          </w:tcPr>
          <w:p w14:paraId="4D6E9795">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100米</w:t>
            </w:r>
          </w:p>
        </w:tc>
      </w:tr>
      <w:tr w14:paraId="5261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148134EB">
            <w:pPr>
              <w:pStyle w:val="17"/>
              <w:spacing w:line="240" w:lineRule="auto"/>
              <w:ind w:left="0" w:leftChars="0" w:firstLine="0" w:firstLineChars="0"/>
              <w:jc w:val="center"/>
              <w:outlineLvl w:val="0"/>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12</w:t>
            </w:r>
          </w:p>
        </w:tc>
        <w:tc>
          <w:tcPr>
            <w:tcW w:w="3212" w:type="pct"/>
            <w:noWrap w:val="0"/>
            <w:vAlign w:val="center"/>
          </w:tcPr>
          <w:p w14:paraId="5E46AC03">
            <w:pPr>
              <w:pStyle w:val="17"/>
              <w:spacing w:line="240" w:lineRule="auto"/>
              <w:ind w:left="0" w:leftChars="0"/>
              <w:jc w:val="center"/>
              <w:outlineLvl w:val="0"/>
              <w:rPr>
                <w:rFonts w:hint="default" w:ascii="方正仿宋_GBK" w:hAnsi="方正仿宋_GBK" w:eastAsia="方正仿宋_GBK" w:cs="方正仿宋_GBK"/>
                <w:color w:val="auto"/>
                <w:kern w:val="0"/>
                <w:sz w:val="24"/>
                <w:szCs w:val="24"/>
                <w:vertAlign w:val="baseline"/>
                <w:lang w:val="en-US" w:eastAsia="zh-CN" w:bidi="ar-SA"/>
              </w:rPr>
            </w:pPr>
            <w:r>
              <w:rPr>
                <w:rFonts w:hint="eastAsia" w:ascii="方正仿宋_GBK" w:hAnsi="方正仿宋_GBK" w:eastAsia="方正仿宋_GBK" w:cs="方正仿宋_GBK"/>
                <w:color w:val="auto"/>
                <w:kern w:val="0"/>
                <w:sz w:val="24"/>
                <w:szCs w:val="24"/>
                <w:vertAlign w:val="baseline"/>
                <w:lang w:val="en-US" w:eastAsia="zh-CN"/>
              </w:rPr>
              <w:t>辅材</w:t>
            </w:r>
          </w:p>
        </w:tc>
        <w:tc>
          <w:tcPr>
            <w:tcW w:w="1120" w:type="pct"/>
            <w:noWrap w:val="0"/>
            <w:vAlign w:val="center"/>
          </w:tcPr>
          <w:p w14:paraId="25C281CD">
            <w:pPr>
              <w:pStyle w:val="17"/>
              <w:spacing w:line="240" w:lineRule="auto"/>
              <w:ind w:left="0" w:leftChars="0" w:firstLine="0" w:firstLineChars="0"/>
              <w:jc w:val="center"/>
              <w:outlineLvl w:val="0"/>
              <w:rPr>
                <w:rFonts w:hint="default"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自拟</w:t>
            </w:r>
          </w:p>
        </w:tc>
      </w:tr>
      <w:tr w14:paraId="696C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66" w:type="pct"/>
            <w:noWrap w:val="0"/>
            <w:vAlign w:val="center"/>
          </w:tcPr>
          <w:p w14:paraId="62EDE12B">
            <w:pPr>
              <w:pStyle w:val="17"/>
              <w:spacing w:line="240" w:lineRule="auto"/>
              <w:ind w:left="0" w:leftChars="0" w:firstLine="0" w:firstLineChars="0"/>
              <w:jc w:val="center"/>
              <w:outlineLvl w:val="0"/>
              <w:rPr>
                <w:rFonts w:hint="eastAsia"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13</w:t>
            </w:r>
          </w:p>
        </w:tc>
        <w:tc>
          <w:tcPr>
            <w:tcW w:w="3212" w:type="pct"/>
            <w:noWrap w:val="0"/>
            <w:vAlign w:val="center"/>
          </w:tcPr>
          <w:p w14:paraId="7CEA3B3F">
            <w:pPr>
              <w:pStyle w:val="17"/>
              <w:spacing w:line="240" w:lineRule="auto"/>
              <w:ind w:left="0" w:leftChars="0"/>
              <w:jc w:val="center"/>
              <w:outlineLvl w:val="0"/>
              <w:rPr>
                <w:rFonts w:hint="eastAsia" w:ascii="方正仿宋_GBK" w:hAnsi="方正仿宋_GBK" w:eastAsia="方正仿宋_GBK" w:cs="方正仿宋_GBK"/>
                <w:color w:val="auto"/>
                <w:kern w:val="0"/>
                <w:sz w:val="24"/>
                <w:szCs w:val="24"/>
                <w:vertAlign w:val="baseline"/>
                <w:lang w:val="en-US" w:eastAsia="zh-CN" w:bidi="ar-SA"/>
              </w:rPr>
            </w:pPr>
            <w:r>
              <w:rPr>
                <w:rFonts w:hint="eastAsia" w:ascii="方正仿宋_GBK" w:hAnsi="方正仿宋_GBK" w:eastAsia="方正仿宋_GBK" w:cs="方正仿宋_GBK"/>
                <w:color w:val="auto"/>
                <w:kern w:val="0"/>
                <w:sz w:val="24"/>
                <w:szCs w:val="24"/>
                <w:vertAlign w:val="baseline"/>
                <w:lang w:val="en-US" w:eastAsia="zh-CN"/>
              </w:rPr>
              <w:t>安装调试费</w:t>
            </w:r>
          </w:p>
        </w:tc>
        <w:tc>
          <w:tcPr>
            <w:tcW w:w="1120" w:type="pct"/>
            <w:noWrap w:val="0"/>
            <w:vAlign w:val="center"/>
          </w:tcPr>
          <w:p w14:paraId="552D8960">
            <w:pPr>
              <w:pStyle w:val="17"/>
              <w:spacing w:line="240" w:lineRule="auto"/>
              <w:ind w:left="0" w:leftChars="0" w:firstLine="0" w:firstLineChars="0"/>
              <w:jc w:val="center"/>
              <w:outlineLvl w:val="0"/>
              <w:rPr>
                <w:rFonts w:hint="eastAsia"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1次</w:t>
            </w:r>
          </w:p>
        </w:tc>
      </w:tr>
    </w:tbl>
    <w:p w14:paraId="36FEFB0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实施（交货）时间、地点及验收方式</w:t>
      </w:r>
      <w:bookmarkEnd w:id="0"/>
      <w:bookmarkEnd w:id="1"/>
      <w:bookmarkEnd w:id="2"/>
      <w:bookmarkEnd w:id="3"/>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（一）实施（交货）时间</w:t>
      </w:r>
    </w:p>
    <w:p w14:paraId="04AB65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合同签订后10个工作日内交货并完成安装调试。</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（二）实施（交货）地点</w:t>
      </w:r>
    </w:p>
    <w:p w14:paraId="2B4FE74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陈家桥医院信息科指定地点。</w:t>
      </w:r>
    </w:p>
    <w:p w14:paraId="2827B0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（三）验收方式</w:t>
      </w:r>
    </w:p>
    <w:p w14:paraId="4363215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方正仿宋_GBK" w:hAnsi="宋体" w:eastAsia="方正仿宋_GBK" w:cs="Times New Roman"/>
          <w:kern w:val="2"/>
          <w:sz w:val="24"/>
          <w:szCs w:val="24"/>
          <w:lang w:val="en-US" w:eastAsia="zh-CN" w:bidi="ar-SA"/>
        </w:rPr>
      </w:pPr>
      <w:bookmarkStart w:id="7" w:name="_Toc464637620"/>
      <w:bookmarkStart w:id="8" w:name="_Toc433726023"/>
      <w:bookmarkStart w:id="9" w:name="_Toc19132"/>
      <w:bookmarkStart w:id="10" w:name="_Toc267320050"/>
      <w:r>
        <w:rPr>
          <w:rFonts w:hint="eastAsia" w:ascii="方正仿宋_GBK" w:hAnsi="宋体" w:eastAsia="方正仿宋_GBK" w:cs="Times New Roman"/>
          <w:kern w:val="2"/>
          <w:sz w:val="24"/>
          <w:szCs w:val="24"/>
          <w:lang w:val="en-US" w:eastAsia="zh-CN" w:bidi="ar-SA"/>
        </w:rPr>
        <w:t>完成30个房间有线电视网络布线及电源插座移位，保证房间能够收看电视频道数40-50套（含院方自办节目正常播放）。</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五、报价要求</w:t>
      </w:r>
      <w:bookmarkEnd w:id="7"/>
      <w:bookmarkEnd w:id="8"/>
      <w:bookmarkEnd w:id="9"/>
    </w:p>
    <w:p w14:paraId="6213762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本次报价须为人民币报价，包含：货物、技术资料、货物的税费、运输费、安装费、保险费、包装费、装卸费、辅材费、培训费、相关系统接口费与货物有关的供方应纳的税费、售后服务费以及有关的其他费用等货到采购人指定地点的所有费用，进口产品填报含税价。</w:t>
      </w:r>
    </w:p>
    <w:bookmarkEnd w:id="10"/>
    <w:p w14:paraId="46D7258E">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1" w:name="_Toc464637621"/>
      <w:bookmarkStart w:id="12" w:name="_Toc13737"/>
      <w:bookmarkStart w:id="13" w:name="_Toc433726024"/>
      <w:bookmarkStart w:id="14" w:name="_Toc433726026"/>
      <w:bookmarkStart w:id="15" w:name="_Toc267320051"/>
      <w:bookmarkStart w:id="16" w:name="_Toc464637622"/>
      <w:r>
        <w:rPr>
          <w:rFonts w:hint="eastAsia" w:ascii="宋体" w:hAnsi="宋体" w:eastAsia="黑体" w:cs="宋体"/>
          <w:b/>
          <w:sz w:val="28"/>
          <w:lang w:val="en-US" w:eastAsia="zh-CN"/>
        </w:rPr>
        <w:t>六、质量保证及售后服务</w:t>
      </w:r>
      <w:bookmarkEnd w:id="11"/>
      <w:bookmarkEnd w:id="12"/>
      <w:bookmarkEnd w:id="13"/>
    </w:p>
    <w:p w14:paraId="610D02C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bookmarkStart w:id="17" w:name="_Toc433726025"/>
      <w:bookmarkStart w:id="18" w:name="_Toc426982280"/>
      <w:r>
        <w:rPr>
          <w:rFonts w:hint="eastAsia" w:ascii="方正仿宋_GBK" w:hAnsi="方正仿宋_GBK" w:eastAsia="方正仿宋_GBK" w:cs="方正仿宋_GBK"/>
          <w:sz w:val="24"/>
          <w:szCs w:val="24"/>
          <w:lang w:val="en-US" w:eastAsia="zh-CN"/>
        </w:rPr>
        <w:t xml:space="preserve"> （一）产品质量保证期</w:t>
      </w:r>
    </w:p>
    <w:p w14:paraId="0EE322E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投标产品质量保证期二年，质保期自双方代表在验收合格单上签字之日起计算。</w:t>
      </w:r>
    </w:p>
    <w:p w14:paraId="14F5400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（二）售后服务内容</w:t>
      </w:r>
    </w:p>
    <w:p w14:paraId="5A469FD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1、中标人在质量保证期内应当为采购人提供以下技术支持和服务：</w:t>
      </w:r>
    </w:p>
    <w:p w14:paraId="5E0F9CC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（1）电话咨询</w:t>
      </w:r>
    </w:p>
    <w:p w14:paraId="4199BCD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中标人应当为采购人提供技术援助电话，解答采购人在使用中遇到的问题，及时为采购人提出解决问题的建议。</w:t>
      </w:r>
    </w:p>
    <w:p w14:paraId="2B1CB19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（2）现场响应</w:t>
      </w:r>
    </w:p>
    <w:p w14:paraId="0F43018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采购人遇到使用及技术问题，电话咨询不能解决的，中标人应在2小时内到达现场（远郊区4小时内到达现场）进行处理，确保产品正常工作；无法在12小时内解决的，应在24小时内提供备用产品，使采购人能够正常使用。质保期内因售后服务不及时而造成重大损失和影响的，采购方有权拒绝支付余款。</w:t>
      </w:r>
    </w:p>
    <w:p w14:paraId="1D661C4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2、质保期外服务要求</w:t>
      </w:r>
    </w:p>
    <w:p w14:paraId="2E7EC98A">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质量保证期过后，供应商和制造商应同样提供免费电话咨询服务，并应承诺提供产品上门维护服务。</w:t>
      </w:r>
    </w:p>
    <w:bookmarkEnd w:id="17"/>
    <w:bookmarkEnd w:id="18"/>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19" w:name="_Toc24020"/>
      <w:r>
        <w:rPr>
          <w:rFonts w:hint="eastAsia" w:ascii="宋体" w:hAnsi="宋体" w:eastAsia="黑体" w:cs="宋体"/>
          <w:b/>
          <w:sz w:val="28"/>
          <w:lang w:val="en-US" w:eastAsia="zh-CN"/>
        </w:rPr>
        <w:t>七、付款方式</w:t>
      </w:r>
      <w:bookmarkEnd w:id="14"/>
      <w:bookmarkEnd w:id="15"/>
      <w:bookmarkEnd w:id="16"/>
      <w:bookmarkEnd w:id="19"/>
    </w:p>
    <w:p w14:paraId="7F89752F">
      <w:pPr>
        <w:spacing w:line="360" w:lineRule="exact"/>
        <w:rPr>
          <w:rFonts w:hint="eastAsia" w:ascii="方正仿宋_GBK" w:hAnsi="方正仿宋_GBK" w:eastAsia="方正仿宋_GBK" w:cs="方正仿宋_GBK"/>
          <w:sz w:val="24"/>
          <w:szCs w:val="24"/>
          <w:lang w:val="en-US" w:eastAsia="zh-CN"/>
        </w:rPr>
      </w:pPr>
      <w:bookmarkStart w:id="20" w:name="_Toc267320052"/>
      <w:bookmarkStart w:id="21" w:name="_Toc417893344"/>
      <w:bookmarkStart w:id="22" w:name="_Toc464637623"/>
      <w:bookmarkStart w:id="23" w:name="_Toc433726027"/>
      <w:r>
        <w:rPr>
          <w:rFonts w:hint="eastAsia" w:ascii="方正仿宋_GBK" w:hAnsi="方正仿宋_GBK" w:eastAsia="方正仿宋_GBK" w:cs="方正仿宋_GBK"/>
          <w:sz w:val="24"/>
          <w:szCs w:val="24"/>
          <w:lang w:val="en-US" w:eastAsia="zh-CN"/>
        </w:rPr>
        <w:t xml:space="preserve">    </w:t>
      </w:r>
      <w:r>
        <w:rPr>
          <w:rFonts w:hint="eastAsia" w:ascii="方正仿宋_GBK" w:hAnsi="宋体" w:eastAsia="方正仿宋_GBK" w:cs="Times New Roman"/>
          <w:kern w:val="2"/>
          <w:sz w:val="24"/>
          <w:szCs w:val="24"/>
          <w:lang w:val="en-US" w:eastAsia="zh-CN" w:bidi="ar-SA"/>
        </w:rPr>
        <w:t>项目验收合格后，乙方开具合规的商业发票，甲方收到发票后5个工作日内启动付款流程，30个工作日内支付合同总额的100%。</w:t>
      </w:r>
    </w:p>
    <w:p w14:paraId="66508B2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4" w:name="_Toc3887"/>
      <w:r>
        <w:rPr>
          <w:rFonts w:hint="eastAsia" w:ascii="宋体" w:hAnsi="宋体" w:eastAsia="黑体" w:cs="宋体"/>
          <w:b/>
          <w:sz w:val="28"/>
          <w:lang w:val="en-US" w:eastAsia="zh-CN"/>
        </w:rPr>
        <w:t>八、</w:t>
      </w:r>
      <w:bookmarkEnd w:id="20"/>
      <w:bookmarkEnd w:id="21"/>
      <w:bookmarkStart w:id="25" w:name="_Toc417893345"/>
      <w:r>
        <w:rPr>
          <w:rFonts w:hint="eastAsia" w:ascii="宋体" w:hAnsi="宋体" w:eastAsia="黑体" w:cs="宋体"/>
          <w:b/>
          <w:sz w:val="28"/>
          <w:lang w:val="en-US" w:eastAsia="zh-CN"/>
        </w:rPr>
        <w:t>培训</w:t>
      </w:r>
      <w:bookmarkEnd w:id="22"/>
      <w:bookmarkEnd w:id="23"/>
      <w:bookmarkEnd w:id="24"/>
      <w:bookmarkEnd w:id="25"/>
    </w:p>
    <w:p w14:paraId="5664B18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中标人对其提供的所有投标货物的安装、调试、使用、常见故障的排除、日常的维修、维护及保养等应尽免费培训的义务；使采购人和项目单位的使用人员能够正常操作。</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26" w:name="_Toc416792607"/>
      <w:bookmarkStart w:id="27" w:name="_Toc464637624"/>
      <w:bookmarkStart w:id="28" w:name="_Toc433726028"/>
      <w:bookmarkStart w:id="29" w:name="_Toc3963"/>
      <w:r>
        <w:rPr>
          <w:rFonts w:hint="eastAsia" w:ascii="宋体" w:hAnsi="宋体" w:eastAsia="黑体" w:cs="宋体"/>
          <w:b/>
          <w:sz w:val="28"/>
          <w:lang w:val="en-US" w:eastAsia="zh-CN"/>
        </w:rPr>
        <w:t>九、知识产权</w:t>
      </w:r>
      <w:bookmarkEnd w:id="26"/>
      <w:bookmarkEnd w:id="27"/>
      <w:bookmarkEnd w:id="28"/>
      <w:bookmarkEnd w:id="29"/>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77BE39DB">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bookmarkStart w:id="30" w:name="_Toc416792608"/>
      <w:bookmarkStart w:id="31" w:name="_Toc23473"/>
      <w:bookmarkStart w:id="32" w:name="_Toc464637625"/>
      <w:bookmarkStart w:id="33" w:name="_Toc433726029"/>
      <w:r>
        <w:rPr>
          <w:rFonts w:hint="eastAsia" w:ascii="宋体" w:hAnsi="宋体" w:eastAsia="黑体" w:cs="宋体"/>
          <w:b/>
          <w:sz w:val="28"/>
          <w:lang w:val="en-US" w:eastAsia="zh-CN"/>
        </w:rPr>
        <w:t>十、其他</w:t>
      </w:r>
      <w:bookmarkEnd w:id="30"/>
      <w:bookmarkEnd w:id="31"/>
      <w:bookmarkEnd w:id="32"/>
      <w:bookmarkEnd w:id="33"/>
    </w:p>
    <w:p w14:paraId="4ABA189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2E3694D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、投标程序</w:t>
      </w:r>
    </w:p>
    <w:p w14:paraId="41CE49E6">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443D4FA0">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2、供应商须</w:t>
      </w:r>
      <w:r>
        <w:rPr>
          <w:rFonts w:hint="eastAsia" w:ascii="方正仿宋_GBK" w:hAnsi="方正仿宋_GBK" w:eastAsia="方正仿宋_GBK" w:cs="方正仿宋_GBK"/>
          <w:sz w:val="24"/>
          <w:szCs w:val="24"/>
          <w:lang w:val="en-US" w:eastAsia="zh-CN"/>
        </w:rPr>
        <w:t>按要求，在规定的时间内将密封完整的投标文件递交至采购人处</w:t>
      </w:r>
      <w:r>
        <w:rPr>
          <w:rFonts w:hint="eastAsia" w:ascii="方正仿宋_GBK" w:hAnsi="方正仿宋_GBK" w:eastAsia="方正仿宋_GBK" w:cs="方正仿宋_GBK"/>
          <w:sz w:val="24"/>
          <w:szCs w:val="24"/>
        </w:rPr>
        <w:t>。</w:t>
      </w:r>
    </w:p>
    <w:p w14:paraId="052F8522">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3、无论</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结果如何，供应商参与本项目的所有费用均自行承担。</w:t>
      </w:r>
    </w:p>
    <w:p w14:paraId="227595B0">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十二</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1、供应商现场报名。</w:t>
      </w:r>
    </w:p>
    <w:p w14:paraId="296727A8">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2、报名开始时间：2025年10月30日10：00（北京时间）。</w:t>
      </w:r>
    </w:p>
    <w:p w14:paraId="58BA3644">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3、报名截止时间2025年10月30日10：30（北京时间）</w:t>
      </w:r>
    </w:p>
    <w:p w14:paraId="732D156D">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十三</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十四、</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34"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w:t>
      </w:r>
      <w:bookmarkStart w:id="41" w:name="_GoBack"/>
      <w:bookmarkEnd w:id="41"/>
      <w:r>
        <w:rPr>
          <w:rFonts w:hint="eastAsia" w:ascii="方正仿宋_GBK" w:hAnsi="方正仿宋_GBK" w:eastAsia="方正仿宋_GBK" w:cs="方正仿宋_GBK"/>
          <w:color w:val="000000"/>
          <w:sz w:val="24"/>
          <w:szCs w:val="24"/>
          <w:lang w:val="en-US" w:eastAsia="zh-CN"/>
        </w:rPr>
        <w:t>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李老师</w:t>
      </w:r>
    </w:p>
    <w:p w14:paraId="5D5039D2">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p w14:paraId="51C9ECD5">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十五</w:t>
      </w:r>
      <w:r>
        <w:rPr>
          <w:rFonts w:hint="eastAsia" w:ascii="宋体" w:hAnsi="宋体" w:eastAsia="黑体" w:cs="宋体"/>
          <w:b/>
          <w:sz w:val="28"/>
        </w:rPr>
        <w:t>、报价要求</w:t>
      </w:r>
      <w:bookmarkEnd w:id="34"/>
    </w:p>
    <w:p w14:paraId="1F474BF4">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1、本项目投标报价为人民币报价，响应供应商应严格按照采购文件的要求逐项进行填报，且不得漏报、错报。</w:t>
      </w:r>
    </w:p>
    <w:p w14:paraId="6C9525C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2、本项目采取总价包干的承包方式，响应供应商的投标报价金额包括：采购项目所有设备、附属和辅材的制作、供货、包装运输、搬运、安装、验收、人员培训、技术咨询、</w:t>
      </w:r>
      <w:r>
        <w:rPr>
          <w:rFonts w:hint="eastAsia" w:ascii="方正仿宋_GBK" w:hAnsi="方正仿宋_GBK" w:eastAsia="方正仿宋_GBK" w:cs="方正仿宋_GBK"/>
          <w:sz w:val="24"/>
          <w:szCs w:val="24"/>
          <w:lang w:val="en-US" w:eastAsia="zh-CN"/>
        </w:rPr>
        <w:t>相关系统接口费、</w:t>
      </w:r>
      <w:r>
        <w:rPr>
          <w:rFonts w:hint="eastAsia" w:ascii="方正仿宋_GBK" w:hAnsi="方正仿宋_GBK" w:eastAsia="方正仿宋_GBK" w:cs="方正仿宋_GBK"/>
          <w:sz w:val="24"/>
          <w:szCs w:val="24"/>
        </w:rPr>
        <w:t>质保期内的保修维护服务、税金、合理利润及风险等所有费税。因响应供应商自身原因造成漏报、少报皆由其自行承担责任，采购人不再补偿。</w:t>
      </w:r>
    </w:p>
    <w:p w14:paraId="51605F75">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3、响应供应商对本项目的投标报价，应根据市场价格以及企业自身的实力自主报价。因投标报价估计不足或市场材料、设备价格波动，一律由成交供应商自行负责，采购人均不承担价差补偿。</w:t>
      </w:r>
    </w:p>
    <w:p w14:paraId="620E5D0C">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4、各潜在响应供应商自行前往现场实地勘察</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以做好参与投标的准备工作。无论响应供应商是否踏勘过现场，均被认为在递交投标文件之前已踏勘现场，对本项目的风险和义务已经了解，并在其投标文件中已充分考虑了现场和环境因素，踏勘现场所发生的费用及一切安全责任由响应供应商自行承担。</w:t>
      </w:r>
    </w:p>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十六</w:t>
      </w:r>
      <w:r>
        <w:rPr>
          <w:rFonts w:hint="eastAsia" w:ascii="宋体" w:hAnsi="宋体" w:eastAsia="黑体" w:cs="宋体"/>
          <w:b/>
          <w:sz w:val="28"/>
        </w:rPr>
        <w:t>、其他</w:t>
      </w:r>
    </w:p>
    <w:p w14:paraId="707FBFF8">
      <w:pPr>
        <w:widowControl/>
        <w:snapToGrid w:val="0"/>
        <w:ind w:firstLine="480" w:firstLineChars="200"/>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1．其他未尽事宜由供需双方在采购合同中详细约定。</w:t>
      </w:r>
    </w:p>
    <w:p w14:paraId="2B665744">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0D6CB57E">
      <w:pPr>
        <w:keepNext/>
        <w:keepLines/>
        <w:widowControl/>
        <w:adjustRightInd w:val="0"/>
        <w:snapToGrid w:val="0"/>
        <w:spacing w:before="48" w:beforeLines="20" w:after="48" w:afterLines="20"/>
        <w:jc w:val="center"/>
        <w:outlineLvl w:val="1"/>
        <w:rPr>
          <w:rFonts w:ascii="宋体" w:hAnsi="宋体" w:eastAsia="黑体" w:cs="宋体"/>
          <w:b/>
          <w:sz w:val="30"/>
          <w:szCs w:val="28"/>
        </w:rPr>
      </w:pPr>
      <w:r>
        <w:rPr>
          <w:rFonts w:hint="eastAsia" w:ascii="宋体" w:hAnsi="宋体" w:eastAsia="黑体" w:cs="宋体"/>
          <w:b/>
          <w:sz w:val="30"/>
          <w:szCs w:val="28"/>
        </w:rPr>
        <w:t>供应商编制响应文件要求</w:t>
      </w:r>
    </w:p>
    <w:p w14:paraId="1BBB7621">
      <w:pPr>
        <w:widowControl/>
        <w:ind w:firstLine="480" w:firstLineChars="200"/>
        <w:jc w:val="left"/>
        <w:rPr>
          <w:rFonts w:ascii="Calibri" w:hAnsi="Calibri" w:eastAsia="仿宋_GB2312" w:cs="宋体"/>
          <w:sz w:val="24"/>
          <w:szCs w:val="24"/>
        </w:rPr>
      </w:pPr>
    </w:p>
    <w:p w14:paraId="0C12CE18">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bookmarkStart w:id="35" w:name="_Toc17074"/>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8"/>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17"/>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2"/>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17"/>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35"/>
    <w:p w14:paraId="2A1138C2">
      <w:pPr>
        <w:tabs>
          <w:tab w:val="left" w:pos="6300"/>
        </w:tabs>
        <w:snapToGrid w:val="0"/>
        <w:rPr>
          <w:rFonts w:ascii="方正仿宋_GBK" w:hAnsi="方正仿宋_GBK" w:eastAsia="方正仿宋_GBK" w:cs="方正仿宋_GBK"/>
          <w:b/>
          <w:sz w:val="24"/>
          <w:szCs w:val="24"/>
        </w:rPr>
      </w:pPr>
      <w:bookmarkStart w:id="36" w:name="_Toc9726"/>
      <w:bookmarkStart w:id="37" w:name="_Toc18094"/>
      <w:bookmarkStart w:id="38" w:name="_Toc477027621"/>
    </w:p>
    <w:p w14:paraId="31EDD431">
      <w:pPr>
        <w:tabs>
          <w:tab w:val="left" w:pos="6300"/>
        </w:tabs>
        <w:snapToGrid w:val="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七、技术条款差异表</w:t>
      </w:r>
      <w:bookmarkEnd w:id="36"/>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1B9B7D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1、本表即为对本项目“三、项目技术要求”所列技术要求进行比较和响应；</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39"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39"/>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2"/>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20929B2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1、本表即为对本项目“四、项目商务要求”所列商务要求进行比较和响应；</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40"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40"/>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37"/>
    <w:bookmarkEnd w:id="38"/>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4"/>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4"/>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4"/>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5"/>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5"/>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5"/>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3"/>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singleLevel"/>
    <w:tmpl w:val="00000004"/>
    <w:lvl w:ilvl="0" w:tentative="0">
      <w:start w:val="1"/>
      <w:numFmt w:val="chineseCounting"/>
      <w:suff w:val="nothing"/>
      <w:lvlText w:val="%1、"/>
      <w:lvlJc w:val="left"/>
      <w:rPr>
        <w:rFonts w:hint="eastAsia" w:cs="Times New Roman"/>
      </w:rPr>
    </w:lvl>
  </w:abstractNum>
  <w:abstractNum w:abstractNumId="3">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7"/>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05357E8B"/>
    <w:multiLevelType w:val="multilevel"/>
    <w:tmpl w:val="05357E8B"/>
    <w:lvl w:ilvl="0" w:tentative="0">
      <w:start w:val="1"/>
      <w:numFmt w:val="bullet"/>
      <w:pStyle w:val="159"/>
      <w:lvlText w:val=""/>
      <w:lvlJc w:val="left"/>
      <w:pPr>
        <w:ind w:left="420" w:hanging="420"/>
      </w:pPr>
      <w:rPr>
        <w:rFonts w:hint="default" w:ascii="Wingdings" w:hAnsi="Wingdings"/>
      </w:rPr>
    </w:lvl>
    <w:lvl w:ilvl="1" w:tentative="0">
      <w:start w:val="1"/>
      <w:numFmt w:val="bullet"/>
      <w:pStyle w:val="161"/>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5"/>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59"/>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FC91163"/>
    <w:multiLevelType w:val="multilevel"/>
    <w:tmpl w:val="1FC91163"/>
    <w:lvl w:ilvl="0" w:tentative="0">
      <w:start w:val="1"/>
      <w:numFmt w:val="decimal"/>
      <w:pStyle w:val="9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4"/>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2A2217B6"/>
    <w:multiLevelType w:val="multilevel"/>
    <w:tmpl w:val="2A2217B6"/>
    <w:lvl w:ilvl="0" w:tentative="0">
      <w:start w:val="1"/>
      <w:numFmt w:val="decimal"/>
      <w:pStyle w:val="272"/>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09"/>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EBB3C91"/>
    <w:multiLevelType w:val="multilevel"/>
    <w:tmpl w:val="3EBB3C91"/>
    <w:lvl w:ilvl="0" w:tentative="0">
      <w:start w:val="1"/>
      <w:numFmt w:val="chineseCountingThousand"/>
      <w:pStyle w:val="170"/>
      <w:suff w:val="space"/>
      <w:lvlText w:val="%1. "/>
      <w:lvlJc w:val="left"/>
      <w:pPr>
        <w:ind w:left="907" w:hanging="907"/>
      </w:pPr>
      <w:rPr>
        <w:rFonts w:hint="eastAsia"/>
      </w:rPr>
    </w:lvl>
    <w:lvl w:ilvl="1" w:tentative="0">
      <w:start w:val="1"/>
      <w:numFmt w:val="decimal"/>
      <w:pStyle w:val="171"/>
      <w:isLgl/>
      <w:suff w:val="space"/>
      <w:lvlText w:val="%1.%2 "/>
      <w:lvlJc w:val="left"/>
      <w:pPr>
        <w:ind w:left="1274" w:hanging="794"/>
      </w:pPr>
      <w:rPr>
        <w:rFonts w:hint="eastAsia"/>
      </w:rPr>
    </w:lvl>
    <w:lvl w:ilvl="2" w:tentative="0">
      <w:start w:val="1"/>
      <w:numFmt w:val="decimal"/>
      <w:pStyle w:val="172"/>
      <w:isLgl/>
      <w:suff w:val="space"/>
      <w:lvlText w:val="%1.%2.%3 "/>
      <w:lvlJc w:val="left"/>
      <w:pPr>
        <w:ind w:left="907" w:hanging="907"/>
      </w:pPr>
      <w:rPr>
        <w:rFonts w:hint="eastAsia"/>
      </w:rPr>
    </w:lvl>
    <w:lvl w:ilvl="3" w:tentative="0">
      <w:start w:val="1"/>
      <w:numFmt w:val="decimal"/>
      <w:pStyle w:val="173"/>
      <w:isLgl/>
      <w:suff w:val="space"/>
      <w:lvlText w:val="%1.%2.%3.%4 "/>
      <w:lvlJc w:val="left"/>
      <w:pPr>
        <w:ind w:left="1021" w:hanging="1021"/>
      </w:pPr>
      <w:rPr>
        <w:rFonts w:hint="eastAsia"/>
      </w:rPr>
    </w:lvl>
    <w:lvl w:ilvl="4" w:tentative="0">
      <w:start w:val="1"/>
      <w:numFmt w:val="decimal"/>
      <w:pStyle w:val="174"/>
      <w:isLgl/>
      <w:suff w:val="space"/>
      <w:lvlText w:val="%1.%2.%3.%4.%5 "/>
      <w:lvlJc w:val="left"/>
      <w:pPr>
        <w:ind w:left="1134" w:hanging="1134"/>
      </w:pPr>
      <w:rPr>
        <w:rFonts w:hint="eastAsia"/>
      </w:rPr>
    </w:lvl>
    <w:lvl w:ilvl="5" w:tentative="0">
      <w:start w:val="1"/>
      <w:numFmt w:val="decimal"/>
      <w:pStyle w:val="175"/>
      <w:isLgl/>
      <w:suff w:val="space"/>
      <w:lvlText w:val="%1.%2.%3.%4.%5.%6 "/>
      <w:lvlJc w:val="left"/>
      <w:pPr>
        <w:ind w:left="1247" w:hanging="1247"/>
      </w:pPr>
      <w:rPr>
        <w:rFonts w:hint="eastAsia"/>
      </w:rPr>
    </w:lvl>
    <w:lvl w:ilvl="6" w:tentative="0">
      <w:start w:val="1"/>
      <w:numFmt w:val="decimal"/>
      <w:lvlRestart w:val="1"/>
      <w:pStyle w:val="176"/>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7"/>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1">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6"/>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5"/>
      <w:suff w:val="space"/>
      <w:lvlText w:val="表%9"/>
      <w:lvlJc w:val="center"/>
      <w:pPr>
        <w:ind w:left="0" w:firstLine="0"/>
      </w:pPr>
      <w:rPr>
        <w:rFonts w:hint="default" w:ascii="Arial" w:hAnsi="Arial" w:eastAsia="黑体"/>
        <w:b w:val="0"/>
        <w:i w:val="0"/>
        <w:sz w:val="18"/>
        <w:szCs w:val="18"/>
      </w:rPr>
    </w:lvl>
  </w:abstractNum>
  <w:abstractNum w:abstractNumId="12">
    <w:nsid w:val="4B9D13A2"/>
    <w:multiLevelType w:val="multilevel"/>
    <w:tmpl w:val="4B9D13A2"/>
    <w:lvl w:ilvl="0" w:tentative="0">
      <w:start w:val="1"/>
      <w:numFmt w:val="bullet"/>
      <w:pStyle w:val="169"/>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55BA088D"/>
    <w:multiLevelType w:val="multilevel"/>
    <w:tmpl w:val="55BA088D"/>
    <w:lvl w:ilvl="0" w:tentative="0">
      <w:start w:val="1"/>
      <w:numFmt w:val="decimal"/>
      <w:pStyle w:val="207"/>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4">
    <w:nsid w:val="62010ED9"/>
    <w:multiLevelType w:val="multilevel"/>
    <w:tmpl w:val="62010ED9"/>
    <w:lvl w:ilvl="0" w:tentative="0">
      <w:start w:val="1"/>
      <w:numFmt w:val="bullet"/>
      <w:pStyle w:val="205"/>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5">
    <w:nsid w:val="750879AD"/>
    <w:multiLevelType w:val="multilevel"/>
    <w:tmpl w:val="750879AD"/>
    <w:lvl w:ilvl="0" w:tentative="0">
      <w:start w:val="1"/>
      <w:numFmt w:val="decimal"/>
      <w:pStyle w:val="24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6">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8"/>
      <w:lvlText w:val="%1.%2.%3.%4.%5.%6.%7"/>
      <w:lvlJc w:val="left"/>
      <w:pPr>
        <w:ind w:left="3827" w:hanging="1276"/>
      </w:pPr>
      <w:rPr>
        <w:rFonts w:hint="eastAsia"/>
      </w:rPr>
    </w:lvl>
    <w:lvl w:ilvl="7" w:tentative="0">
      <w:start w:val="1"/>
      <w:numFmt w:val="decimal"/>
      <w:pStyle w:val="9"/>
      <w:lvlText w:val="%1.%2.%3.%4.%5.%6.%7.%8"/>
      <w:lvlJc w:val="left"/>
      <w:pPr>
        <w:ind w:left="4394" w:hanging="1418"/>
      </w:pPr>
      <w:rPr>
        <w:rFonts w:hint="eastAsia"/>
      </w:rPr>
    </w:lvl>
    <w:lvl w:ilvl="8" w:tentative="0">
      <w:start w:val="1"/>
      <w:numFmt w:val="decimal"/>
      <w:pStyle w:val="10"/>
      <w:lvlText w:val="%1.%2.%3.%4.%5.%6.%7.%8.%9"/>
      <w:lvlJc w:val="left"/>
      <w:pPr>
        <w:ind w:left="5102" w:hanging="1700"/>
      </w:pPr>
      <w:rPr>
        <w:rFonts w:hint="eastAsia"/>
      </w:rPr>
    </w:lvl>
  </w:abstractNum>
  <w:abstractNum w:abstractNumId="17">
    <w:nsid w:val="7D8C3FD8"/>
    <w:multiLevelType w:val="multilevel"/>
    <w:tmpl w:val="7D8C3FD8"/>
    <w:lvl w:ilvl="0" w:tentative="0">
      <w:start w:val="1"/>
      <w:numFmt w:val="decimal"/>
      <w:pStyle w:val="97"/>
      <w:suff w:val="space"/>
      <w:lvlText w:val="%1"/>
      <w:lvlJc w:val="left"/>
      <w:pPr>
        <w:ind w:left="0" w:firstLine="0"/>
      </w:pPr>
      <w:rPr>
        <w:rFonts w:hint="eastAsia"/>
      </w:rPr>
    </w:lvl>
    <w:lvl w:ilvl="1" w:tentative="0">
      <w:start w:val="1"/>
      <w:numFmt w:val="decimal"/>
      <w:pStyle w:val="99"/>
      <w:lvlText w:val="%1.%2"/>
      <w:lvlJc w:val="left"/>
      <w:pPr>
        <w:ind w:left="992" w:hanging="567"/>
      </w:pPr>
      <w:rPr>
        <w:rFonts w:hint="eastAsia"/>
      </w:rPr>
    </w:lvl>
    <w:lvl w:ilvl="2" w:tentative="0">
      <w:start w:val="1"/>
      <w:numFmt w:val="decimal"/>
      <w:pStyle w:val="101"/>
      <w:suff w:val="space"/>
      <w:lvlText w:val="%1.%2.%3"/>
      <w:lvlJc w:val="left"/>
      <w:pPr>
        <w:ind w:left="0" w:firstLine="0"/>
      </w:pPr>
      <w:rPr>
        <w:rFonts w:hint="eastAsia"/>
      </w:rPr>
    </w:lvl>
    <w:lvl w:ilvl="3" w:tentative="0">
      <w:start w:val="1"/>
      <w:numFmt w:val="decimal"/>
      <w:pStyle w:val="103"/>
      <w:lvlText w:val="%1.%2.%3.%4"/>
      <w:lvlJc w:val="left"/>
      <w:pPr>
        <w:ind w:left="1988" w:hanging="708"/>
      </w:pPr>
      <w:rPr>
        <w:rFonts w:hint="eastAsia"/>
      </w:rPr>
    </w:lvl>
    <w:lvl w:ilvl="4" w:tentative="0">
      <w:start w:val="1"/>
      <w:numFmt w:val="decimal"/>
      <w:lvlRestart w:val="1"/>
      <w:pStyle w:val="105"/>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6"/>
  </w:num>
  <w:num w:numId="2">
    <w:abstractNumId w:val="6"/>
  </w:num>
  <w:num w:numId="3">
    <w:abstractNumId w:val="17"/>
  </w:num>
  <w:num w:numId="4">
    <w:abstractNumId w:val="9"/>
  </w:num>
  <w:num w:numId="5">
    <w:abstractNumId w:val="11"/>
  </w:num>
  <w:num w:numId="6">
    <w:abstractNumId w:val="4"/>
  </w:num>
  <w:num w:numId="7">
    <w:abstractNumId w:val="12"/>
  </w:num>
  <w:num w:numId="8">
    <w:abstractNumId w:val="10"/>
  </w:num>
  <w:num w:numId="9">
    <w:abstractNumId w:val="14"/>
  </w:num>
  <w:num w:numId="10">
    <w:abstractNumId w:val="13"/>
  </w:num>
  <w:num w:numId="11">
    <w:abstractNumId w:val="7"/>
  </w:num>
  <w:num w:numId="12">
    <w:abstractNumId w:val="15"/>
  </w:num>
  <w:num w:numId="13">
    <w:abstractNumId w:val="5"/>
  </w:num>
  <w:num w:numId="14">
    <w:abstractNumId w:val="3"/>
  </w:num>
  <w:num w:numId="15">
    <w:abstractNumId w:val="8"/>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71A4012"/>
    <w:rsid w:val="075C35E2"/>
    <w:rsid w:val="07F537BE"/>
    <w:rsid w:val="09293C1C"/>
    <w:rsid w:val="0B623EE7"/>
    <w:rsid w:val="0B642CE9"/>
    <w:rsid w:val="0BAE757D"/>
    <w:rsid w:val="0C6F257F"/>
    <w:rsid w:val="0D592931"/>
    <w:rsid w:val="0E774B37"/>
    <w:rsid w:val="0F156FF2"/>
    <w:rsid w:val="0F916572"/>
    <w:rsid w:val="105C0433"/>
    <w:rsid w:val="123D05AB"/>
    <w:rsid w:val="12EE078C"/>
    <w:rsid w:val="13857CA0"/>
    <w:rsid w:val="14030067"/>
    <w:rsid w:val="14795A57"/>
    <w:rsid w:val="158150F1"/>
    <w:rsid w:val="15C9071B"/>
    <w:rsid w:val="16565924"/>
    <w:rsid w:val="16DB77CE"/>
    <w:rsid w:val="16FB751D"/>
    <w:rsid w:val="18115FA7"/>
    <w:rsid w:val="18253B98"/>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F3FF9"/>
    <w:rsid w:val="28077B81"/>
    <w:rsid w:val="28321D4D"/>
    <w:rsid w:val="2A344B97"/>
    <w:rsid w:val="2ADB5CCE"/>
    <w:rsid w:val="2B3247EE"/>
    <w:rsid w:val="2DA41B2C"/>
    <w:rsid w:val="2E505C0F"/>
    <w:rsid w:val="2E8452CD"/>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E42DF"/>
    <w:rsid w:val="4D155616"/>
    <w:rsid w:val="4DDD0570"/>
    <w:rsid w:val="4DFC79FB"/>
    <w:rsid w:val="4E3450A1"/>
    <w:rsid w:val="50897E60"/>
    <w:rsid w:val="519A3A0B"/>
    <w:rsid w:val="52640910"/>
    <w:rsid w:val="532479B4"/>
    <w:rsid w:val="54ED2B20"/>
    <w:rsid w:val="57A74DE0"/>
    <w:rsid w:val="57B1418D"/>
    <w:rsid w:val="57D367F9"/>
    <w:rsid w:val="584F3B55"/>
    <w:rsid w:val="595D1A5F"/>
    <w:rsid w:val="5A0E2EF6"/>
    <w:rsid w:val="5AA62E48"/>
    <w:rsid w:val="5B433E2C"/>
    <w:rsid w:val="5B8B0992"/>
    <w:rsid w:val="5BB80F42"/>
    <w:rsid w:val="5C9B1B86"/>
    <w:rsid w:val="5D755C5D"/>
    <w:rsid w:val="5E140461"/>
    <w:rsid w:val="600E201D"/>
    <w:rsid w:val="61865E2A"/>
    <w:rsid w:val="61C56B56"/>
    <w:rsid w:val="63C92918"/>
    <w:rsid w:val="64623876"/>
    <w:rsid w:val="64A53C67"/>
    <w:rsid w:val="64FE2BB3"/>
    <w:rsid w:val="662750D1"/>
    <w:rsid w:val="67EC4D0C"/>
    <w:rsid w:val="67FB1A94"/>
    <w:rsid w:val="68320AF5"/>
    <w:rsid w:val="684014B1"/>
    <w:rsid w:val="68DE65B8"/>
    <w:rsid w:val="69CE37CD"/>
    <w:rsid w:val="6B217DBD"/>
    <w:rsid w:val="6BF2253C"/>
    <w:rsid w:val="6C466C05"/>
    <w:rsid w:val="6E6935BC"/>
    <w:rsid w:val="704F4517"/>
    <w:rsid w:val="70C25921"/>
    <w:rsid w:val="710B35D9"/>
    <w:rsid w:val="72807126"/>
    <w:rsid w:val="72DC2F85"/>
    <w:rsid w:val="751A5716"/>
    <w:rsid w:val="754E7067"/>
    <w:rsid w:val="7620086F"/>
    <w:rsid w:val="76714C77"/>
    <w:rsid w:val="7852034C"/>
    <w:rsid w:val="79E2472F"/>
    <w:rsid w:val="7A235449"/>
    <w:rsid w:val="7A7E5C42"/>
    <w:rsid w:val="7A8A7445"/>
    <w:rsid w:val="7A9A5207"/>
    <w:rsid w:val="7B62487C"/>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0"/>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4"/>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7">
    <w:name w:val="heading 6"/>
    <w:basedOn w:val="1"/>
    <w:next w:val="1"/>
    <w:link w:val="75"/>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8">
    <w:name w:val="heading 7"/>
    <w:basedOn w:val="1"/>
    <w:next w:val="1"/>
    <w:link w:val="76"/>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9">
    <w:name w:val="heading 8"/>
    <w:basedOn w:val="1"/>
    <w:next w:val="1"/>
    <w:link w:val="77"/>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0">
    <w:name w:val="heading 9"/>
    <w:basedOn w:val="1"/>
    <w:next w:val="1"/>
    <w:link w:val="78"/>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7">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2">
    <w:name w:val="Normal Indent"/>
    <w:basedOn w:val="1"/>
    <w:link w:val="117"/>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3">
    <w:name w:val="caption"/>
    <w:basedOn w:val="1"/>
    <w:next w:val="1"/>
    <w:link w:val="270"/>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4">
    <w:name w:val="Document Map"/>
    <w:basedOn w:val="1"/>
    <w:link w:val="79"/>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5">
    <w:name w:val="annotation text"/>
    <w:basedOn w:val="1"/>
    <w:link w:val="80"/>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6">
    <w:name w:val="Body Text"/>
    <w:basedOn w:val="1"/>
    <w:next w:val="1"/>
    <w:link w:val="68"/>
    <w:autoRedefine/>
    <w:unhideWhenUsed/>
    <w:qFormat/>
    <w:uiPriority w:val="99"/>
    <w:pPr>
      <w:spacing w:after="120"/>
    </w:pPr>
  </w:style>
  <w:style w:type="paragraph" w:styleId="17">
    <w:name w:val="Body Text Indent"/>
    <w:basedOn w:val="1"/>
    <w:link w:val="61"/>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1"/>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2"/>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Balloon Text"/>
    <w:basedOn w:val="1"/>
    <w:link w:val="83"/>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4">
    <w:name w:val="footer"/>
    <w:basedOn w:val="1"/>
    <w:link w:val="55"/>
    <w:autoRedefine/>
    <w:unhideWhenUsed/>
    <w:qFormat/>
    <w:uiPriority w:val="99"/>
    <w:pPr>
      <w:tabs>
        <w:tab w:val="center" w:pos="4153"/>
        <w:tab w:val="right" w:pos="8306"/>
      </w:tabs>
      <w:snapToGrid w:val="0"/>
      <w:jc w:val="left"/>
    </w:pPr>
    <w:rPr>
      <w:sz w:val="18"/>
      <w:szCs w:val="18"/>
    </w:rPr>
  </w:style>
  <w:style w:type="paragraph" w:styleId="25">
    <w:name w:val="header"/>
    <w:basedOn w:val="1"/>
    <w:link w:val="5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7">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8">
    <w:name w:val="index heading"/>
    <w:basedOn w:val="1"/>
    <w:next w:val="29"/>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29">
    <w:name w:val="index 1"/>
    <w:basedOn w:val="1"/>
    <w:next w:val="1"/>
    <w:autoRedefine/>
    <w:semiHidden/>
    <w:unhideWhenUsed/>
    <w:qFormat/>
    <w:uiPriority w:val="0"/>
  </w:style>
  <w:style w:type="paragraph" w:styleId="30">
    <w:name w:val="Subtitle"/>
    <w:basedOn w:val="1"/>
    <w:next w:val="1"/>
    <w:link w:val="84"/>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1">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2">
    <w:name w:val="footnote text"/>
    <w:basedOn w:val="1"/>
    <w:link w:val="85"/>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3">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4">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5">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6">
    <w:name w:val="Body Text 2"/>
    <w:basedOn w:val="1"/>
    <w:autoRedefine/>
    <w:qFormat/>
    <w:uiPriority w:val="0"/>
    <w:pPr>
      <w:adjustRightInd w:val="0"/>
      <w:snapToGrid w:val="0"/>
      <w:spacing w:after="120" w:line="480" w:lineRule="auto"/>
    </w:pPr>
    <w:rPr>
      <w:sz w:val="24"/>
    </w:rPr>
  </w:style>
  <w:style w:type="paragraph" w:styleId="37">
    <w:name w:val="HTML Preformatted"/>
    <w:basedOn w:val="1"/>
    <w:link w:val="8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8">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39">
    <w:name w:val="Title"/>
    <w:basedOn w:val="1"/>
    <w:next w:val="1"/>
    <w:link w:val="57"/>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0">
    <w:name w:val="annotation subject"/>
    <w:basedOn w:val="15"/>
    <w:next w:val="15"/>
    <w:link w:val="87"/>
    <w:autoRedefine/>
    <w:unhideWhenUsed/>
    <w:qFormat/>
    <w:uiPriority w:val="99"/>
    <w:rPr>
      <w:b/>
      <w:bCs/>
    </w:rPr>
  </w:style>
  <w:style w:type="paragraph" w:styleId="41">
    <w:name w:val="Body Text First Indent"/>
    <w:basedOn w:val="16"/>
    <w:link w:val="88"/>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3">
    <w:name w:val="Table Grid"/>
    <w:basedOn w:val="42"/>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Light Shading"/>
    <w:basedOn w:val="42"/>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5">
    <w:name w:val="Light Shading Accent 2"/>
    <w:basedOn w:val="42"/>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6">
    <w:name w:val="Light List Accent 3"/>
    <w:basedOn w:val="42"/>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8">
    <w:name w:val="Strong"/>
    <w:basedOn w:val="47"/>
    <w:autoRedefine/>
    <w:qFormat/>
    <w:uiPriority w:val="22"/>
    <w:rPr>
      <w:b/>
      <w:bCs/>
    </w:rPr>
  </w:style>
  <w:style w:type="character" w:styleId="49">
    <w:name w:val="page number"/>
    <w:basedOn w:val="47"/>
    <w:autoRedefine/>
    <w:qFormat/>
    <w:uiPriority w:val="0"/>
  </w:style>
  <w:style w:type="character" w:styleId="50">
    <w:name w:val="FollowedHyperlink"/>
    <w:basedOn w:val="47"/>
    <w:autoRedefine/>
    <w:unhideWhenUsed/>
    <w:qFormat/>
    <w:uiPriority w:val="99"/>
    <w:rPr>
      <w:color w:val="800080"/>
      <w:u w:val="single"/>
    </w:rPr>
  </w:style>
  <w:style w:type="character" w:styleId="51">
    <w:name w:val="Emphasis"/>
    <w:basedOn w:val="47"/>
    <w:autoRedefine/>
    <w:qFormat/>
    <w:uiPriority w:val="20"/>
    <w:rPr>
      <w:i/>
    </w:rPr>
  </w:style>
  <w:style w:type="character" w:styleId="52">
    <w:name w:val="Hyperlink"/>
    <w:basedOn w:val="47"/>
    <w:autoRedefine/>
    <w:unhideWhenUsed/>
    <w:qFormat/>
    <w:uiPriority w:val="99"/>
    <w:rPr>
      <w:color w:val="0563C1" w:themeColor="hyperlink"/>
      <w:u w:val="single"/>
      <w14:textFill>
        <w14:solidFill>
          <w14:schemeClr w14:val="hlink"/>
        </w14:solidFill>
      </w14:textFill>
    </w:rPr>
  </w:style>
  <w:style w:type="character" w:styleId="53">
    <w:name w:val="annotation reference"/>
    <w:autoRedefine/>
    <w:unhideWhenUsed/>
    <w:qFormat/>
    <w:uiPriority w:val="99"/>
    <w:rPr>
      <w:sz w:val="21"/>
      <w:szCs w:val="21"/>
    </w:rPr>
  </w:style>
  <w:style w:type="character" w:customStyle="1" w:styleId="54">
    <w:name w:val="页眉 字符"/>
    <w:basedOn w:val="47"/>
    <w:link w:val="25"/>
    <w:autoRedefine/>
    <w:qFormat/>
    <w:uiPriority w:val="99"/>
    <w:rPr>
      <w:sz w:val="18"/>
      <w:szCs w:val="18"/>
    </w:rPr>
  </w:style>
  <w:style w:type="character" w:customStyle="1" w:styleId="55">
    <w:name w:val="页脚 字符"/>
    <w:basedOn w:val="47"/>
    <w:link w:val="24"/>
    <w:autoRedefine/>
    <w:qFormat/>
    <w:uiPriority w:val="99"/>
    <w:rPr>
      <w:sz w:val="18"/>
      <w:szCs w:val="18"/>
    </w:rPr>
  </w:style>
  <w:style w:type="paragraph" w:styleId="56">
    <w:name w:val="List Paragraph"/>
    <w:basedOn w:val="1"/>
    <w:autoRedefine/>
    <w:qFormat/>
    <w:uiPriority w:val="34"/>
    <w:pPr>
      <w:ind w:firstLine="420" w:firstLineChars="200"/>
    </w:pPr>
  </w:style>
  <w:style w:type="character" w:customStyle="1" w:styleId="57">
    <w:name w:val="标题 字符"/>
    <w:basedOn w:val="47"/>
    <w:link w:val="39"/>
    <w:autoRedefine/>
    <w:qFormat/>
    <w:uiPriority w:val="10"/>
    <w:rPr>
      <w:rFonts w:asciiTheme="majorHAnsi" w:hAnsiTheme="majorHAnsi" w:eastAsiaTheme="majorEastAsia" w:cstheme="majorBidi"/>
      <w:b/>
      <w:bCs/>
      <w:sz w:val="32"/>
      <w:szCs w:val="32"/>
    </w:rPr>
  </w:style>
  <w:style w:type="character" w:customStyle="1" w:styleId="58">
    <w:name w:val="标题 2 字符"/>
    <w:basedOn w:val="47"/>
    <w:link w:val="3"/>
    <w:autoRedefine/>
    <w:qFormat/>
    <w:uiPriority w:val="9"/>
    <w:rPr>
      <w:rFonts w:asciiTheme="majorHAnsi" w:hAnsiTheme="majorHAnsi" w:eastAsiaTheme="majorEastAsia" w:cstheme="majorBidi"/>
      <w:b/>
      <w:bCs/>
      <w:sz w:val="32"/>
      <w:szCs w:val="32"/>
    </w:rPr>
  </w:style>
  <w:style w:type="character" w:customStyle="1" w:styleId="59">
    <w:name w:val="标题 3 字符"/>
    <w:basedOn w:val="47"/>
    <w:link w:val="4"/>
    <w:autoRedefine/>
    <w:qFormat/>
    <w:uiPriority w:val="9"/>
    <w:rPr>
      <w:b/>
      <w:bCs/>
      <w:sz w:val="32"/>
      <w:szCs w:val="32"/>
    </w:rPr>
  </w:style>
  <w:style w:type="character" w:customStyle="1" w:styleId="60">
    <w:name w:val="标题 4 字符"/>
    <w:basedOn w:val="47"/>
    <w:link w:val="5"/>
    <w:autoRedefine/>
    <w:qFormat/>
    <w:uiPriority w:val="9"/>
    <w:rPr>
      <w:rFonts w:asciiTheme="majorHAnsi" w:hAnsiTheme="majorHAnsi" w:eastAsiaTheme="majorEastAsia" w:cstheme="majorBidi"/>
      <w:b/>
      <w:bCs/>
      <w:sz w:val="28"/>
      <w:szCs w:val="28"/>
    </w:rPr>
  </w:style>
  <w:style w:type="character" w:customStyle="1" w:styleId="61">
    <w:name w:val="正文文本缩进 字符"/>
    <w:basedOn w:val="47"/>
    <w:link w:val="17"/>
    <w:autoRedefine/>
    <w:qFormat/>
    <w:uiPriority w:val="0"/>
    <w:rPr>
      <w:rFonts w:ascii="Calibri" w:hAnsi="Calibri" w:eastAsia="宋体" w:cs="Times New Roman"/>
      <w:szCs w:val="24"/>
    </w:rPr>
  </w:style>
  <w:style w:type="paragraph" w:customStyle="1" w:styleId="62">
    <w:name w:val="CEC封面标题"/>
    <w:basedOn w:val="1"/>
    <w:link w:val="64"/>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3">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4">
    <w:name w:val="CEC封面标题 字符"/>
    <w:basedOn w:val="47"/>
    <w:link w:val="62"/>
    <w:autoRedefine/>
    <w:qFormat/>
    <w:uiPriority w:val="0"/>
    <w:rPr>
      <w:rFonts w:eastAsia="方正仿宋_GBK" w:cstheme="minorBidi"/>
      <w:b/>
      <w:kern w:val="2"/>
      <w:sz w:val="72"/>
      <w:szCs w:val="24"/>
    </w:rPr>
  </w:style>
  <w:style w:type="character" w:customStyle="1" w:styleId="65">
    <w:name w:val="标题 1 字符"/>
    <w:basedOn w:val="47"/>
    <w:link w:val="2"/>
    <w:autoRedefine/>
    <w:qFormat/>
    <w:uiPriority w:val="9"/>
    <w:rPr>
      <w:rFonts w:asciiTheme="minorHAnsi" w:hAnsiTheme="minorHAnsi" w:eastAsiaTheme="minorEastAsia" w:cstheme="minorBidi"/>
      <w:b/>
      <w:bCs/>
      <w:kern w:val="44"/>
      <w:sz w:val="44"/>
      <w:szCs w:val="44"/>
    </w:rPr>
  </w:style>
  <w:style w:type="paragraph" w:customStyle="1" w:styleId="66">
    <w:name w:val="hua 表格"/>
    <w:link w:val="67"/>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7">
    <w:name w:val="hua 表格 Char"/>
    <w:basedOn w:val="47"/>
    <w:link w:val="66"/>
    <w:autoRedefine/>
    <w:qFormat/>
    <w:uiPriority w:val="0"/>
    <w:rPr>
      <w:rFonts w:ascii="宋体" w:hAnsi="宋体" w:eastAsia="方正小标宋_GBK" w:cs="宋体"/>
      <w:kern w:val="2"/>
      <w:sz w:val="24"/>
      <w:szCs w:val="18"/>
    </w:rPr>
  </w:style>
  <w:style w:type="character" w:customStyle="1" w:styleId="68">
    <w:name w:val="正文文本 字符"/>
    <w:basedOn w:val="47"/>
    <w:link w:val="16"/>
    <w:autoRedefine/>
    <w:qFormat/>
    <w:uiPriority w:val="99"/>
    <w:rPr>
      <w:rFonts w:asciiTheme="minorHAnsi" w:hAnsiTheme="minorHAnsi" w:eastAsiaTheme="minorEastAsia" w:cstheme="minorBidi"/>
      <w:kern w:val="2"/>
      <w:sz w:val="21"/>
      <w:szCs w:val="22"/>
    </w:rPr>
  </w:style>
  <w:style w:type="paragraph" w:customStyle="1" w:styleId="69">
    <w:name w:val="CEC表格"/>
    <w:link w:val="70"/>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0">
    <w:name w:val="CEC表格 字符"/>
    <w:basedOn w:val="47"/>
    <w:link w:val="69"/>
    <w:autoRedefine/>
    <w:qFormat/>
    <w:uiPriority w:val="0"/>
    <w:rPr>
      <w:rFonts w:cs="宋体"/>
      <w:bCs/>
      <w:kern w:val="2"/>
      <w:sz w:val="21"/>
      <w:szCs w:val="21"/>
    </w:rPr>
  </w:style>
  <w:style w:type="paragraph" w:customStyle="1" w:styleId="71">
    <w:name w:val="CEC表标题行"/>
    <w:basedOn w:val="69"/>
    <w:link w:val="72"/>
    <w:autoRedefine/>
    <w:qFormat/>
    <w:uiPriority w:val="0"/>
    <w:pPr>
      <w:jc w:val="center"/>
    </w:pPr>
    <w:rPr>
      <w:b/>
    </w:rPr>
  </w:style>
  <w:style w:type="character" w:customStyle="1" w:styleId="72">
    <w:name w:val="CEC表标题行 字符"/>
    <w:basedOn w:val="70"/>
    <w:link w:val="71"/>
    <w:autoRedefine/>
    <w:qFormat/>
    <w:uiPriority w:val="0"/>
    <w:rPr>
      <w:rFonts w:cs="宋体"/>
      <w:b/>
      <w:kern w:val="2"/>
      <w:sz w:val="21"/>
      <w:szCs w:val="21"/>
    </w:rPr>
  </w:style>
  <w:style w:type="paragraph" w:customStyle="1" w:styleId="73">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4">
    <w:name w:val="标题 5 字符"/>
    <w:basedOn w:val="47"/>
    <w:link w:val="6"/>
    <w:autoRedefine/>
    <w:qFormat/>
    <w:uiPriority w:val="9"/>
    <w:rPr>
      <w:rFonts w:eastAsia="方正仿宋_GBK" w:cstheme="minorBidi"/>
      <w:b/>
      <w:bCs/>
      <w:kern w:val="2"/>
      <w:sz w:val="24"/>
      <w:szCs w:val="21"/>
    </w:rPr>
  </w:style>
  <w:style w:type="character" w:customStyle="1" w:styleId="75">
    <w:name w:val="标题 6 字符"/>
    <w:basedOn w:val="47"/>
    <w:link w:val="7"/>
    <w:autoRedefine/>
    <w:qFormat/>
    <w:uiPriority w:val="9"/>
    <w:rPr>
      <w:rFonts w:asciiTheme="majorHAnsi" w:hAnsiTheme="majorHAnsi" w:eastAsiaTheme="majorEastAsia" w:cstheme="majorBidi"/>
      <w:b/>
      <w:bCs/>
      <w:kern w:val="2"/>
      <w:sz w:val="32"/>
      <w:szCs w:val="24"/>
    </w:rPr>
  </w:style>
  <w:style w:type="character" w:customStyle="1" w:styleId="76">
    <w:name w:val="标题 7 字符"/>
    <w:basedOn w:val="47"/>
    <w:link w:val="8"/>
    <w:autoRedefine/>
    <w:qFormat/>
    <w:uiPriority w:val="9"/>
    <w:rPr>
      <w:rFonts w:eastAsia="方正仿宋_GBK" w:cstheme="minorBidi"/>
      <w:b/>
      <w:bCs/>
      <w:kern w:val="2"/>
      <w:sz w:val="32"/>
      <w:szCs w:val="24"/>
    </w:rPr>
  </w:style>
  <w:style w:type="character" w:customStyle="1" w:styleId="77">
    <w:name w:val="标题 8 字符"/>
    <w:basedOn w:val="47"/>
    <w:link w:val="9"/>
    <w:autoRedefine/>
    <w:qFormat/>
    <w:uiPriority w:val="9"/>
    <w:rPr>
      <w:rFonts w:asciiTheme="majorHAnsi" w:hAnsiTheme="majorHAnsi" w:eastAsiaTheme="majorEastAsia" w:cstheme="majorBidi"/>
      <w:kern w:val="2"/>
      <w:sz w:val="32"/>
      <w:szCs w:val="24"/>
    </w:rPr>
  </w:style>
  <w:style w:type="character" w:customStyle="1" w:styleId="78">
    <w:name w:val="标题 9 字符"/>
    <w:basedOn w:val="47"/>
    <w:link w:val="10"/>
    <w:autoRedefine/>
    <w:qFormat/>
    <w:uiPriority w:val="9"/>
    <w:rPr>
      <w:rFonts w:asciiTheme="majorHAnsi" w:hAnsiTheme="majorHAnsi" w:eastAsiaTheme="majorEastAsia" w:cstheme="majorBidi"/>
      <w:kern w:val="2"/>
      <w:sz w:val="32"/>
      <w:szCs w:val="21"/>
    </w:rPr>
  </w:style>
  <w:style w:type="character" w:customStyle="1" w:styleId="79">
    <w:name w:val="文档结构图 字符"/>
    <w:basedOn w:val="47"/>
    <w:link w:val="14"/>
    <w:autoRedefine/>
    <w:qFormat/>
    <w:uiPriority w:val="0"/>
    <w:rPr>
      <w:rFonts w:eastAsia="方正仿宋_GBK" w:cstheme="minorBidi"/>
      <w:kern w:val="2"/>
      <w:sz w:val="32"/>
      <w:szCs w:val="21"/>
      <w:shd w:val="clear" w:color="auto" w:fill="000080"/>
    </w:rPr>
  </w:style>
  <w:style w:type="character" w:customStyle="1" w:styleId="80">
    <w:name w:val="批注文字 字符"/>
    <w:basedOn w:val="47"/>
    <w:link w:val="15"/>
    <w:autoRedefine/>
    <w:qFormat/>
    <w:uiPriority w:val="99"/>
    <w:rPr>
      <w:rFonts w:eastAsia="方正仿宋_GBK" w:cstheme="minorBidi"/>
      <w:kern w:val="2"/>
      <w:sz w:val="32"/>
      <w:szCs w:val="21"/>
    </w:rPr>
  </w:style>
  <w:style w:type="character" w:customStyle="1" w:styleId="81">
    <w:name w:val="纯文本 字符"/>
    <w:basedOn w:val="47"/>
    <w:link w:val="20"/>
    <w:autoRedefine/>
    <w:qFormat/>
    <w:uiPriority w:val="99"/>
    <w:rPr>
      <w:rFonts w:hAnsi="Courier New" w:eastAsia="等线" w:cs="Courier New"/>
      <w:kern w:val="2"/>
      <w:sz w:val="32"/>
      <w:szCs w:val="21"/>
    </w:rPr>
  </w:style>
  <w:style w:type="character" w:customStyle="1" w:styleId="82">
    <w:name w:val="日期 字符"/>
    <w:basedOn w:val="47"/>
    <w:link w:val="22"/>
    <w:autoRedefine/>
    <w:qFormat/>
    <w:uiPriority w:val="0"/>
    <w:rPr>
      <w:rFonts w:eastAsia="方正仿宋_GBK" w:cstheme="minorBidi"/>
      <w:kern w:val="2"/>
      <w:sz w:val="32"/>
      <w:szCs w:val="21"/>
    </w:rPr>
  </w:style>
  <w:style w:type="character" w:customStyle="1" w:styleId="83">
    <w:name w:val="批注框文本 字符"/>
    <w:basedOn w:val="47"/>
    <w:link w:val="23"/>
    <w:autoRedefine/>
    <w:qFormat/>
    <w:uiPriority w:val="0"/>
    <w:rPr>
      <w:rFonts w:eastAsia="方正仿宋_GBK" w:cstheme="minorBidi"/>
      <w:kern w:val="2"/>
      <w:sz w:val="18"/>
      <w:szCs w:val="18"/>
    </w:rPr>
  </w:style>
  <w:style w:type="character" w:customStyle="1" w:styleId="84">
    <w:name w:val="副标题 字符"/>
    <w:basedOn w:val="47"/>
    <w:link w:val="30"/>
    <w:autoRedefine/>
    <w:qFormat/>
    <w:uiPriority w:val="11"/>
    <w:rPr>
      <w:rFonts w:eastAsia="方正仿宋_GBK" w:cstheme="minorBidi"/>
      <w:b/>
      <w:bCs/>
      <w:kern w:val="28"/>
      <w:sz w:val="32"/>
      <w:szCs w:val="32"/>
    </w:rPr>
  </w:style>
  <w:style w:type="character" w:customStyle="1" w:styleId="85">
    <w:name w:val="脚注文本 字符"/>
    <w:basedOn w:val="47"/>
    <w:link w:val="32"/>
    <w:autoRedefine/>
    <w:semiHidden/>
    <w:qFormat/>
    <w:uiPriority w:val="0"/>
    <w:rPr>
      <w:rFonts w:eastAsia="方正仿宋_GBK" w:cstheme="minorBidi"/>
      <w:kern w:val="2"/>
      <w:sz w:val="18"/>
      <w:szCs w:val="18"/>
    </w:rPr>
  </w:style>
  <w:style w:type="character" w:customStyle="1" w:styleId="86">
    <w:name w:val="HTML 预设格式 字符"/>
    <w:basedOn w:val="47"/>
    <w:link w:val="37"/>
    <w:autoRedefine/>
    <w:qFormat/>
    <w:uiPriority w:val="99"/>
    <w:rPr>
      <w:rFonts w:ascii="Courier New" w:hAnsi="Courier New" w:eastAsia="方正仿宋_GBK"/>
    </w:rPr>
  </w:style>
  <w:style w:type="character" w:customStyle="1" w:styleId="87">
    <w:name w:val="批注主题 字符"/>
    <w:basedOn w:val="80"/>
    <w:link w:val="40"/>
    <w:autoRedefine/>
    <w:qFormat/>
    <w:uiPriority w:val="99"/>
    <w:rPr>
      <w:rFonts w:eastAsia="方正仿宋_GBK" w:cstheme="minorBidi"/>
      <w:b/>
      <w:bCs/>
      <w:kern w:val="2"/>
      <w:sz w:val="32"/>
      <w:szCs w:val="21"/>
    </w:rPr>
  </w:style>
  <w:style w:type="character" w:customStyle="1" w:styleId="88">
    <w:name w:val="正文文本首行缩进 字符"/>
    <w:basedOn w:val="68"/>
    <w:link w:val="41"/>
    <w:autoRedefine/>
    <w:qFormat/>
    <w:uiPriority w:val="0"/>
    <w:rPr>
      <w:rFonts w:eastAsia="方正仿宋_GBK" w:asciiTheme="minorHAnsi" w:hAnsiTheme="minorHAnsi" w:cstheme="minorBidi"/>
      <w:kern w:val="2"/>
      <w:sz w:val="28"/>
      <w:szCs w:val="21"/>
    </w:rPr>
  </w:style>
  <w:style w:type="paragraph" w:customStyle="1" w:styleId="89">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0">
    <w:name w:val="章标题"/>
    <w:next w:val="91"/>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1">
    <w:name w:val="段"/>
    <w:link w:val="9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2">
    <w:name w:val="一级条标题"/>
    <w:next w:val="91"/>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3">
    <w:name w:val="二级条标题"/>
    <w:basedOn w:val="92"/>
    <w:next w:val="91"/>
    <w:autoRedefine/>
    <w:qFormat/>
    <w:uiPriority w:val="0"/>
    <w:pPr>
      <w:spacing w:before="50" w:after="50"/>
      <w:outlineLvl w:val="3"/>
    </w:pPr>
  </w:style>
  <w:style w:type="character" w:customStyle="1" w:styleId="94">
    <w:name w:val="段 Char"/>
    <w:link w:val="91"/>
    <w:autoRedefine/>
    <w:qFormat/>
    <w:uiPriority w:val="0"/>
    <w:rPr>
      <w:rFonts w:ascii="宋体"/>
      <w:kern w:val="2"/>
      <w:sz w:val="21"/>
      <w:szCs w:val="22"/>
    </w:rPr>
  </w:style>
  <w:style w:type="paragraph" w:customStyle="1" w:styleId="9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6">
    <w:name w:val="TOC 标题1"/>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7">
    <w:name w:val="hua 1"/>
    <w:link w:val="98"/>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8">
    <w:name w:val="hua 1 Char"/>
    <w:basedOn w:val="47"/>
    <w:link w:val="97"/>
    <w:autoRedefine/>
    <w:qFormat/>
    <w:uiPriority w:val="0"/>
    <w:rPr>
      <w:rFonts w:ascii="宋体" w:hAnsi="宋体" w:cs="宋体"/>
      <w:b/>
      <w:bCs/>
      <w:kern w:val="44"/>
      <w:sz w:val="32"/>
      <w:szCs w:val="32"/>
    </w:rPr>
  </w:style>
  <w:style w:type="paragraph" w:customStyle="1" w:styleId="99">
    <w:name w:val="hua 2"/>
    <w:link w:val="180"/>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0">
    <w:name w:val="hua 2 Char"/>
    <w:basedOn w:val="47"/>
    <w:autoRedefine/>
    <w:qFormat/>
    <w:uiPriority w:val="0"/>
    <w:rPr>
      <w:b/>
      <w:bCs/>
      <w:kern w:val="44"/>
      <w:sz w:val="30"/>
      <w:szCs w:val="30"/>
    </w:rPr>
  </w:style>
  <w:style w:type="paragraph" w:customStyle="1" w:styleId="101">
    <w:name w:val="hua 3"/>
    <w:link w:val="181"/>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2">
    <w:name w:val="hua 3 Char"/>
    <w:basedOn w:val="47"/>
    <w:autoRedefine/>
    <w:qFormat/>
    <w:uiPriority w:val="0"/>
    <w:rPr>
      <w:rFonts w:asciiTheme="minorHAnsi" w:hAnsiTheme="minorHAnsi" w:eastAsiaTheme="minorEastAsia" w:cstheme="minorBidi"/>
      <w:b/>
      <w:bCs/>
      <w:kern w:val="44"/>
      <w:sz w:val="28"/>
      <w:szCs w:val="28"/>
    </w:rPr>
  </w:style>
  <w:style w:type="paragraph" w:customStyle="1" w:styleId="103">
    <w:name w:val="hua 4"/>
    <w:link w:val="182"/>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4">
    <w:name w:val="hua 4 Char"/>
    <w:basedOn w:val="47"/>
    <w:autoRedefine/>
    <w:qFormat/>
    <w:uiPriority w:val="0"/>
    <w:rPr>
      <w:rFonts w:asciiTheme="minorEastAsia" w:hAnsiTheme="minorEastAsia" w:cstheme="majorBidi"/>
      <w:b/>
      <w:bCs/>
      <w:kern w:val="2"/>
      <w:sz w:val="28"/>
      <w:szCs w:val="28"/>
    </w:rPr>
  </w:style>
  <w:style w:type="paragraph" w:customStyle="1" w:styleId="105">
    <w:name w:val="hua 5"/>
    <w:link w:val="106"/>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6">
    <w:name w:val="hua 5 Char"/>
    <w:basedOn w:val="47"/>
    <w:link w:val="105"/>
    <w:autoRedefine/>
    <w:qFormat/>
    <w:uiPriority w:val="0"/>
    <w:rPr>
      <w:rFonts w:cs="宋体" w:asciiTheme="minorEastAsia" w:hAnsiTheme="minorEastAsia"/>
      <w:b/>
      <w:bCs/>
      <w:i/>
      <w:kern w:val="2"/>
      <w:sz w:val="24"/>
      <w:szCs w:val="21"/>
    </w:rPr>
  </w:style>
  <w:style w:type="paragraph" w:customStyle="1" w:styleId="107">
    <w:name w:val="hua 居中"/>
    <w:basedOn w:val="1"/>
    <w:link w:val="108"/>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8">
    <w:name w:val="hua 居中 Char"/>
    <w:basedOn w:val="47"/>
    <w:link w:val="107"/>
    <w:autoRedefine/>
    <w:qFormat/>
    <w:uiPriority w:val="0"/>
    <w:rPr>
      <w:rFonts w:eastAsia="方正仿宋_GBK" w:cstheme="minorBidi"/>
      <w:kern w:val="2"/>
      <w:sz w:val="24"/>
      <w:szCs w:val="21"/>
    </w:rPr>
  </w:style>
  <w:style w:type="paragraph" w:customStyle="1" w:styleId="109">
    <w:name w:val="hua 要点"/>
    <w:basedOn w:val="66"/>
    <w:link w:val="110"/>
    <w:autoRedefine/>
    <w:qFormat/>
    <w:uiPriority w:val="0"/>
    <w:pPr>
      <w:numPr>
        <w:ilvl w:val="3"/>
        <w:numId w:val="4"/>
      </w:numPr>
      <w:tabs>
        <w:tab w:val="left" w:pos="993"/>
      </w:tabs>
      <w:spacing w:before="240" w:after="240"/>
      <w:ind w:left="567" w:firstLine="0"/>
    </w:pPr>
    <w:rPr>
      <w:b/>
      <w:szCs w:val="21"/>
    </w:rPr>
  </w:style>
  <w:style w:type="character" w:customStyle="1" w:styleId="110">
    <w:name w:val="hua 要点 Char"/>
    <w:basedOn w:val="67"/>
    <w:link w:val="109"/>
    <w:autoRedefine/>
    <w:qFormat/>
    <w:uiPriority w:val="0"/>
    <w:rPr>
      <w:rFonts w:ascii="宋体" w:hAnsi="宋体" w:eastAsia="方正小标宋_GBK" w:cs="宋体"/>
      <w:b/>
      <w:kern w:val="2"/>
      <w:sz w:val="24"/>
      <w:szCs w:val="21"/>
    </w:rPr>
  </w:style>
  <w:style w:type="table" w:customStyle="1" w:styleId="111">
    <w:name w:val="hua 表格1"/>
    <w:basedOn w:val="42"/>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2">
    <w:name w:val="样式1"/>
    <w:basedOn w:val="42"/>
    <w:autoRedefine/>
    <w:qFormat/>
    <w:uiPriority w:val="99"/>
    <w:pPr>
      <w:jc w:val="both"/>
    </w:pPr>
    <w:rPr>
      <w:rFonts w:asciiTheme="minorHAnsi" w:hAnsiTheme="minorHAnsi" w:eastAsiaTheme="minorEastAsia" w:cstheme="minorBidi"/>
      <w:sz w:val="18"/>
    </w:rPr>
    <w:tcPr>
      <w:vAlign w:val="center"/>
    </w:tcPr>
  </w:style>
  <w:style w:type="table" w:customStyle="1" w:styleId="113">
    <w:name w:val="hua_table_表居中"/>
    <w:basedOn w:val="42"/>
    <w:autoRedefine/>
    <w:qFormat/>
    <w:uiPriority w:val="99"/>
    <w:rPr>
      <w:rFonts w:asciiTheme="minorHAnsi" w:hAnsiTheme="minorHAnsi" w:eastAsiaTheme="minorEastAsia" w:cstheme="minorBidi"/>
    </w:rPr>
  </w:style>
  <w:style w:type="table" w:customStyle="1" w:styleId="114">
    <w:name w:val="hua_table_标题加粗居中"/>
    <w:basedOn w:val="43"/>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5">
    <w:name w:val="hua table"/>
    <w:basedOn w:val="42"/>
    <w:autoRedefine/>
    <w:qFormat/>
    <w:uiPriority w:val="99"/>
    <w:rPr>
      <w:rFonts w:asciiTheme="minorHAnsi" w:hAnsiTheme="minorHAnsi" w:eastAsiaTheme="minorEastAsia" w:cstheme="minorBidi"/>
    </w:rPr>
  </w:style>
  <w:style w:type="table" w:customStyle="1" w:styleId="116">
    <w:name w:val="hua_table_Center"/>
    <w:basedOn w:val="42"/>
    <w:autoRedefine/>
    <w:qFormat/>
    <w:uiPriority w:val="99"/>
    <w:rPr>
      <w:rFonts w:asciiTheme="minorHAnsi" w:hAnsiTheme="minorHAnsi" w:eastAsiaTheme="minorEastAsia" w:cstheme="minorBidi"/>
    </w:rPr>
  </w:style>
  <w:style w:type="character" w:customStyle="1" w:styleId="117">
    <w:name w:val="正文缩进 字符"/>
    <w:link w:val="12"/>
    <w:autoRedefine/>
    <w:qFormat/>
    <w:uiPriority w:val="0"/>
    <w:rPr>
      <w:rFonts w:eastAsia="方正仿宋_GBK" w:cstheme="minorBidi"/>
      <w:kern w:val="2"/>
      <w:sz w:val="32"/>
    </w:rPr>
  </w:style>
  <w:style w:type="paragraph" w:customStyle="1" w:styleId="118">
    <w:name w:val="文档正文"/>
    <w:basedOn w:val="1"/>
    <w:link w:val="119"/>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19">
    <w:name w:val="文档正文 Char"/>
    <w:link w:val="118"/>
    <w:autoRedefine/>
    <w:qFormat/>
    <w:uiPriority w:val="0"/>
    <w:rPr>
      <w:rFonts w:ascii="长城仿宋" w:eastAsia="方正仿宋_GBK" w:cstheme="minorBidi"/>
      <w:sz w:val="32"/>
    </w:rPr>
  </w:style>
  <w:style w:type="paragraph" w:customStyle="1" w:styleId="120">
    <w:name w:val="首行缩进2字符"/>
    <w:basedOn w:val="1"/>
    <w:link w:val="121"/>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1">
    <w:name w:val="首行缩进2字符 Char"/>
    <w:link w:val="120"/>
    <w:autoRedefine/>
    <w:qFormat/>
    <w:uiPriority w:val="0"/>
    <w:rPr>
      <w:rFonts w:eastAsia="方正仿宋_GBK" w:cstheme="minorBidi"/>
      <w:snapToGrid w:val="0"/>
      <w:sz w:val="32"/>
      <w:szCs w:val="21"/>
    </w:rPr>
  </w:style>
  <w:style w:type="character" w:customStyle="1" w:styleId="122">
    <w:name w:val="正文首行缩进 字符"/>
    <w:basedOn w:val="68"/>
    <w:autoRedefine/>
    <w:qFormat/>
    <w:uiPriority w:val="0"/>
    <w:rPr>
      <w:rFonts w:ascii="宋体" w:hAnsi="宋体" w:eastAsia="仿宋" w:cs="宋体"/>
      <w:kern w:val="2"/>
      <w:sz w:val="28"/>
      <w:szCs w:val="28"/>
    </w:rPr>
  </w:style>
  <w:style w:type="paragraph" w:customStyle="1" w:styleId="123">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4">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5">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6">
    <w:name w:val="hua正文 字符"/>
    <w:link w:val="127"/>
    <w:autoRedefine/>
    <w:qFormat/>
    <w:locked/>
    <w:uiPriority w:val="0"/>
    <w:rPr>
      <w:rFonts w:ascii="宋体" w:cs="宋体" w:hAnsiTheme="minorEastAsia"/>
      <w:kern w:val="2"/>
      <w:sz w:val="24"/>
      <w:szCs w:val="24"/>
    </w:rPr>
  </w:style>
  <w:style w:type="paragraph" w:customStyle="1" w:styleId="127">
    <w:name w:val="hua正文"/>
    <w:basedOn w:val="1"/>
    <w:link w:val="126"/>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8">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29">
    <w:name w:val="Table Text"/>
    <w:link w:val="130"/>
    <w:autoRedefine/>
    <w:qFormat/>
    <w:uiPriority w:val="0"/>
    <w:pPr>
      <w:snapToGrid w:val="0"/>
      <w:spacing w:before="80" w:after="80"/>
    </w:pPr>
    <w:rPr>
      <w:rFonts w:ascii="Arial" w:hAnsi="Arial" w:eastAsia="宋体" w:cs="Times New Roman"/>
      <w:sz w:val="18"/>
      <w:lang w:val="en-US" w:eastAsia="en-US" w:bidi="ar-SA"/>
    </w:rPr>
  </w:style>
  <w:style w:type="character" w:customStyle="1" w:styleId="130">
    <w:name w:val="Table Text Char"/>
    <w:link w:val="129"/>
    <w:autoRedefine/>
    <w:qFormat/>
    <w:uiPriority w:val="0"/>
    <w:rPr>
      <w:rFonts w:ascii="Arial" w:hAnsi="Arial"/>
      <w:sz w:val="18"/>
      <w:lang w:eastAsia="en-US"/>
    </w:rPr>
  </w:style>
  <w:style w:type="paragraph" w:customStyle="1" w:styleId="131">
    <w:name w:val="Table Heading"/>
    <w:link w:val="132"/>
    <w:autoRedefine/>
    <w:qFormat/>
    <w:uiPriority w:val="0"/>
    <w:pPr>
      <w:snapToGrid w:val="0"/>
      <w:jc w:val="center"/>
    </w:pPr>
    <w:rPr>
      <w:rFonts w:ascii="Arial" w:hAnsi="Arial" w:eastAsia="黑体" w:cs="Times New Roman"/>
      <w:sz w:val="18"/>
      <w:lang w:val="en-US" w:eastAsia="zh-CN" w:bidi="ar-SA"/>
    </w:rPr>
  </w:style>
  <w:style w:type="character" w:customStyle="1" w:styleId="132">
    <w:name w:val="Table Heading Char"/>
    <w:link w:val="131"/>
    <w:autoRedefine/>
    <w:qFormat/>
    <w:uiPriority w:val="0"/>
    <w:rPr>
      <w:rFonts w:ascii="Arial" w:hAnsi="Arial" w:eastAsia="黑体"/>
      <w:sz w:val="18"/>
    </w:rPr>
  </w:style>
  <w:style w:type="table" w:customStyle="1" w:styleId="133">
    <w:name w:val="正文中的表格"/>
    <w:basedOn w:val="43"/>
    <w:autoRedefine/>
    <w:qFormat/>
    <w:uiPriority w:val="0"/>
    <w:pPr>
      <w:jc w:val="both"/>
    </w:pPr>
    <w:rPr>
      <w:rFonts w:ascii="Arial" w:hAnsi="Arial" w:eastAsia="宋体" w:cs="Arial"/>
      <w:szCs w:val="18"/>
    </w:rPr>
    <w:tblPr/>
    <w:trPr>
      <w:cantSplit/>
    </w:trPr>
  </w:style>
  <w:style w:type="paragraph" w:customStyle="1" w:styleId="134">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5">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6">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7">
    <w:name w:val="项目符号 1"/>
    <w:basedOn w:val="12"/>
    <w:autoRedefine/>
    <w:qFormat/>
    <w:uiPriority w:val="0"/>
    <w:pPr>
      <w:tabs>
        <w:tab w:val="left" w:pos="360"/>
      </w:tabs>
      <w:snapToGrid w:val="0"/>
      <w:spacing w:after="120" w:line="500" w:lineRule="atLeast"/>
      <w:ind w:left="360" w:hanging="360"/>
    </w:pPr>
    <w:rPr>
      <w:rFonts w:eastAsia="楷体_GB2312"/>
    </w:rPr>
  </w:style>
  <w:style w:type="paragraph" w:customStyle="1" w:styleId="138">
    <w:name w:val="列表1"/>
    <w:basedOn w:val="31"/>
    <w:autoRedefine/>
    <w:qFormat/>
    <w:uiPriority w:val="0"/>
    <w:pPr>
      <w:widowControl/>
      <w:tabs>
        <w:tab w:val="left" w:pos="480"/>
      </w:tabs>
      <w:spacing w:beforeLines="0" w:afterLines="0"/>
      <w:ind w:left="850" w:hanging="480" w:firstLineChars="0"/>
    </w:pPr>
    <w:rPr>
      <w:szCs w:val="20"/>
    </w:rPr>
  </w:style>
  <w:style w:type="paragraph" w:customStyle="1" w:styleId="139">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0">
    <w:name w:val="HTML Body"/>
    <w:autoRedefine/>
    <w:qFormat/>
    <w:uiPriority w:val="0"/>
    <w:rPr>
      <w:rFonts w:ascii="Times New Roman" w:hAnsi="Times New Roman" w:eastAsia="宋体" w:cs="Times New Roman"/>
      <w:snapToGrid w:val="0"/>
      <w:lang w:val="en-GB" w:eastAsia="en-US" w:bidi="ar-SA"/>
    </w:rPr>
  </w:style>
  <w:style w:type="paragraph" w:customStyle="1" w:styleId="141">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2">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3">
    <w:name w:val="themebody1"/>
    <w:autoRedefine/>
    <w:qFormat/>
    <w:uiPriority w:val="0"/>
    <w:rPr>
      <w:color w:val="FFFFFF"/>
    </w:rPr>
  </w:style>
  <w:style w:type="paragraph" w:customStyle="1" w:styleId="144">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5">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6">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7">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8">
    <w:name w:val="style591"/>
    <w:autoRedefine/>
    <w:qFormat/>
    <w:uiPriority w:val="0"/>
    <w:rPr>
      <w:rFonts w:hint="default" w:ascii="Arial" w:hAnsi="Arial" w:cs="Arial"/>
      <w:color w:val="333333"/>
      <w:sz w:val="18"/>
      <w:szCs w:val="18"/>
      <w:u w:val="none"/>
    </w:rPr>
  </w:style>
  <w:style w:type="character" w:customStyle="1" w:styleId="149">
    <w:name w:val="apple-style-span"/>
    <w:basedOn w:val="47"/>
    <w:autoRedefine/>
    <w:qFormat/>
    <w:uiPriority w:val="0"/>
  </w:style>
  <w:style w:type="character" w:customStyle="1" w:styleId="150">
    <w:name w:val="apple-converted-space"/>
    <w:basedOn w:val="47"/>
    <w:autoRedefine/>
    <w:qFormat/>
    <w:uiPriority w:val="0"/>
  </w:style>
  <w:style w:type="character" w:customStyle="1" w:styleId="151">
    <w:name w:val="bold2"/>
    <w:autoRedefine/>
    <w:qFormat/>
    <w:uiPriority w:val="0"/>
    <w:rPr>
      <w:b/>
      <w:bCs/>
    </w:rPr>
  </w:style>
  <w:style w:type="paragraph" w:customStyle="1" w:styleId="152">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3">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5">
    <w:name w:val="正文首行缩进 2 Char Char"/>
    <w:autoRedefine/>
    <w:qFormat/>
    <w:uiPriority w:val="0"/>
    <w:rPr>
      <w:rFonts w:ascii="Arial" w:hAnsi="Arial" w:eastAsia="宋体"/>
      <w:kern w:val="2"/>
      <w:sz w:val="21"/>
      <w:szCs w:val="24"/>
      <w:lang w:val="en-US" w:eastAsia="zh-CN" w:bidi="ar-SA"/>
    </w:rPr>
  </w:style>
  <w:style w:type="character" w:customStyle="1" w:styleId="156">
    <w:name w:val="Table Text Char1"/>
    <w:autoRedefine/>
    <w:qFormat/>
    <w:uiPriority w:val="0"/>
    <w:rPr>
      <w:rFonts w:eastAsia="宋体" w:cs="Arial"/>
      <w:snapToGrid w:val="0"/>
      <w:sz w:val="21"/>
      <w:szCs w:val="21"/>
      <w:lang w:val="en-US" w:eastAsia="zh-CN" w:bidi="ar-SA"/>
    </w:rPr>
  </w:style>
  <w:style w:type="paragraph" w:customStyle="1" w:styleId="157">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8">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59">
    <w:name w:val="列表（符号一级）（绿盟科技）"/>
    <w:basedOn w:val="1"/>
    <w:link w:val="163"/>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0">
    <w:name w:val="正文首行缩进（绿盟科技）"/>
    <w:basedOn w:val="1"/>
    <w:link w:val="162"/>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1">
    <w:name w:val="列表（符号二级）（绿盟科技）"/>
    <w:basedOn w:val="159"/>
    <w:autoRedefine/>
    <w:qFormat/>
    <w:uiPriority w:val="0"/>
    <w:pPr>
      <w:numPr>
        <w:ilvl w:val="1"/>
      </w:numPr>
      <w:tabs>
        <w:tab w:val="left" w:pos="720"/>
        <w:tab w:val="left" w:pos="1320"/>
      </w:tabs>
      <w:ind w:left="1320" w:hanging="720"/>
    </w:pPr>
  </w:style>
  <w:style w:type="character" w:customStyle="1" w:styleId="162">
    <w:name w:val="正文首行缩进（绿盟科技） Char"/>
    <w:link w:val="160"/>
    <w:autoRedefine/>
    <w:qFormat/>
    <w:uiPriority w:val="0"/>
    <w:rPr>
      <w:rFonts w:ascii="Arial" w:hAnsi="Arial" w:eastAsia="方正仿宋_GBK" w:cstheme="minorBidi"/>
      <w:sz w:val="32"/>
      <w:szCs w:val="21"/>
    </w:rPr>
  </w:style>
  <w:style w:type="character" w:customStyle="1" w:styleId="163">
    <w:name w:val="列表（符号一级）（绿盟科技） Char"/>
    <w:link w:val="159"/>
    <w:autoRedefine/>
    <w:qFormat/>
    <w:uiPriority w:val="0"/>
    <w:rPr>
      <w:rFonts w:ascii="Arial" w:hAnsi="Arial" w:eastAsia="方正仿宋_GBK" w:cstheme="minorBidi"/>
      <w:sz w:val="32"/>
      <w:szCs w:val="21"/>
    </w:rPr>
  </w:style>
  <w:style w:type="paragraph" w:customStyle="1" w:styleId="164">
    <w:name w:val="正文加粗"/>
    <w:basedOn w:val="1"/>
    <w:link w:val="165"/>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5">
    <w:name w:val="正文加粗 Char"/>
    <w:link w:val="164"/>
    <w:autoRedefine/>
    <w:qFormat/>
    <w:uiPriority w:val="0"/>
    <w:rPr>
      <w:rFonts w:ascii="Arial" w:hAnsi="Arial" w:eastAsia="方正仿宋_GBK" w:cstheme="minorBidi"/>
      <w:b/>
      <w:sz w:val="32"/>
    </w:rPr>
  </w:style>
  <w:style w:type="paragraph" w:customStyle="1" w:styleId="166">
    <w:name w:val="正文（绿盟科技）"/>
    <w:link w:val="167"/>
    <w:autoRedefine/>
    <w:qFormat/>
    <w:uiPriority w:val="0"/>
    <w:pPr>
      <w:spacing w:line="300" w:lineRule="auto"/>
    </w:pPr>
    <w:rPr>
      <w:rFonts w:ascii="Arial" w:hAnsi="Arial" w:eastAsia="宋体" w:cs="Times New Roman"/>
      <w:sz w:val="21"/>
      <w:szCs w:val="21"/>
      <w:lang w:val="en-US" w:eastAsia="zh-CN" w:bidi="ar-SA"/>
    </w:rPr>
  </w:style>
  <w:style w:type="character" w:customStyle="1" w:styleId="167">
    <w:name w:val="正文（绿盟科技） Char"/>
    <w:link w:val="166"/>
    <w:autoRedefine/>
    <w:qFormat/>
    <w:uiPriority w:val="0"/>
    <w:rPr>
      <w:rFonts w:ascii="Arial" w:hAnsi="Arial"/>
      <w:sz w:val="21"/>
      <w:szCs w:val="21"/>
    </w:rPr>
  </w:style>
  <w:style w:type="paragraph" w:customStyle="1" w:styleId="168">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69">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0">
    <w:name w:val="标题 1（绿盟科技）"/>
    <w:basedOn w:val="2"/>
    <w:next w:val="166"/>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1">
    <w:name w:val="标题 2（绿盟科技）"/>
    <w:basedOn w:val="3"/>
    <w:next w:val="166"/>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2">
    <w:name w:val="标题 3（绿盟科技）"/>
    <w:basedOn w:val="4"/>
    <w:next w:val="166"/>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3">
    <w:name w:val="标题 4（绿盟科技）"/>
    <w:basedOn w:val="5"/>
    <w:next w:val="166"/>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4">
    <w:name w:val="标题 5（有编号）（绿盟科技）"/>
    <w:basedOn w:val="1"/>
    <w:next w:val="166"/>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5">
    <w:name w:val="标题 6（有编号）（绿盟科技）"/>
    <w:basedOn w:val="1"/>
    <w:next w:val="166"/>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6">
    <w:name w:val="插图标注（绿盟科技）"/>
    <w:next w:val="166"/>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7">
    <w:name w:val="表格标注（绿盟科技）"/>
    <w:basedOn w:val="176"/>
    <w:next w:val="166"/>
    <w:autoRedefine/>
    <w:qFormat/>
    <w:uiPriority w:val="0"/>
    <w:pPr>
      <w:numPr>
        <w:ilvl w:val="7"/>
      </w:numPr>
    </w:pPr>
  </w:style>
  <w:style w:type="paragraph" w:customStyle="1" w:styleId="178">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79">
    <w:name w:val="批注文字 字符1"/>
    <w:basedOn w:val="47"/>
    <w:autoRedefine/>
    <w:qFormat/>
    <w:uiPriority w:val="99"/>
    <w:rPr>
      <w:rFonts w:ascii="宋体" w:hAnsi="宋体" w:cs="宋体"/>
      <w:kern w:val="2"/>
      <w:sz w:val="28"/>
      <w:szCs w:val="28"/>
    </w:rPr>
  </w:style>
  <w:style w:type="character" w:customStyle="1" w:styleId="180">
    <w:name w:val="hua 2 字符1"/>
    <w:basedOn w:val="47"/>
    <w:link w:val="99"/>
    <w:autoRedefine/>
    <w:qFormat/>
    <w:uiPriority w:val="0"/>
    <w:rPr>
      <w:rFonts w:ascii="宋体" w:hAnsi="宋体" w:cs="宋体"/>
      <w:b/>
      <w:bCs/>
      <w:kern w:val="44"/>
      <w:sz w:val="30"/>
      <w:szCs w:val="30"/>
    </w:rPr>
  </w:style>
  <w:style w:type="character" w:customStyle="1" w:styleId="181">
    <w:name w:val="hua 3 字符"/>
    <w:basedOn w:val="47"/>
    <w:link w:val="101"/>
    <w:autoRedefine/>
    <w:qFormat/>
    <w:uiPriority w:val="0"/>
    <w:rPr>
      <w:rFonts w:ascii="宋体" w:hAnsi="宋体" w:cs="宋体"/>
      <w:b/>
      <w:bCs/>
      <w:kern w:val="2"/>
      <w:sz w:val="28"/>
      <w:szCs w:val="28"/>
    </w:rPr>
  </w:style>
  <w:style w:type="character" w:customStyle="1" w:styleId="182">
    <w:name w:val="hua 4 字符"/>
    <w:basedOn w:val="47"/>
    <w:link w:val="103"/>
    <w:autoRedefine/>
    <w:qFormat/>
    <w:uiPriority w:val="0"/>
    <w:rPr>
      <w:rFonts w:ascii="宋体" w:hAnsi="Arial" w:cs="宋体"/>
      <w:b/>
      <w:bCs/>
      <w:kern w:val="2"/>
      <w:sz w:val="24"/>
      <w:szCs w:val="18"/>
    </w:rPr>
  </w:style>
  <w:style w:type="paragraph" w:customStyle="1" w:styleId="183">
    <w:name w:val="TOC 标题2"/>
    <w:basedOn w:val="2"/>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4">
    <w:name w:val="hua封面标题"/>
    <w:link w:val="185"/>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5">
    <w:name w:val="hua封面标题 字符"/>
    <w:basedOn w:val="47"/>
    <w:link w:val="184"/>
    <w:autoRedefine/>
    <w:qFormat/>
    <w:uiPriority w:val="0"/>
    <w:rPr>
      <w:rFonts w:ascii="宋体" w:hAnsi="宋体"/>
      <w:b/>
      <w:kern w:val="2"/>
      <w:sz w:val="84"/>
      <w:szCs w:val="84"/>
    </w:rPr>
  </w:style>
  <w:style w:type="paragraph" w:customStyle="1" w:styleId="186">
    <w:name w:val="hua 封面（单位+时间）"/>
    <w:basedOn w:val="127"/>
    <w:link w:val="187"/>
    <w:autoRedefine/>
    <w:qFormat/>
    <w:uiPriority w:val="0"/>
    <w:pPr>
      <w:spacing w:before="100" w:beforeAutospacing="1" w:after="100" w:afterAutospacing="1"/>
      <w:ind w:left="240" w:leftChars="100" w:right="240" w:rightChars="100" w:firstLine="547"/>
    </w:pPr>
    <w:rPr>
      <w:sz w:val="32"/>
      <w:szCs w:val="32"/>
    </w:rPr>
  </w:style>
  <w:style w:type="character" w:customStyle="1" w:styleId="187">
    <w:name w:val="hua 封面（单位+时间） 字符"/>
    <w:basedOn w:val="126"/>
    <w:link w:val="186"/>
    <w:autoRedefine/>
    <w:qFormat/>
    <w:uiPriority w:val="0"/>
    <w:rPr>
      <w:rFonts w:ascii="宋体" w:cs="宋体" w:hAnsiTheme="minorEastAsia"/>
      <w:kern w:val="2"/>
      <w:sz w:val="32"/>
      <w:szCs w:val="32"/>
    </w:rPr>
  </w:style>
  <w:style w:type="character" w:customStyle="1" w:styleId="188">
    <w:name w:val="未处理的提及1"/>
    <w:basedOn w:val="47"/>
    <w:autoRedefine/>
    <w:unhideWhenUsed/>
    <w:qFormat/>
    <w:uiPriority w:val="99"/>
    <w:rPr>
      <w:color w:val="605E5C"/>
      <w:shd w:val="clear" w:color="auto" w:fill="E1DFDD"/>
    </w:rPr>
  </w:style>
  <w:style w:type="paragraph" w:customStyle="1" w:styleId="189">
    <w:name w:val="hua小标题"/>
    <w:link w:val="191"/>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0">
    <w:name w:val="链接"/>
    <w:basedOn w:val="127"/>
    <w:next w:val="127"/>
    <w:link w:val="193"/>
    <w:autoRedefine/>
    <w:qFormat/>
    <w:uiPriority w:val="0"/>
    <w:rPr>
      <w:color w:val="0070C0"/>
      <w:u w:val="single"/>
    </w:rPr>
  </w:style>
  <w:style w:type="character" w:customStyle="1" w:styleId="191">
    <w:name w:val="hua小标题 字符"/>
    <w:basedOn w:val="126"/>
    <w:link w:val="189"/>
    <w:autoRedefine/>
    <w:qFormat/>
    <w:uiPriority w:val="0"/>
    <w:rPr>
      <w:rFonts w:ascii="宋体" w:hAnsi="Arial" w:cs="Arial"/>
      <w:b/>
      <w:bCs/>
      <w:kern w:val="2"/>
      <w:sz w:val="24"/>
      <w:szCs w:val="22"/>
    </w:rPr>
  </w:style>
  <w:style w:type="character" w:customStyle="1" w:styleId="192">
    <w:name w:val="el-radio__input"/>
    <w:basedOn w:val="47"/>
    <w:autoRedefine/>
    <w:qFormat/>
    <w:uiPriority w:val="0"/>
  </w:style>
  <w:style w:type="character" w:customStyle="1" w:styleId="193">
    <w:name w:val="链接 字符"/>
    <w:basedOn w:val="126"/>
    <w:link w:val="190"/>
    <w:autoRedefine/>
    <w:qFormat/>
    <w:uiPriority w:val="0"/>
    <w:rPr>
      <w:rFonts w:ascii="宋体" w:cs="宋体" w:hAnsiTheme="minorEastAsia"/>
      <w:color w:val="0070C0"/>
      <w:kern w:val="2"/>
      <w:sz w:val="24"/>
      <w:szCs w:val="24"/>
      <w:u w:val="single"/>
    </w:rPr>
  </w:style>
  <w:style w:type="character" w:customStyle="1" w:styleId="194">
    <w:name w:val="el-radio__label"/>
    <w:basedOn w:val="47"/>
    <w:autoRedefine/>
    <w:qFormat/>
    <w:uiPriority w:val="0"/>
  </w:style>
  <w:style w:type="paragraph" w:customStyle="1" w:styleId="195">
    <w:name w:val="备注"/>
    <w:basedOn w:val="127"/>
    <w:link w:val="197"/>
    <w:autoRedefine/>
    <w:qFormat/>
    <w:uiPriority w:val="0"/>
    <w:pPr>
      <w:ind w:left="1030" w:firstLine="359"/>
    </w:pPr>
    <w:rPr>
      <w:i/>
      <w:iCs/>
      <w:sz w:val="21"/>
      <w:szCs w:val="21"/>
    </w:rPr>
  </w:style>
  <w:style w:type="character" w:customStyle="1" w:styleId="196">
    <w:name w:val="el-breadcrumb__inner"/>
    <w:basedOn w:val="47"/>
    <w:autoRedefine/>
    <w:qFormat/>
    <w:uiPriority w:val="0"/>
  </w:style>
  <w:style w:type="character" w:customStyle="1" w:styleId="197">
    <w:name w:val="备注 字符"/>
    <w:basedOn w:val="126"/>
    <w:link w:val="195"/>
    <w:autoRedefine/>
    <w:qFormat/>
    <w:uiPriority w:val="0"/>
    <w:rPr>
      <w:rFonts w:ascii="宋体" w:cs="宋体" w:hAnsiTheme="minorEastAsia"/>
      <w:i/>
      <w:iCs/>
      <w:kern w:val="2"/>
      <w:sz w:val="21"/>
      <w:szCs w:val="21"/>
    </w:rPr>
  </w:style>
  <w:style w:type="character" w:customStyle="1" w:styleId="198">
    <w:name w:val="el-breadcrumb__separator"/>
    <w:basedOn w:val="47"/>
    <w:autoRedefine/>
    <w:qFormat/>
    <w:uiPriority w:val="0"/>
  </w:style>
  <w:style w:type="character" w:customStyle="1" w:styleId="199">
    <w:name w:val="hua 1 字符"/>
    <w:basedOn w:val="47"/>
    <w:autoRedefine/>
    <w:qFormat/>
    <w:uiPriority w:val="0"/>
    <w:rPr>
      <w:rFonts w:ascii="Calibri" w:hAnsi="Calibri" w:eastAsia="宋体" w:cs="Times New Roman"/>
      <w:b/>
      <w:bCs/>
      <w:kern w:val="44"/>
      <w:sz w:val="44"/>
      <w:szCs w:val="44"/>
    </w:rPr>
  </w:style>
  <w:style w:type="character" w:customStyle="1" w:styleId="200">
    <w:name w:val="hua 2 字符"/>
    <w:basedOn w:val="47"/>
    <w:autoRedefine/>
    <w:qFormat/>
    <w:uiPriority w:val="0"/>
    <w:rPr>
      <w:rFonts w:ascii="Calibri" w:hAnsi="Calibri" w:eastAsia="宋体" w:cs="Times New Roman"/>
      <w:b/>
      <w:bCs/>
      <w:kern w:val="44"/>
      <w:sz w:val="30"/>
      <w:szCs w:val="30"/>
    </w:rPr>
  </w:style>
  <w:style w:type="paragraph" w:customStyle="1" w:styleId="201">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2">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3">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4">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5">
    <w:name w:val="hua无序序列"/>
    <w:link w:val="206"/>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6">
    <w:name w:val="hua无序序列 字符"/>
    <w:basedOn w:val="126"/>
    <w:link w:val="205"/>
    <w:autoRedefine/>
    <w:qFormat/>
    <w:uiPriority w:val="0"/>
    <w:rPr>
      <w:rFonts w:cs="宋体" w:asciiTheme="minorEastAsia" w:hAnsiTheme="minorEastAsia"/>
      <w:kern w:val="2"/>
      <w:sz w:val="24"/>
      <w:szCs w:val="24"/>
    </w:rPr>
  </w:style>
  <w:style w:type="paragraph" w:customStyle="1" w:styleId="207">
    <w:name w:val="hua有序序列"/>
    <w:link w:val="208"/>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8">
    <w:name w:val="hua有序序列 字符"/>
    <w:basedOn w:val="126"/>
    <w:link w:val="207"/>
    <w:autoRedefine/>
    <w:qFormat/>
    <w:uiPriority w:val="0"/>
    <w:rPr>
      <w:rFonts w:cs="宋体" w:asciiTheme="minorEastAsia" w:hAnsiTheme="minorEastAsia"/>
      <w:kern w:val="2"/>
      <w:sz w:val="24"/>
      <w:szCs w:val="24"/>
    </w:rPr>
  </w:style>
  <w:style w:type="paragraph" w:customStyle="1" w:styleId="209">
    <w:name w:val="样式3"/>
    <w:basedOn w:val="7"/>
    <w:next w:val="7"/>
    <w:autoRedefine/>
    <w:qFormat/>
    <w:uiPriority w:val="0"/>
    <w:pPr>
      <w:tabs>
        <w:tab w:val="left" w:pos="709"/>
      </w:tabs>
      <w:ind w:left="709" w:hanging="709"/>
    </w:pPr>
    <w:rPr>
      <w:b w:val="0"/>
    </w:rPr>
  </w:style>
  <w:style w:type="character" w:customStyle="1" w:styleId="210">
    <w:name w:val="页眉 Char1"/>
    <w:autoRedefine/>
    <w:semiHidden/>
    <w:qFormat/>
    <w:uiPriority w:val="99"/>
    <w:rPr>
      <w:kern w:val="2"/>
      <w:sz w:val="18"/>
      <w:szCs w:val="18"/>
    </w:rPr>
  </w:style>
  <w:style w:type="character" w:customStyle="1" w:styleId="211">
    <w:name w:val="正文文本 字符1"/>
    <w:autoRedefine/>
    <w:qFormat/>
    <w:uiPriority w:val="99"/>
    <w:rPr>
      <w:rFonts w:ascii="Courier New" w:hAnsi="Courier New" w:eastAsia="GulimChe"/>
      <w:kern w:val="2"/>
      <w:sz w:val="22"/>
      <w:lang w:eastAsia="ko-KR"/>
    </w:rPr>
  </w:style>
  <w:style w:type="character" w:customStyle="1" w:styleId="212">
    <w:name w:val="标题 2 字符1"/>
    <w:autoRedefine/>
    <w:qFormat/>
    <w:uiPriority w:val="9"/>
    <w:rPr>
      <w:rFonts w:ascii="Cambria" w:hAnsi="Cambria" w:eastAsia="宋体"/>
      <w:b/>
      <w:bCs/>
      <w:kern w:val="2"/>
      <w:sz w:val="28"/>
      <w:szCs w:val="32"/>
    </w:rPr>
  </w:style>
  <w:style w:type="character" w:customStyle="1" w:styleId="213">
    <w:name w:val="页脚 Char1"/>
    <w:autoRedefine/>
    <w:semiHidden/>
    <w:qFormat/>
    <w:uiPriority w:val="99"/>
    <w:rPr>
      <w:kern w:val="2"/>
      <w:sz w:val="18"/>
      <w:szCs w:val="18"/>
    </w:rPr>
  </w:style>
  <w:style w:type="character" w:customStyle="1" w:styleId="214">
    <w:name w:val="标题 Char1"/>
    <w:autoRedefine/>
    <w:qFormat/>
    <w:uiPriority w:val="10"/>
    <w:rPr>
      <w:rFonts w:ascii="Cambria" w:hAnsi="Cambria" w:cs="Times New Roman"/>
      <w:b/>
      <w:bCs/>
      <w:kern w:val="2"/>
      <w:sz w:val="32"/>
      <w:szCs w:val="32"/>
    </w:rPr>
  </w:style>
  <w:style w:type="character" w:customStyle="1" w:styleId="215">
    <w:name w:val="批注框文本 Char1"/>
    <w:autoRedefine/>
    <w:semiHidden/>
    <w:qFormat/>
    <w:uiPriority w:val="99"/>
    <w:rPr>
      <w:kern w:val="2"/>
      <w:sz w:val="18"/>
      <w:szCs w:val="18"/>
    </w:rPr>
  </w:style>
  <w:style w:type="paragraph" w:customStyle="1" w:styleId="216">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7">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8">
    <w:name w:val="WPSOffice手动目录 1"/>
    <w:autoRedefine/>
    <w:qFormat/>
    <w:uiPriority w:val="0"/>
    <w:rPr>
      <w:rFonts w:ascii="Times New Roman" w:hAnsi="Times New Roman" w:eastAsia="宋体" w:cs="Times New Roman"/>
      <w:lang w:val="en-US" w:eastAsia="zh-CN" w:bidi="ar-SA"/>
    </w:rPr>
  </w:style>
  <w:style w:type="paragraph" w:customStyle="1" w:styleId="21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0">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1">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3">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5">
    <w:name w:val="未处理的提及2"/>
    <w:basedOn w:val="47"/>
    <w:autoRedefine/>
    <w:unhideWhenUsed/>
    <w:qFormat/>
    <w:uiPriority w:val="99"/>
    <w:rPr>
      <w:color w:val="605E5C"/>
      <w:shd w:val="clear" w:color="auto" w:fill="E1DFDD"/>
    </w:rPr>
  </w:style>
  <w:style w:type="character" w:customStyle="1" w:styleId="226">
    <w:name w:val="font31"/>
    <w:basedOn w:val="47"/>
    <w:autoRedefine/>
    <w:qFormat/>
    <w:uiPriority w:val="0"/>
    <w:rPr>
      <w:rFonts w:hint="eastAsia" w:ascii="微软雅黑" w:hAnsi="微软雅黑" w:eastAsia="微软雅黑" w:cs="微软雅黑"/>
      <w:b/>
      <w:color w:val="FF0000"/>
      <w:sz w:val="21"/>
      <w:szCs w:val="21"/>
      <w:u w:val="none"/>
    </w:rPr>
  </w:style>
  <w:style w:type="character" w:customStyle="1" w:styleId="227">
    <w:name w:val="font51"/>
    <w:basedOn w:val="47"/>
    <w:autoRedefine/>
    <w:qFormat/>
    <w:uiPriority w:val="0"/>
    <w:rPr>
      <w:rFonts w:hint="eastAsia" w:ascii="微软雅黑" w:hAnsi="微软雅黑" w:eastAsia="微软雅黑" w:cs="微软雅黑"/>
      <w:color w:val="000000"/>
      <w:sz w:val="21"/>
      <w:szCs w:val="21"/>
      <w:u w:val="none"/>
    </w:rPr>
  </w:style>
  <w:style w:type="character" w:customStyle="1" w:styleId="228">
    <w:name w:val="font61"/>
    <w:basedOn w:val="47"/>
    <w:autoRedefine/>
    <w:qFormat/>
    <w:uiPriority w:val="0"/>
    <w:rPr>
      <w:rFonts w:hint="eastAsia" w:ascii="微软雅黑" w:hAnsi="微软雅黑" w:eastAsia="微软雅黑" w:cs="微软雅黑"/>
      <w:color w:val="000000"/>
      <w:sz w:val="21"/>
      <w:szCs w:val="21"/>
      <w:u w:val="none"/>
    </w:rPr>
  </w:style>
  <w:style w:type="character" w:customStyle="1" w:styleId="229">
    <w:name w:val="font41"/>
    <w:basedOn w:val="47"/>
    <w:autoRedefine/>
    <w:qFormat/>
    <w:uiPriority w:val="0"/>
    <w:rPr>
      <w:rFonts w:hint="eastAsia" w:ascii="宋体" w:hAnsi="宋体" w:eastAsia="宋体" w:cs="宋体"/>
      <w:color w:val="000000"/>
      <w:sz w:val="20"/>
      <w:szCs w:val="20"/>
      <w:u w:val="none"/>
    </w:rPr>
  </w:style>
  <w:style w:type="character" w:customStyle="1" w:styleId="230">
    <w:name w:val="font121"/>
    <w:basedOn w:val="47"/>
    <w:autoRedefine/>
    <w:qFormat/>
    <w:uiPriority w:val="0"/>
    <w:rPr>
      <w:rFonts w:hint="eastAsia" w:ascii="微软雅黑" w:hAnsi="微软雅黑" w:eastAsia="微软雅黑" w:cs="微软雅黑"/>
      <w:color w:val="000000"/>
      <w:sz w:val="21"/>
      <w:szCs w:val="21"/>
      <w:u w:val="none"/>
    </w:rPr>
  </w:style>
  <w:style w:type="character" w:customStyle="1" w:styleId="231">
    <w:name w:val="font91"/>
    <w:basedOn w:val="47"/>
    <w:autoRedefine/>
    <w:qFormat/>
    <w:uiPriority w:val="0"/>
    <w:rPr>
      <w:rFonts w:hint="eastAsia" w:ascii="微软雅黑" w:hAnsi="微软雅黑" w:eastAsia="微软雅黑" w:cs="微软雅黑"/>
      <w:color w:val="000000"/>
      <w:sz w:val="21"/>
      <w:szCs w:val="21"/>
      <w:u w:val="none"/>
    </w:rPr>
  </w:style>
  <w:style w:type="character" w:customStyle="1" w:styleId="232">
    <w:name w:val="font21"/>
    <w:basedOn w:val="47"/>
    <w:autoRedefine/>
    <w:qFormat/>
    <w:uiPriority w:val="0"/>
    <w:rPr>
      <w:rFonts w:ascii="Courier New" w:hAnsi="Courier New" w:cs="Courier New"/>
      <w:color w:val="000000"/>
      <w:sz w:val="22"/>
      <w:szCs w:val="22"/>
      <w:u w:val="none"/>
    </w:rPr>
  </w:style>
  <w:style w:type="character" w:customStyle="1" w:styleId="233">
    <w:name w:val="font11"/>
    <w:basedOn w:val="47"/>
    <w:autoRedefine/>
    <w:qFormat/>
    <w:uiPriority w:val="0"/>
    <w:rPr>
      <w:rFonts w:ascii="GulimChe" w:hAnsi="GulimChe" w:eastAsia="GulimChe" w:cs="GulimChe"/>
      <w:color w:val="000000"/>
      <w:sz w:val="20"/>
      <w:szCs w:val="20"/>
      <w:u w:val="none"/>
    </w:rPr>
  </w:style>
  <w:style w:type="paragraph" w:customStyle="1" w:styleId="234">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5">
    <w:name w:val="标题2"/>
    <w:basedOn w:val="1"/>
    <w:link w:val="236"/>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6">
    <w:name w:val="标题2 字符"/>
    <w:basedOn w:val="47"/>
    <w:link w:val="235"/>
    <w:autoRedefine/>
    <w:qFormat/>
    <w:uiPriority w:val="0"/>
    <w:rPr>
      <w:rFonts w:eastAsia="方正仿宋_GBK" w:cstheme="minorBidi"/>
      <w:b/>
      <w:bCs/>
      <w:kern w:val="2"/>
      <w:sz w:val="32"/>
      <w:szCs w:val="21"/>
    </w:rPr>
  </w:style>
  <w:style w:type="paragraph" w:customStyle="1" w:styleId="237">
    <w:name w:val="TOC 标题3"/>
    <w:basedOn w:val="2"/>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8">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39">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0">
    <w:name w:val="font112"/>
    <w:basedOn w:val="47"/>
    <w:autoRedefine/>
    <w:qFormat/>
    <w:uiPriority w:val="0"/>
    <w:rPr>
      <w:rFonts w:hint="eastAsia" w:ascii="微软雅黑" w:hAnsi="微软雅黑" w:eastAsia="微软雅黑" w:cs="微软雅黑"/>
      <w:b/>
      <w:color w:val="FF0000"/>
      <w:sz w:val="21"/>
      <w:szCs w:val="21"/>
      <w:u w:val="none"/>
    </w:rPr>
  </w:style>
  <w:style w:type="character" w:customStyle="1" w:styleId="241">
    <w:name w:val="未处理的提及3"/>
    <w:basedOn w:val="47"/>
    <w:autoRedefine/>
    <w:unhideWhenUsed/>
    <w:qFormat/>
    <w:uiPriority w:val="99"/>
    <w:rPr>
      <w:color w:val="605E5C"/>
      <w:shd w:val="clear" w:color="auto" w:fill="E1DFDD"/>
    </w:rPr>
  </w:style>
  <w:style w:type="paragraph" w:customStyle="1" w:styleId="242">
    <w:name w:val="hua目录"/>
    <w:basedOn w:val="19"/>
    <w:link w:val="243"/>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3">
    <w:name w:val="hua目录 字符"/>
    <w:basedOn w:val="67"/>
    <w:link w:val="242"/>
    <w:autoRedefine/>
    <w:qFormat/>
    <w:uiPriority w:val="0"/>
    <w:rPr>
      <w:rFonts w:ascii="宋体" w:hAnsi="等线" w:eastAsia="方正仿宋_GBK" w:cstheme="minorBidi"/>
      <w:i/>
      <w:iCs/>
      <w:color w:val="000000"/>
      <w:kern w:val="2"/>
      <w:sz w:val="22"/>
      <w:szCs w:val="18"/>
    </w:rPr>
  </w:style>
  <w:style w:type="character" w:customStyle="1" w:styleId="244">
    <w:name w:val="未处理的提及4"/>
    <w:basedOn w:val="47"/>
    <w:autoRedefine/>
    <w:unhideWhenUsed/>
    <w:qFormat/>
    <w:uiPriority w:val="99"/>
    <w:rPr>
      <w:color w:val="605E5C"/>
      <w:shd w:val="clear" w:color="auto" w:fill="E1DFDD"/>
    </w:rPr>
  </w:style>
  <w:style w:type="paragraph" w:customStyle="1" w:styleId="245">
    <w:name w:val="图表标题"/>
    <w:basedOn w:val="13"/>
    <w:link w:val="246"/>
    <w:autoRedefine/>
    <w:qFormat/>
    <w:uiPriority w:val="0"/>
    <w:pPr>
      <w:ind w:firstLine="400"/>
      <w:jc w:val="center"/>
    </w:pPr>
    <w:rPr>
      <w:rFonts w:ascii="Arial" w:hAnsi="Arial"/>
    </w:rPr>
  </w:style>
  <w:style w:type="character" w:customStyle="1" w:styleId="246">
    <w:name w:val="图表标题 字符"/>
    <w:basedOn w:val="47"/>
    <w:link w:val="245"/>
    <w:autoRedefine/>
    <w:qFormat/>
    <w:uiPriority w:val="0"/>
    <w:rPr>
      <w:rFonts w:ascii="Arial" w:hAnsi="Arial" w:eastAsia="黑体" w:cstheme="majorBidi"/>
      <w:kern w:val="2"/>
    </w:rPr>
  </w:style>
  <w:style w:type="paragraph" w:customStyle="1" w:styleId="247">
    <w:name w:val="图表"/>
    <w:basedOn w:val="1"/>
    <w:link w:val="248"/>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8">
    <w:name w:val="图表 字符"/>
    <w:basedOn w:val="47"/>
    <w:link w:val="247"/>
    <w:autoRedefine/>
    <w:qFormat/>
    <w:uiPriority w:val="0"/>
    <w:rPr>
      <w:rFonts w:eastAsia="方正仿宋_GBK" w:cs="宋体"/>
      <w:kern w:val="2"/>
      <w:sz w:val="24"/>
      <w:szCs w:val="18"/>
    </w:rPr>
  </w:style>
  <w:style w:type="paragraph" w:customStyle="1" w:styleId="249">
    <w:name w:val="无序序列"/>
    <w:basedOn w:val="16"/>
    <w:link w:val="250"/>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0">
    <w:name w:val="无序序列 字符"/>
    <w:basedOn w:val="68"/>
    <w:link w:val="249"/>
    <w:autoRedefine/>
    <w:qFormat/>
    <w:uiPriority w:val="0"/>
    <w:rPr>
      <w:rFonts w:eastAsia="方正仿宋_GBK" w:asciiTheme="minorHAnsi" w:hAnsiTheme="minorHAnsi" w:cstheme="minorBidi"/>
      <w:kern w:val="2"/>
      <w:sz w:val="28"/>
      <w:szCs w:val="21"/>
    </w:rPr>
  </w:style>
  <w:style w:type="paragraph" w:customStyle="1" w:styleId="251">
    <w:name w:val="注释"/>
    <w:basedOn w:val="1"/>
    <w:link w:val="252"/>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2">
    <w:name w:val="注释 字符"/>
    <w:basedOn w:val="47"/>
    <w:link w:val="251"/>
    <w:autoRedefine/>
    <w:qFormat/>
    <w:uiPriority w:val="0"/>
    <w:rPr>
      <w:rFonts w:eastAsia="方正仿宋_GBK" w:cstheme="minorBidi"/>
      <w:i/>
      <w:kern w:val="2"/>
      <w:sz w:val="32"/>
      <w:szCs w:val="21"/>
    </w:rPr>
  </w:style>
  <w:style w:type="paragraph" w:customStyle="1" w:styleId="253">
    <w:name w:val="有序序列"/>
    <w:basedOn w:val="16"/>
    <w:link w:val="254"/>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4">
    <w:name w:val="有序序列 字符"/>
    <w:basedOn w:val="68"/>
    <w:link w:val="253"/>
    <w:autoRedefine/>
    <w:qFormat/>
    <w:uiPriority w:val="0"/>
    <w:rPr>
      <w:rFonts w:eastAsia="方正仿宋_GBK" w:asciiTheme="minorHAnsi" w:hAnsiTheme="minorHAnsi" w:cstheme="minorBidi"/>
      <w:kern w:val="2"/>
      <w:sz w:val="28"/>
      <w:szCs w:val="22"/>
    </w:rPr>
  </w:style>
  <w:style w:type="paragraph" w:customStyle="1" w:styleId="255">
    <w:name w:val="cec 3"/>
    <w:link w:val="256"/>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6">
    <w:name w:val="cec 3 字符"/>
    <w:basedOn w:val="47"/>
    <w:link w:val="255"/>
    <w:autoRedefine/>
    <w:qFormat/>
    <w:uiPriority w:val="0"/>
    <w:rPr>
      <w:rFonts w:ascii="宋体" w:hAnsi="宋体" w:cs="宋体"/>
      <w:b/>
      <w:bCs/>
      <w:kern w:val="2"/>
      <w:sz w:val="28"/>
      <w:szCs w:val="28"/>
    </w:rPr>
  </w:style>
  <w:style w:type="paragraph" w:customStyle="1" w:styleId="257">
    <w:name w:val="cec 4"/>
    <w:link w:val="258"/>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8">
    <w:name w:val="cec 4 字符"/>
    <w:basedOn w:val="47"/>
    <w:link w:val="257"/>
    <w:autoRedefine/>
    <w:qFormat/>
    <w:uiPriority w:val="0"/>
    <w:rPr>
      <w:rFonts w:ascii="宋体" w:hAnsi="Arial" w:cs="宋体"/>
      <w:b/>
      <w:bCs/>
      <w:kern w:val="2"/>
      <w:sz w:val="24"/>
      <w:szCs w:val="18"/>
    </w:rPr>
  </w:style>
  <w:style w:type="paragraph" w:customStyle="1" w:styleId="259">
    <w:name w:val="cec 5"/>
    <w:link w:val="260"/>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0">
    <w:name w:val="cec 5 字符"/>
    <w:basedOn w:val="47"/>
    <w:link w:val="259"/>
    <w:autoRedefine/>
    <w:qFormat/>
    <w:uiPriority w:val="0"/>
    <w:rPr>
      <w:rFonts w:cs="宋体" w:asciiTheme="minorEastAsia" w:hAnsiTheme="minorEastAsia"/>
      <w:b/>
      <w:bCs/>
      <w:i/>
      <w:kern w:val="2"/>
      <w:sz w:val="24"/>
      <w:szCs w:val="21"/>
    </w:rPr>
  </w:style>
  <w:style w:type="paragraph" w:customStyle="1" w:styleId="261">
    <w:name w:val="CEC图表"/>
    <w:basedOn w:val="1"/>
    <w:link w:val="262"/>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2">
    <w:name w:val="CEC图表 字符"/>
    <w:basedOn w:val="47"/>
    <w:link w:val="261"/>
    <w:autoRedefine/>
    <w:qFormat/>
    <w:uiPriority w:val="0"/>
    <w:rPr>
      <w:rFonts w:eastAsia="方正仿宋_GBK" w:cs="宋体"/>
      <w:kern w:val="2"/>
      <w:sz w:val="24"/>
      <w:szCs w:val="18"/>
    </w:rPr>
  </w:style>
  <w:style w:type="paragraph" w:customStyle="1" w:styleId="263">
    <w:name w:val="无间隔2"/>
    <w:link w:val="264"/>
    <w:autoRedefine/>
    <w:qFormat/>
    <w:uiPriority w:val="1"/>
    <w:rPr>
      <w:rFonts w:asciiTheme="minorHAnsi" w:hAnsiTheme="minorHAnsi" w:eastAsiaTheme="minorEastAsia" w:cstheme="minorBidi"/>
      <w:sz w:val="22"/>
      <w:szCs w:val="21"/>
      <w:lang w:val="en-US" w:eastAsia="zh-CN" w:bidi="ar-SA"/>
    </w:rPr>
  </w:style>
  <w:style w:type="character" w:customStyle="1" w:styleId="264">
    <w:name w:val="无间隔 字符"/>
    <w:basedOn w:val="47"/>
    <w:link w:val="263"/>
    <w:autoRedefine/>
    <w:qFormat/>
    <w:uiPriority w:val="1"/>
    <w:rPr>
      <w:rFonts w:asciiTheme="minorHAnsi" w:hAnsiTheme="minorHAnsi" w:eastAsiaTheme="minorEastAsia" w:cstheme="minorBidi"/>
      <w:sz w:val="22"/>
      <w:szCs w:val="21"/>
    </w:rPr>
  </w:style>
  <w:style w:type="character" w:customStyle="1" w:styleId="265">
    <w:name w:val="占位符文本1"/>
    <w:basedOn w:val="47"/>
    <w:autoRedefine/>
    <w:semiHidden/>
    <w:qFormat/>
    <w:uiPriority w:val="99"/>
    <w:rPr>
      <w:color w:val="808080"/>
    </w:rPr>
  </w:style>
  <w:style w:type="paragraph" w:customStyle="1" w:styleId="266">
    <w:name w:val="TOC 标题4"/>
    <w:basedOn w:val="2"/>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7">
    <w:name w:val="CEC表格标题"/>
    <w:basedOn w:val="1"/>
    <w:link w:val="268"/>
    <w:autoRedefine/>
    <w:qFormat/>
    <w:uiPriority w:val="0"/>
    <w:pPr>
      <w:ind w:firstLine="200" w:firstLineChars="200"/>
      <w:jc w:val="center"/>
    </w:pPr>
    <w:rPr>
      <w:rFonts w:eastAsia="方正仿宋_GBK"/>
      <w:sz w:val="32"/>
      <w:szCs w:val="21"/>
    </w:rPr>
  </w:style>
  <w:style w:type="character" w:customStyle="1" w:styleId="268">
    <w:name w:val="CEC表格标题 字符"/>
    <w:basedOn w:val="68"/>
    <w:link w:val="267"/>
    <w:autoRedefine/>
    <w:qFormat/>
    <w:uiPriority w:val="0"/>
    <w:rPr>
      <w:rFonts w:eastAsia="方正仿宋_GBK" w:asciiTheme="minorHAnsi" w:hAnsiTheme="minorHAnsi" w:cstheme="minorBidi"/>
      <w:kern w:val="2"/>
      <w:sz w:val="32"/>
      <w:szCs w:val="21"/>
    </w:rPr>
  </w:style>
  <w:style w:type="paragraph" w:customStyle="1" w:styleId="269">
    <w:name w:val="CEC图表标题"/>
    <w:basedOn w:val="13"/>
    <w:link w:val="271"/>
    <w:autoRedefine/>
    <w:qFormat/>
    <w:uiPriority w:val="0"/>
    <w:pPr>
      <w:ind w:firstLine="400"/>
      <w:jc w:val="center"/>
    </w:pPr>
  </w:style>
  <w:style w:type="character" w:customStyle="1" w:styleId="270">
    <w:name w:val="题注 字符"/>
    <w:basedOn w:val="47"/>
    <w:link w:val="13"/>
    <w:autoRedefine/>
    <w:qFormat/>
    <w:uiPriority w:val="35"/>
    <w:rPr>
      <w:rFonts w:eastAsia="黑体" w:asciiTheme="majorHAnsi" w:hAnsiTheme="majorHAnsi" w:cstheme="majorBidi"/>
      <w:kern w:val="2"/>
    </w:rPr>
  </w:style>
  <w:style w:type="character" w:customStyle="1" w:styleId="271">
    <w:name w:val="CEC图表标题 字符"/>
    <w:basedOn w:val="270"/>
    <w:link w:val="269"/>
    <w:autoRedefine/>
    <w:qFormat/>
    <w:uiPriority w:val="0"/>
    <w:rPr>
      <w:rFonts w:eastAsia="黑体" w:asciiTheme="majorHAnsi" w:hAnsiTheme="majorHAnsi" w:cstheme="majorBidi"/>
      <w:kern w:val="2"/>
    </w:rPr>
  </w:style>
  <w:style w:type="paragraph" w:customStyle="1" w:styleId="272">
    <w:name w:val="CEC有序序列"/>
    <w:basedOn w:val="16"/>
    <w:link w:val="274"/>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3">
    <w:name w:val="CEC无序序列"/>
    <w:basedOn w:val="16"/>
    <w:link w:val="275"/>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4">
    <w:name w:val="CEC有序序列 字符"/>
    <w:basedOn w:val="68"/>
    <w:link w:val="272"/>
    <w:autoRedefine/>
    <w:qFormat/>
    <w:uiPriority w:val="0"/>
    <w:rPr>
      <w:rFonts w:eastAsia="方正仿宋_GBK" w:asciiTheme="minorHAnsi" w:hAnsiTheme="minorHAnsi" w:cstheme="minorBidi"/>
      <w:kern w:val="2"/>
      <w:sz w:val="28"/>
      <w:szCs w:val="21"/>
    </w:rPr>
  </w:style>
  <w:style w:type="character" w:customStyle="1" w:styleId="275">
    <w:name w:val="CEC无序序列 字符"/>
    <w:basedOn w:val="68"/>
    <w:link w:val="273"/>
    <w:autoRedefine/>
    <w:qFormat/>
    <w:uiPriority w:val="0"/>
    <w:rPr>
      <w:rFonts w:eastAsia="方正仿宋_GBK" w:asciiTheme="minorHAnsi" w:hAnsiTheme="minorHAnsi" w:cstheme="minorBidi"/>
      <w:kern w:val="2"/>
      <w:sz w:val="28"/>
      <w:szCs w:val="21"/>
    </w:rPr>
  </w:style>
  <w:style w:type="paragraph" w:customStyle="1" w:styleId="276">
    <w:name w:val="CEC小标题"/>
    <w:basedOn w:val="69"/>
    <w:link w:val="277"/>
    <w:autoRedefine/>
    <w:qFormat/>
    <w:uiPriority w:val="0"/>
    <w:pPr>
      <w:spacing w:before="50" w:beforeLines="50"/>
      <w:jc w:val="left"/>
    </w:pPr>
    <w:rPr>
      <w:b/>
      <w:bCs w:val="0"/>
      <w:sz w:val="24"/>
    </w:rPr>
  </w:style>
  <w:style w:type="character" w:customStyle="1" w:styleId="277">
    <w:name w:val="CEC小标题 字符"/>
    <w:basedOn w:val="70"/>
    <w:link w:val="276"/>
    <w:autoRedefine/>
    <w:qFormat/>
    <w:uiPriority w:val="0"/>
    <w:rPr>
      <w:rFonts w:cs="宋体"/>
      <w:b/>
      <w:bCs w:val="0"/>
      <w:kern w:val="2"/>
      <w:sz w:val="24"/>
      <w:szCs w:val="21"/>
    </w:rPr>
  </w:style>
  <w:style w:type="character" w:customStyle="1" w:styleId="278">
    <w:name w:val="正文文字 字符"/>
    <w:link w:val="279"/>
    <w:autoRedefine/>
    <w:qFormat/>
    <w:locked/>
    <w:uiPriority w:val="0"/>
    <w:rPr>
      <w:rFonts w:ascii="Calibri" w:hAnsi="Calibri"/>
      <w:szCs w:val="24"/>
    </w:rPr>
  </w:style>
  <w:style w:type="paragraph" w:customStyle="1" w:styleId="279">
    <w:name w:val="正文文字"/>
    <w:basedOn w:val="1"/>
    <w:link w:val="278"/>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0">
    <w:name w:val="cec 小标题"/>
    <w:link w:val="281"/>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1">
    <w:name w:val="cec 小标题 字符"/>
    <w:basedOn w:val="47"/>
    <w:link w:val="280"/>
    <w:autoRedefine/>
    <w:qFormat/>
    <w:uiPriority w:val="0"/>
    <w:rPr>
      <w:rFonts w:ascii="宋体" w:hAnsi="Arial" w:cs="Arial"/>
      <w:b/>
      <w:bCs/>
      <w:kern w:val="2"/>
      <w:sz w:val="24"/>
      <w:szCs w:val="24"/>
    </w:rPr>
  </w:style>
  <w:style w:type="character" w:customStyle="1" w:styleId="282">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3">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4">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5">
    <w:name w:val="s1"/>
    <w:basedOn w:val="47"/>
    <w:autoRedefine/>
    <w:qFormat/>
    <w:uiPriority w:val="0"/>
    <w:rPr>
      <w:rFonts w:hint="default" w:ascii="Helvetica Neue" w:hAnsi="Helvetica Neue" w:eastAsia="Helvetica Neue" w:cs="Helvetica Neue"/>
      <w:sz w:val="19"/>
      <w:szCs w:val="19"/>
    </w:rPr>
  </w:style>
  <w:style w:type="paragraph" w:customStyle="1" w:styleId="286">
    <w:name w:val="TOC 标题5"/>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7">
    <w:name w:val="font01"/>
    <w:basedOn w:val="47"/>
    <w:autoRedefine/>
    <w:qFormat/>
    <w:uiPriority w:val="0"/>
    <w:rPr>
      <w:rFonts w:hint="default" w:ascii="等线" w:hAnsi="等线" w:eastAsia="等线" w:cs="等线"/>
      <w:color w:val="000000"/>
      <w:sz w:val="24"/>
      <w:szCs w:val="24"/>
      <w:u w:val="none"/>
    </w:rPr>
  </w:style>
  <w:style w:type="character" w:customStyle="1" w:styleId="288">
    <w:name w:val="font71"/>
    <w:basedOn w:val="47"/>
    <w:autoRedefine/>
    <w:qFormat/>
    <w:uiPriority w:val="0"/>
    <w:rPr>
      <w:rFonts w:ascii="var(--monospace)" w:hAnsi="var(--monospace)" w:eastAsia="var(--monospace)" w:cs="var(--monospace)"/>
      <w:color w:val="A7A7A7"/>
      <w:sz w:val="32"/>
      <w:szCs w:val="32"/>
      <w:u w:val="none"/>
    </w:rPr>
  </w:style>
  <w:style w:type="paragraph" w:customStyle="1" w:styleId="289">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0">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1">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4246</Words>
  <Characters>4509</Characters>
  <Lines>159</Lines>
  <Paragraphs>45</Paragraphs>
  <TotalTime>8</TotalTime>
  <ScaleCrop>false</ScaleCrop>
  <LinksUpToDate>false</LinksUpToDate>
  <CharactersWithSpaces>5731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2025-10-27T03:36:47Z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