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76C1CD87">
      <w:pPr>
        <w:spacing w:after="120"/>
        <w:jc w:val="center"/>
        <w:rPr>
          <w:rFonts w:ascii="方正黑体_GBK" w:hAnsi="黑体" w:eastAsia="方正黑体_GBK" w:cs="Times New Roman"/>
          <w:b/>
          <w:smallCaps/>
          <w:kern w:val="28"/>
          <w:sz w:val="36"/>
          <w:szCs w:val="30"/>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新增手麻工作站及硬件设备</w:t>
      </w: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3</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65C8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3CBFFBD1">
            <w:pPr>
              <w:widowControl/>
              <w:jc w:val="center"/>
              <w:rPr>
                <w:rFonts w:hint="eastAsia" w:ascii="方正仿宋_GBK" w:hAnsi="Calibri" w:eastAsia="方正仿宋_GBK" w:cs="宋体"/>
                <w:b/>
                <w:bCs/>
                <w:sz w:val="24"/>
                <w:szCs w:val="28"/>
              </w:rPr>
            </w:pPr>
            <w:r>
              <w:rPr>
                <w:rFonts w:hint="eastAsia" w:ascii="方正仿宋_GBK" w:hAnsi="Calibri" w:eastAsia="方正仿宋_GBK" w:cs="宋体"/>
                <w:b/>
                <w:bCs/>
                <w:sz w:val="24"/>
                <w:szCs w:val="28"/>
              </w:rPr>
              <w:t>备注</w:t>
            </w:r>
          </w:p>
        </w:tc>
      </w:tr>
      <w:tr w14:paraId="1471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新增手麻工作站及硬件设备</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100000</w:t>
            </w:r>
          </w:p>
        </w:tc>
        <w:tc>
          <w:tcPr>
            <w:tcW w:w="1833" w:type="dxa"/>
            <w:shd w:val="clear" w:color="auto" w:fill="auto"/>
            <w:vAlign w:val="center"/>
          </w:tcPr>
          <w:p w14:paraId="53076C67">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64637619"/>
      <w:bookmarkStart w:id="1" w:name="_Toc26735"/>
      <w:bookmarkStart w:id="2" w:name="_Toc416792603"/>
      <w:bookmarkStart w:id="3" w:name="_Toc433726022"/>
      <w:bookmarkStart w:id="4" w:name="_Toc267320049"/>
      <w:bookmarkStart w:id="5" w:name="_Toc23014"/>
      <w:bookmarkStart w:id="6" w:name="_Toc514962183"/>
    </w:p>
    <w:p w14:paraId="6AE452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1.支持接入医院HIS系统、检验系统、集成平台，满足医院电子病历评级和互联互通要求。</w:t>
      </w:r>
    </w:p>
    <w:p w14:paraId="18FC88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2.数据自动采集，实时获取来自床旁监护仪、麻醉机上患者生命体征信息；</w:t>
      </w:r>
    </w:p>
    <w:p w14:paraId="19453D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3.支持配置麻醉事件、麻醉方法字典；支持公有、私有模板；</w:t>
      </w:r>
    </w:p>
    <w:p w14:paraId="62C544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4.支持国家卫健委发布2024年《麻醉记录单标准》WS329-2024 版;</w:t>
      </w:r>
    </w:p>
    <w:p w14:paraId="0CE685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5.麻醉科新增手术室1间，与原手麻系统一体化管理，保证操作一致性，无缝调阅手麻系统历史数据；新增手麻客户端1个，实现麻醉机和监护仪数据采集， 新增一体机1台、支臂1套。</w:t>
      </w:r>
    </w:p>
    <w:p w14:paraId="61E8CC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6.新增复苏室手麻客户端1个，实现复苏室床旁仪器设备数据自动采集，新增台式机1台。</w:t>
      </w:r>
    </w:p>
    <w:p w14:paraId="6EF855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7.门诊站点部署2个客户端（无需采集设备数据），保障手麻系统正常使用，新增台式机2台。</w:t>
      </w:r>
    </w:p>
    <w:p w14:paraId="37BEA5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8.现场部署安装调试、培训服务。</w:t>
      </w:r>
    </w:p>
    <w:p w14:paraId="089129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9.台式机参数要求</w:t>
      </w:r>
    </w:p>
    <w:p w14:paraId="47444B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处理器</w:t>
      </w:r>
    </w:p>
    <w:p w14:paraId="735691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CPU 型号：Intel i5-13450HX</w:t>
      </w:r>
    </w:p>
    <w:p w14:paraId="710CC8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核心数：十核</w:t>
      </w:r>
    </w:p>
    <w:p w14:paraId="5A93CB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处理器品牌：Intel i5</w:t>
      </w:r>
    </w:p>
    <w:p w14:paraId="1F9BB7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内存</w:t>
      </w:r>
    </w:p>
    <w:p w14:paraId="404464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内存容量：≥16GB</w:t>
      </w:r>
    </w:p>
    <w:p w14:paraId="115EB9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存储</w:t>
      </w:r>
    </w:p>
    <w:p w14:paraId="34C340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硬盘容量：≥512GB SSD</w:t>
      </w:r>
    </w:p>
    <w:p w14:paraId="23DE01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显卡与显示</w:t>
      </w:r>
    </w:p>
    <w:p w14:paraId="2EDAF7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显卡类型：集成显卡</w:t>
      </w:r>
    </w:p>
    <w:p w14:paraId="4C4802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显卡型号：集成显卡</w:t>
      </w:r>
    </w:p>
    <w:p w14:paraId="0AE6F3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屏幕尺寸：≥23.8 英寸（23-25 英寸区间）</w:t>
      </w:r>
    </w:p>
    <w:p w14:paraId="58BB0B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分辨率：1920×1080</w:t>
      </w:r>
    </w:p>
    <w:p w14:paraId="5CE003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视频接口：HDMI/DP</w:t>
      </w:r>
    </w:p>
    <w:p w14:paraId="78FA21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音频与网络</w:t>
      </w:r>
    </w:p>
    <w:p w14:paraId="19CBC4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声卡：集成声卡</w:t>
      </w:r>
    </w:p>
    <w:p w14:paraId="1CEC13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网卡：1000Mbps 以太网卡</w:t>
      </w:r>
    </w:p>
    <w:p w14:paraId="08C89A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接口</w:t>
      </w:r>
    </w:p>
    <w:p w14:paraId="6D7C02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USB 接口数：≥9 个</w:t>
      </w:r>
    </w:p>
    <w:p w14:paraId="7AE817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10.支臂参数要求</w:t>
      </w:r>
    </w:p>
    <w:p w14:paraId="793B7B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zh-Hans" w:eastAsia="zh-Hans"/>
        </w:rPr>
      </w:pPr>
      <w:r>
        <w:rPr>
          <w:rFonts w:hint="eastAsia" w:ascii="仿宋" w:eastAsia="仿宋" w:cs="仿宋"/>
          <w:sz w:val="24"/>
          <w:szCs w:val="24"/>
          <w:rtl w:val="0"/>
          <w:lang w:val="en-US" w:eastAsia="zh-CN"/>
        </w:rPr>
        <w:t>支架为</w:t>
      </w:r>
      <w:r>
        <w:rPr>
          <w:rFonts w:hint="eastAsia" w:ascii="仿宋" w:eastAsia="仿宋" w:cs="仿宋"/>
          <w:sz w:val="24"/>
          <w:szCs w:val="24"/>
          <w:rtl w:val="0"/>
          <w:lang w:val="zh-Hans" w:eastAsia="zh-Hans"/>
        </w:rPr>
        <w:t>立体式</w:t>
      </w:r>
      <w:r>
        <w:rPr>
          <w:rFonts w:hint="eastAsia" w:ascii="仿宋" w:eastAsia="仿宋" w:cs="仿宋"/>
          <w:sz w:val="24"/>
          <w:szCs w:val="24"/>
          <w:rtl w:val="0"/>
          <w:lang w:val="en-US" w:eastAsia="zh-CN"/>
        </w:rPr>
        <w:t>,可支持将</w:t>
      </w:r>
      <w:r>
        <w:rPr>
          <w:rFonts w:hint="eastAsia" w:ascii="仿宋" w:eastAsia="仿宋" w:cs="仿宋"/>
          <w:sz w:val="24"/>
          <w:szCs w:val="24"/>
          <w:rtl w:val="0"/>
          <w:lang w:val="zh-Hans" w:eastAsia="zh-Hans"/>
        </w:rPr>
        <w:t>显示器</w:t>
      </w:r>
      <w:r>
        <w:rPr>
          <w:rFonts w:hint="eastAsia" w:ascii="仿宋" w:eastAsia="仿宋" w:cs="仿宋"/>
          <w:sz w:val="24"/>
          <w:szCs w:val="24"/>
          <w:rtl w:val="0"/>
          <w:lang w:val="en-US" w:eastAsia="zh-CN"/>
        </w:rPr>
        <w:t>或一体机</w:t>
      </w:r>
      <w:r>
        <w:rPr>
          <w:rFonts w:hint="eastAsia" w:ascii="仿宋" w:eastAsia="仿宋" w:cs="仿宋"/>
          <w:sz w:val="24"/>
          <w:szCs w:val="24"/>
          <w:rtl w:val="0"/>
          <w:lang w:val="zh-Hans" w:eastAsia="zh-Hans"/>
        </w:rPr>
        <w:t>、键盘鼠标</w:t>
      </w:r>
      <w:r>
        <w:rPr>
          <w:rFonts w:hint="eastAsia" w:ascii="仿宋" w:eastAsia="仿宋" w:cs="仿宋"/>
          <w:sz w:val="24"/>
          <w:szCs w:val="24"/>
          <w:rtl w:val="0"/>
          <w:lang w:val="en-US" w:eastAsia="zh-CN"/>
        </w:rPr>
        <w:t>安装</w:t>
      </w:r>
      <w:r>
        <w:rPr>
          <w:rFonts w:hint="eastAsia" w:ascii="仿宋" w:eastAsia="仿宋" w:cs="仿宋"/>
          <w:sz w:val="24"/>
          <w:szCs w:val="24"/>
          <w:rtl w:val="0"/>
          <w:lang w:val="zh-Hans" w:eastAsia="zh-Hans"/>
        </w:rPr>
        <w:t>于一体的单臂支架；</w:t>
      </w:r>
    </w:p>
    <w:p w14:paraId="26B9EF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zh-Hans" w:eastAsia="zh-CN"/>
        </w:rPr>
      </w:pPr>
      <w:r>
        <w:rPr>
          <w:rFonts w:hint="eastAsia" w:ascii="仿宋" w:eastAsia="仿宋" w:cs="仿宋"/>
          <w:sz w:val="24"/>
          <w:szCs w:val="24"/>
          <w:rtl w:val="0"/>
          <w:lang w:val="zh-Hans" w:eastAsia="zh-Hans"/>
        </w:rPr>
        <w:t>主体材质由防锈铝合金／ 阻燃</w:t>
      </w:r>
      <w:r>
        <w:rPr>
          <w:rFonts w:hint="eastAsia" w:ascii="仿宋" w:eastAsia="仿宋" w:cs="仿宋"/>
          <w:sz w:val="24"/>
          <w:szCs w:val="24"/>
          <w:rtl w:val="0"/>
          <w:lang w:val="en-US" w:eastAsia="zh-CN"/>
        </w:rPr>
        <w:t>ABS</w:t>
      </w:r>
      <w:r>
        <w:rPr>
          <w:rFonts w:hint="eastAsia" w:ascii="仿宋" w:eastAsia="仿宋" w:cs="仿宋"/>
          <w:sz w:val="24"/>
          <w:szCs w:val="24"/>
          <w:rtl w:val="0"/>
          <w:lang w:val="zh-Hans" w:eastAsia="zh-Hans"/>
        </w:rPr>
        <w:t>塑胶 ／钢等结构组成</w:t>
      </w:r>
      <w:r>
        <w:rPr>
          <w:rFonts w:hint="eastAsia" w:ascii="仿宋" w:eastAsia="仿宋" w:cs="仿宋"/>
          <w:sz w:val="24"/>
          <w:szCs w:val="24"/>
          <w:rtl w:val="0"/>
          <w:lang w:val="zh-Hans" w:eastAsia="zh-CN"/>
        </w:rPr>
        <w:t>；</w:t>
      </w:r>
    </w:p>
    <w:p w14:paraId="42FE6A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可</w:t>
      </w:r>
      <w:r>
        <w:rPr>
          <w:rFonts w:hint="eastAsia" w:ascii="仿宋" w:eastAsia="仿宋" w:cs="仿宋"/>
          <w:sz w:val="24"/>
          <w:szCs w:val="24"/>
          <w:rtl w:val="0"/>
          <w:lang w:val="zh-Hans" w:eastAsia="zh-Hans"/>
        </w:rPr>
        <w:t>支持</w:t>
      </w:r>
      <w:r>
        <w:rPr>
          <w:rFonts w:hint="eastAsia" w:ascii="仿宋" w:eastAsia="仿宋" w:cs="仿宋"/>
          <w:sz w:val="24"/>
          <w:szCs w:val="24"/>
          <w:rtl w:val="0"/>
          <w:lang w:val="en-US" w:eastAsia="zh-CN"/>
        </w:rPr>
        <w:t>安装尺寸≤24″</w:t>
      </w:r>
      <w:r>
        <w:rPr>
          <w:rFonts w:hint="eastAsia" w:ascii="仿宋" w:eastAsia="仿宋" w:cs="仿宋"/>
          <w:sz w:val="24"/>
          <w:szCs w:val="24"/>
          <w:rtl w:val="0"/>
          <w:lang w:val="zh-Hans" w:eastAsia="zh-Hans"/>
        </w:rPr>
        <w:t>的显示器</w:t>
      </w:r>
      <w:r>
        <w:rPr>
          <w:rFonts w:hint="eastAsia" w:ascii="仿宋" w:eastAsia="仿宋" w:cs="仿宋"/>
          <w:sz w:val="24"/>
          <w:szCs w:val="24"/>
          <w:rtl w:val="0"/>
          <w:lang w:val="en-US" w:eastAsia="zh-CN"/>
        </w:rPr>
        <w:t>或一体机</w:t>
      </w:r>
      <w:r>
        <w:rPr>
          <w:rFonts w:hint="eastAsia" w:ascii="仿宋" w:eastAsia="仿宋" w:cs="仿宋"/>
          <w:sz w:val="24"/>
          <w:szCs w:val="24"/>
          <w:rtl w:val="0"/>
          <w:lang w:val="zh-Hans" w:eastAsia="zh-Hans"/>
        </w:rPr>
        <w:t>，承重</w:t>
      </w:r>
      <w:r>
        <w:rPr>
          <w:rFonts w:hint="eastAsia" w:ascii="仿宋" w:eastAsia="仿宋" w:cs="仿宋"/>
          <w:sz w:val="24"/>
          <w:szCs w:val="24"/>
          <w:rtl w:val="0"/>
          <w:lang w:val="en-US" w:eastAsia="zh-CN"/>
        </w:rPr>
        <w:t>范围为：≥2-8kg</w:t>
      </w:r>
      <w:r>
        <w:rPr>
          <w:rFonts w:hint="eastAsia" w:ascii="仿宋" w:eastAsia="仿宋" w:cs="仿宋"/>
          <w:sz w:val="24"/>
          <w:szCs w:val="24"/>
          <w:rtl w:val="0"/>
          <w:lang w:val="zh-Hans" w:eastAsia="zh-Hans"/>
        </w:rPr>
        <w:t>，</w:t>
      </w:r>
      <w:r>
        <w:rPr>
          <w:rFonts w:hint="eastAsia" w:ascii="仿宋" w:eastAsia="仿宋" w:cs="仿宋"/>
          <w:sz w:val="24"/>
          <w:szCs w:val="24"/>
          <w:rtl w:val="0"/>
          <w:lang w:val="en-US" w:eastAsia="zh-CN"/>
        </w:rPr>
        <w:t>LCD</w:t>
      </w:r>
      <w:r>
        <w:rPr>
          <w:rFonts w:hint="eastAsia" w:ascii="仿宋" w:eastAsia="仿宋" w:cs="仿宋"/>
          <w:sz w:val="24"/>
          <w:szCs w:val="24"/>
          <w:rtl w:val="0"/>
          <w:lang w:val="zh-Hans" w:eastAsia="zh-Hans"/>
        </w:rPr>
        <w:t>倾斜</w:t>
      </w:r>
      <w:r>
        <w:rPr>
          <w:rFonts w:hint="eastAsia" w:ascii="仿宋" w:eastAsia="仿宋" w:cs="仿宋"/>
          <w:sz w:val="24"/>
          <w:szCs w:val="24"/>
          <w:rtl w:val="0"/>
          <w:lang w:val="en-US" w:eastAsia="zh-CN"/>
        </w:rPr>
        <w:t>角度范围：≥-5</w:t>
      </w:r>
      <w:r>
        <w:rPr>
          <w:rFonts w:hint="eastAsia" w:ascii="仿宋" w:eastAsia="仿宋" w:cs="仿宋"/>
          <w:sz w:val="24"/>
          <w:szCs w:val="24"/>
          <w:rtl w:val="0"/>
          <w:lang w:val="zh-Hans" w:eastAsia="zh-Hans"/>
        </w:rPr>
        <w:t>〜</w:t>
      </w:r>
      <w:r>
        <w:rPr>
          <w:rFonts w:hint="eastAsia" w:ascii="仿宋" w:eastAsia="仿宋" w:cs="仿宋"/>
          <w:sz w:val="24"/>
          <w:szCs w:val="24"/>
          <w:rtl w:val="0"/>
          <w:lang w:val="en-US" w:eastAsia="zh-CN"/>
        </w:rPr>
        <w:t>35°</w:t>
      </w:r>
      <w:r>
        <w:rPr>
          <w:rFonts w:hint="eastAsia" w:ascii="仿宋" w:eastAsia="仿宋" w:cs="仿宋"/>
          <w:sz w:val="24"/>
          <w:szCs w:val="24"/>
          <w:rtl w:val="0"/>
          <w:lang w:val="zh-Hans" w:eastAsia="zh-Hans"/>
        </w:rPr>
        <w:t>，摆动</w:t>
      </w:r>
      <w:r>
        <w:rPr>
          <w:rFonts w:hint="eastAsia" w:ascii="仿宋" w:eastAsia="仿宋" w:cs="仿宋"/>
          <w:sz w:val="24"/>
          <w:szCs w:val="24"/>
          <w:rtl w:val="0"/>
          <w:lang w:val="en-US" w:eastAsia="zh-CN"/>
        </w:rPr>
        <w:t>范围：≥+/- 90°,</w:t>
      </w:r>
      <w:r>
        <w:rPr>
          <w:rFonts w:hint="eastAsia" w:ascii="仿宋" w:eastAsia="仿宋" w:cs="仿宋"/>
          <w:sz w:val="24"/>
          <w:szCs w:val="24"/>
          <w:rtl w:val="0"/>
          <w:lang w:val="zh-Hans" w:eastAsia="zh-Hans"/>
        </w:rPr>
        <w:t>旋转</w:t>
      </w:r>
      <w:r>
        <w:rPr>
          <w:rFonts w:hint="eastAsia" w:ascii="仿宋" w:eastAsia="仿宋" w:cs="仿宋"/>
          <w:sz w:val="24"/>
          <w:szCs w:val="24"/>
          <w:rtl w:val="0"/>
          <w:lang w:val="en-US" w:eastAsia="zh-CN"/>
        </w:rPr>
        <w:t>范围：≥360°,VESA</w:t>
      </w:r>
      <w:r>
        <w:rPr>
          <w:rFonts w:hint="eastAsia" w:ascii="仿宋" w:eastAsia="仿宋" w:cs="仿宋"/>
          <w:sz w:val="24"/>
          <w:szCs w:val="24"/>
          <w:rtl w:val="0"/>
          <w:lang w:val="zh-Hans" w:eastAsia="zh-Hans"/>
        </w:rPr>
        <w:t>标准接口；键盘托承重</w:t>
      </w:r>
      <w:r>
        <w:rPr>
          <w:rFonts w:hint="eastAsia" w:ascii="仿宋" w:eastAsia="仿宋" w:cs="仿宋"/>
          <w:sz w:val="24"/>
          <w:szCs w:val="24"/>
          <w:rtl w:val="0"/>
          <w:lang w:val="en-US" w:eastAsia="zh-CN"/>
        </w:rPr>
        <w:t>≥2.0kg；</w:t>
      </w:r>
    </w:p>
    <w:p w14:paraId="386F1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zh-Hans" w:eastAsia="zh-Hans"/>
        </w:rPr>
      </w:pPr>
      <w:r>
        <w:rPr>
          <w:rFonts w:hint="eastAsia" w:ascii="仿宋" w:eastAsia="仿宋" w:cs="仿宋"/>
          <w:sz w:val="24"/>
          <w:szCs w:val="24"/>
          <w:rtl w:val="0"/>
          <w:lang w:val="zh-Hans" w:eastAsia="zh-Hans"/>
        </w:rPr>
        <w:t>显示器可以单独升降</w:t>
      </w:r>
      <w:r>
        <w:rPr>
          <w:rFonts w:hint="eastAsia" w:ascii="仿宋" w:eastAsia="仿宋" w:cs="仿宋"/>
          <w:sz w:val="24"/>
          <w:szCs w:val="24"/>
          <w:rtl w:val="0"/>
          <w:lang w:val="zh-Hans" w:eastAsia="zh-CN"/>
        </w:rPr>
        <w:t>，</w:t>
      </w:r>
      <w:r>
        <w:rPr>
          <w:rFonts w:hint="eastAsia" w:ascii="仿宋" w:eastAsia="仿宋" w:cs="仿宋"/>
          <w:sz w:val="24"/>
          <w:szCs w:val="24"/>
          <w:rtl w:val="0"/>
          <w:lang w:val="en-US" w:eastAsia="zh-CN"/>
        </w:rPr>
        <w:t>行程≥120mm,</w:t>
      </w:r>
      <w:r>
        <w:rPr>
          <w:rFonts w:hint="eastAsia" w:ascii="仿宋" w:eastAsia="仿宋" w:cs="仿宋"/>
          <w:sz w:val="24"/>
          <w:szCs w:val="24"/>
          <w:rtl w:val="0"/>
          <w:lang w:val="zh-Hans" w:eastAsia="zh-Hans"/>
        </w:rPr>
        <w:t>整体升降</w:t>
      </w:r>
      <w:r>
        <w:rPr>
          <w:rFonts w:hint="eastAsia" w:ascii="仿宋" w:eastAsia="仿宋" w:cs="仿宋"/>
          <w:sz w:val="24"/>
          <w:szCs w:val="24"/>
          <w:rtl w:val="0"/>
          <w:lang w:val="en-US" w:eastAsia="zh-CN"/>
        </w:rPr>
        <w:t>行程≥560mm,</w:t>
      </w:r>
      <w:r>
        <w:rPr>
          <w:rFonts w:hint="eastAsia" w:ascii="仿宋" w:eastAsia="仿宋" w:cs="仿宋"/>
          <w:sz w:val="24"/>
          <w:szCs w:val="24"/>
          <w:rtl w:val="0"/>
          <w:lang w:val="zh-Hans" w:eastAsia="zh-Hans"/>
        </w:rPr>
        <w:t>支臂调节角度</w:t>
      </w:r>
      <w:r>
        <w:rPr>
          <w:rFonts w:hint="eastAsia" w:ascii="仿宋" w:eastAsia="仿宋" w:cs="仿宋"/>
          <w:sz w:val="24"/>
          <w:szCs w:val="24"/>
          <w:rtl w:val="0"/>
          <w:lang w:val="en-US" w:eastAsia="zh-CN"/>
        </w:rPr>
        <w:t>范围：≥-30</w:t>
      </w:r>
      <w:r>
        <w:rPr>
          <w:rFonts w:hint="eastAsia" w:ascii="仿宋" w:eastAsia="仿宋" w:cs="仿宋"/>
          <w:sz w:val="24"/>
          <w:szCs w:val="24"/>
          <w:rtl w:val="0"/>
          <w:lang w:val="zh-Hans" w:eastAsia="zh-Hans"/>
        </w:rPr>
        <w:t>〜</w:t>
      </w:r>
      <w:r>
        <w:rPr>
          <w:rFonts w:hint="eastAsia" w:ascii="仿宋" w:eastAsia="仿宋" w:cs="仿宋"/>
          <w:sz w:val="24"/>
          <w:szCs w:val="24"/>
          <w:rtl w:val="0"/>
          <w:lang w:val="en-US" w:eastAsia="zh-CN"/>
        </w:rPr>
        <w:t>65°</w:t>
      </w:r>
      <w:r>
        <w:rPr>
          <w:rFonts w:hint="eastAsia" w:ascii="仿宋" w:eastAsia="仿宋" w:cs="仿宋"/>
          <w:sz w:val="24"/>
          <w:szCs w:val="24"/>
          <w:rtl w:val="0"/>
          <w:lang w:val="zh-Hans" w:eastAsia="zh-Hans"/>
        </w:rPr>
        <w:t>。</w:t>
      </w:r>
    </w:p>
    <w:p w14:paraId="14A43C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zh-Hans" w:eastAsia="zh-Hans"/>
        </w:rPr>
        <w:t>键盘托可折叠</w:t>
      </w:r>
      <w:r>
        <w:rPr>
          <w:rFonts w:hint="eastAsia" w:ascii="仿宋" w:eastAsia="仿宋" w:cs="仿宋"/>
          <w:sz w:val="24"/>
          <w:szCs w:val="24"/>
          <w:rtl w:val="0"/>
          <w:lang w:val="en-US" w:eastAsia="zh-CN"/>
        </w:rPr>
        <w:t>,</w:t>
      </w:r>
      <w:r>
        <w:rPr>
          <w:rFonts w:hint="eastAsia" w:ascii="仿宋" w:eastAsia="仿宋" w:cs="仿宋"/>
          <w:sz w:val="24"/>
          <w:szCs w:val="24"/>
          <w:rtl w:val="0"/>
          <w:lang w:val="zh-Hans" w:eastAsia="zh-Hans"/>
        </w:rPr>
        <w:t>折叠起来整个产品的厚度</w:t>
      </w:r>
      <w:r>
        <w:rPr>
          <w:rFonts w:hint="eastAsia" w:ascii="仿宋" w:eastAsia="仿宋" w:cs="仿宋"/>
          <w:sz w:val="24"/>
          <w:szCs w:val="24"/>
          <w:rtl w:val="0"/>
          <w:lang w:val="en-US" w:eastAsia="zh-CN"/>
        </w:rPr>
        <w:t xml:space="preserve">≤335mm, </w:t>
      </w:r>
      <w:r>
        <w:rPr>
          <w:rFonts w:hint="eastAsia" w:ascii="仿宋" w:eastAsia="仿宋" w:cs="仿宋"/>
          <w:sz w:val="24"/>
          <w:szCs w:val="24"/>
          <w:rtl w:val="0"/>
          <w:lang w:val="zh-Hans" w:eastAsia="zh-Hans"/>
        </w:rPr>
        <w:t>整体延伸出长</w:t>
      </w:r>
      <w:r>
        <w:rPr>
          <w:rFonts w:hint="eastAsia" w:ascii="仿宋" w:eastAsia="仿宋" w:cs="仿宋"/>
          <w:sz w:val="24"/>
          <w:szCs w:val="24"/>
          <w:rtl w:val="0"/>
          <w:lang w:val="en-US" w:eastAsia="zh-CN"/>
        </w:rPr>
        <w:t>度≥950mm,</w:t>
      </w:r>
      <w:r>
        <w:rPr>
          <w:rFonts w:hint="eastAsia" w:ascii="仿宋" w:eastAsia="仿宋" w:cs="仿宋"/>
          <w:sz w:val="24"/>
          <w:szCs w:val="24"/>
          <w:rtl w:val="0"/>
          <w:lang w:val="zh-Hans" w:eastAsia="zh-Hans"/>
        </w:rPr>
        <w:t>键盘托台面可扩展</w:t>
      </w:r>
      <w:r>
        <w:rPr>
          <w:rFonts w:hint="eastAsia" w:ascii="仿宋" w:eastAsia="仿宋" w:cs="仿宋"/>
          <w:sz w:val="24"/>
          <w:szCs w:val="24"/>
          <w:rtl w:val="0"/>
          <w:lang w:val="zh-Hans" w:eastAsia="zh-CN"/>
        </w:rPr>
        <w:t>，</w:t>
      </w:r>
      <w:r>
        <w:rPr>
          <w:rFonts w:hint="eastAsia" w:ascii="仿宋" w:eastAsia="仿宋" w:cs="仿宋"/>
          <w:sz w:val="24"/>
          <w:szCs w:val="24"/>
          <w:rtl w:val="0"/>
          <w:lang w:val="zh-Hans" w:eastAsia="zh-Hans"/>
        </w:rPr>
        <w:t>尺寸</w:t>
      </w:r>
      <w:r>
        <w:rPr>
          <w:rFonts w:hint="eastAsia" w:ascii="仿宋" w:eastAsia="仿宋" w:cs="仿宋"/>
          <w:sz w:val="24"/>
          <w:szCs w:val="24"/>
          <w:rtl w:val="0"/>
          <w:lang w:val="en-US" w:eastAsia="zh-CN"/>
        </w:rPr>
        <w:t>范围为（</w:t>
      </w:r>
      <w:r>
        <w:rPr>
          <w:rFonts w:hint="eastAsia" w:ascii="仿宋" w:eastAsia="仿宋" w:cs="仿宋"/>
          <w:sz w:val="24"/>
          <w:szCs w:val="24"/>
          <w:rtl w:val="0"/>
          <w:lang w:val="zh-Hans" w:eastAsia="zh-Hans"/>
        </w:rPr>
        <w:t xml:space="preserve"> </w:t>
      </w:r>
      <w:r>
        <w:rPr>
          <w:rFonts w:hint="eastAsia" w:ascii="仿宋" w:eastAsia="仿宋" w:cs="仿宋"/>
          <w:sz w:val="24"/>
          <w:szCs w:val="24"/>
          <w:rtl w:val="0"/>
          <w:lang w:val="en-US" w:eastAsia="zh-CN"/>
        </w:rPr>
        <w:t>660-670）*（250-260）mm</w:t>
      </w:r>
      <w:r>
        <w:rPr>
          <w:rFonts w:hint="eastAsia" w:ascii="仿宋" w:eastAsia="仿宋" w:cs="仿宋"/>
          <w:sz w:val="24"/>
          <w:szCs w:val="24"/>
          <w:rtl w:val="0"/>
          <w:lang w:val="zh-Hans" w:eastAsia="zh-Hans"/>
        </w:rPr>
        <w:t>。</w:t>
      </w:r>
    </w:p>
    <w:p w14:paraId="5482D7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zh-Hans" w:eastAsia="zh-Hans"/>
        </w:rPr>
      </w:pPr>
      <w:r>
        <w:rPr>
          <w:rFonts w:hint="eastAsia" w:ascii="仿宋" w:eastAsia="仿宋" w:cs="仿宋"/>
          <w:sz w:val="24"/>
          <w:szCs w:val="24"/>
          <w:rtl w:val="0"/>
          <w:lang w:val="zh-Hans" w:eastAsia="zh-Hans"/>
        </w:rPr>
        <w:t>符合人体工程学，可坐站两用，整体可向左或向右摆动</w:t>
      </w:r>
      <w:r>
        <w:rPr>
          <w:rFonts w:hint="eastAsia" w:ascii="仿宋" w:eastAsia="仿宋" w:cs="仿宋"/>
          <w:sz w:val="24"/>
          <w:szCs w:val="24"/>
          <w:rtl w:val="0"/>
          <w:lang w:val="zh-Hans" w:eastAsia="zh-CN"/>
        </w:rPr>
        <w:t>，</w:t>
      </w:r>
      <w:r>
        <w:rPr>
          <w:rFonts w:hint="eastAsia" w:ascii="仿宋" w:eastAsia="仿宋" w:cs="仿宋"/>
          <w:sz w:val="24"/>
          <w:szCs w:val="24"/>
          <w:rtl w:val="0"/>
          <w:lang w:val="en-US" w:eastAsia="zh-CN"/>
        </w:rPr>
        <w:t>角度≥90°</w:t>
      </w:r>
      <w:r>
        <w:rPr>
          <w:rFonts w:hint="eastAsia" w:ascii="仿宋" w:eastAsia="仿宋" w:cs="仿宋"/>
          <w:sz w:val="24"/>
          <w:szCs w:val="24"/>
          <w:rtl w:val="0"/>
          <w:lang w:val="zh-Hans" w:eastAsia="zh-Hans"/>
        </w:rPr>
        <w:t>，键盘托可独立倾斜，确保手腕保持在一个中立的立场做数据录入</w:t>
      </w:r>
    </w:p>
    <w:p w14:paraId="7EA78C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zh-Hans" w:eastAsia="zh-Hans"/>
        </w:rPr>
      </w:pPr>
      <w:r>
        <w:rPr>
          <w:rFonts w:hint="eastAsia" w:ascii="仿宋" w:eastAsia="仿宋" w:cs="仿宋"/>
          <w:sz w:val="24"/>
          <w:szCs w:val="24"/>
          <w:rtl w:val="0"/>
          <w:lang w:val="zh-Hans" w:eastAsia="zh-Hans"/>
        </w:rPr>
        <w:t>产品保修</w:t>
      </w:r>
      <w:r>
        <w:rPr>
          <w:rFonts w:hint="eastAsia" w:ascii="仿宋" w:eastAsia="仿宋" w:cs="仿宋"/>
          <w:sz w:val="24"/>
          <w:szCs w:val="24"/>
          <w:rtl w:val="0"/>
          <w:lang w:val="en-US" w:eastAsia="zh-CN"/>
        </w:rPr>
        <w:t>3</w:t>
      </w:r>
      <w:r>
        <w:rPr>
          <w:rFonts w:hint="eastAsia" w:ascii="仿宋" w:eastAsia="仿宋" w:cs="仿宋"/>
          <w:sz w:val="24"/>
          <w:szCs w:val="24"/>
          <w:rtl w:val="0"/>
          <w:lang w:val="zh-Hans" w:eastAsia="zh-Hans"/>
        </w:rPr>
        <w:t>年。</w:t>
      </w:r>
    </w:p>
    <w:p w14:paraId="5190C5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一体机参数要求：</w:t>
      </w:r>
    </w:p>
    <w:p w14:paraId="451E9A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处理器：IntelCorei7-10代及以上；内存：8G-DDR4及以上；储存：256G SSD及以上；</w:t>
      </w:r>
    </w:p>
    <w:p w14:paraId="376D1A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操作系统：可支持安装Windows10系统；</w:t>
      </w:r>
    </w:p>
    <w:p w14:paraId="489AE6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显示屏：≥23.8英寸TFT液晶显示屏；屏幕分辨率：≥1920×1080；</w:t>
      </w:r>
    </w:p>
    <w:p w14:paraId="5A4E37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网络：双千兆网口，以太网</w:t>
      </w:r>
    </w:p>
    <w:p w14:paraId="10DDA3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10/100/1000MBBase-TLAN;Wi-Fi802.11ac,2.4GHz/5GHzdualband；</w:t>
      </w:r>
    </w:p>
    <w:p w14:paraId="04093D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蓝牙：Bluetooth4.0LE</w:t>
      </w:r>
    </w:p>
    <w:p w14:paraId="7783B6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USB3.0≥2;USB2.0≥2;COM口≥1；音频接口≥1；</w:t>
      </w:r>
    </w:p>
    <w:p w14:paraId="0E4F66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材质：ABS塑料</w:t>
      </w:r>
    </w:p>
    <w:p w14:paraId="1D4E0F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VESA标准安装：100mm×100mmVESA标准；</w:t>
      </w:r>
    </w:p>
    <w:p w14:paraId="535043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键盘、鼠标：配USB键盘及鼠标。</w:t>
      </w:r>
    </w:p>
    <w:p w14:paraId="36FEFB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1DEF270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自合同签订之日起，10个日历日内完成项目建设，并投入使用。</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5CB1C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bookmarkStart w:id="7" w:name="_Toc433726023"/>
      <w:bookmarkStart w:id="8" w:name="_Toc19132"/>
      <w:bookmarkStart w:id="9" w:name="_Toc464637620"/>
      <w:bookmarkStart w:id="10" w:name="_Toc267320050"/>
      <w:r>
        <w:rPr>
          <w:rFonts w:hint="eastAsia" w:ascii="仿宋" w:hAnsi="仿宋" w:eastAsia="仿宋" w:cs="仿宋"/>
          <w:sz w:val="24"/>
          <w:szCs w:val="24"/>
          <w:lang w:val="en-US" w:eastAsia="zh-CN"/>
        </w:rPr>
        <w:t>陈家桥医院指定地点。</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（三）验收方式：</w:t>
      </w:r>
    </w:p>
    <w:p w14:paraId="74FDFE6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1.与原手麻系统一体化管理，保证操作一致性，无缝调阅手麻系统历史数据；</w:t>
      </w:r>
    </w:p>
    <w:p w14:paraId="3E22B12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2.数据采集：可准确识别并显示患者心率、血压、血氧饱和度、麻醉深度等参数，数据更新频率≤1 秒，误差范围符合厂家技术标准（如血压误差 ±3mmHg，血氧饱和度误差 ±2%）</w:t>
      </w:r>
    </w:p>
    <w:p w14:paraId="5816222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硬件验收：</w:t>
      </w:r>
    </w:p>
    <w:p w14:paraId="1FEFB26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1.一体机、电脑主机、显示器、键盘、鼠标无破损、划痕，接口（USB、HDMI、网线接口等）完好无松动，标识与采购合同约定的型号、配置参数一致（如 CPU 型号、内存容量、硬盘容量、显卡规格）。</w:t>
      </w:r>
    </w:p>
    <w:p w14:paraId="3F81CE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2.配件齐全：含原装电源线、数据线、驱动光盘（或电子驱动包）、保修卡，无缺失。</w:t>
      </w:r>
    </w:p>
    <w:p w14:paraId="5BE2CA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3.开机与运行：开机时间≤60 秒，操作系统（如 Windows 10/11 专业版）激活正常，无捆绑软件；运行办公软件（Word、Excel、PPT）、医疗相关应用软件时流畅无卡顿，多任务切换无延迟。</w:t>
      </w:r>
    </w:p>
    <w:p w14:paraId="25A6797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五、质保期</w:t>
      </w:r>
    </w:p>
    <w:p w14:paraId="72F704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项目验收合格之日起提供1年质保。</w:t>
      </w:r>
    </w:p>
    <w:p w14:paraId="17DBE2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1.成交供应商应按照有关标准、规范和采购人的要求开展工作。</w:t>
      </w:r>
    </w:p>
    <w:p w14:paraId="1F8D76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2.成交供应商不得将采购人提供的有关资料及工作成果通过任何方式向第三方透露，未经采购人同意，不得向第三方透露，成交供应商实施项目的一切程序都应符合国家安全、保密的有关规定和标准。</w:t>
      </w:r>
    </w:p>
    <w:p w14:paraId="79FA16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3.成交供应商应保证工作成果质量，因供应商原因造成的系统上传资料不完整或相关情况说明有误，按损失评估金额赔偿。</w:t>
      </w:r>
    </w:p>
    <w:p w14:paraId="707E7E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六、售后服务方案</w:t>
      </w:r>
    </w:p>
    <w:p w14:paraId="7C6217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投标人的服务承诺应按不低于招标文件中提出的所有技术及商务要求的标准做出响应。其基本要求如下:</w:t>
      </w:r>
    </w:p>
    <w:p w14:paraId="04F75D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1.提供详细的服务方案，包含项目建设与运行管理、人员配置与培训、项目实施进度、重大问题处置流程、服务质量保障等内容</w:t>
      </w:r>
    </w:p>
    <w:p w14:paraId="21BE74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2.运维保障要求供应商在服务期内应当为采购人提供的技术支持和服务</w:t>
      </w:r>
    </w:p>
    <w:p w14:paraId="0342B1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(1)电话咨询。供应商应当为采购人提供技术援助电话，解答采购人在使用中遇到的问题，及时为采购人提出解决问题的建议。</w:t>
      </w:r>
    </w:p>
    <w:p w14:paraId="39317A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(2)现场响应。采购人遇到使用及技术问题，电话咨询不能解决的，供应商应在2小时内到达现场进行处理。</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七、报价要求</w:t>
      </w:r>
      <w:bookmarkEnd w:id="7"/>
      <w:bookmarkEnd w:id="8"/>
      <w:bookmarkEnd w:id="9"/>
    </w:p>
    <w:bookmarkEnd w:id="10"/>
    <w:p w14:paraId="6E7D86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1" w:name="_Toc433726024"/>
      <w:bookmarkStart w:id="12" w:name="_Toc464637621"/>
      <w:bookmarkStart w:id="13" w:name="_Toc13737"/>
      <w:bookmarkStart w:id="14" w:name="_Toc433726026"/>
      <w:bookmarkStart w:id="15" w:name="_Toc464637622"/>
      <w:bookmarkStart w:id="16" w:name="_Toc267320051"/>
      <w:r>
        <w:rPr>
          <w:rFonts w:hint="eastAsia" w:ascii="仿宋" w:eastAsia="仿宋" w:cs="仿宋"/>
          <w:sz w:val="24"/>
          <w:szCs w:val="24"/>
          <w:rtl w:val="0"/>
          <w:lang w:val="en-US" w:eastAsia="zh-CN"/>
        </w:rPr>
        <w:t>本项目为人民币报价，报价应为完成该项目所需的接口费、人工费、调试费、后续服务费、利润、税金等所有费用。因供应商自身原因造成漏报、少报皆由供应商自行承担责任，采购人不再补偿。</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八、</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2ED303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8" w:name="_Toc464637624"/>
      <w:bookmarkStart w:id="19" w:name="_Toc433726028"/>
      <w:bookmarkStart w:id="20" w:name="_Toc416792607"/>
      <w:bookmarkStart w:id="21" w:name="_Toc3963"/>
      <w:r>
        <w:rPr>
          <w:rFonts w:hint="eastAsia" w:ascii="仿宋" w:eastAsia="仿宋" w:cs="仿宋"/>
          <w:sz w:val="24"/>
          <w:szCs w:val="24"/>
          <w:rtl w:val="0"/>
          <w:lang w:val="en-US" w:eastAsia="zh-CN"/>
        </w:rPr>
        <w:t>项目验收合格后，中标方开具合规的商业发票，采购人收到发票后 5个工作日内启动付款流程，30 个工作日内支付合同总额的90 %，验收合格满1年后，中标方开具合规的商业发票，采购人收到发票后5个工作日内启动付款流程，30个工作日内支付合同总额的10%。</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九、知识产权</w:t>
      </w:r>
      <w:bookmarkEnd w:id="18"/>
      <w:bookmarkEnd w:id="19"/>
      <w:bookmarkEnd w:id="20"/>
      <w:bookmarkEnd w:id="21"/>
    </w:p>
    <w:p w14:paraId="4E92CF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w:t>
      </w:r>
      <w:r>
        <w:rPr>
          <w:rFonts w:hint="eastAsia" w:ascii="宋体" w:hAnsi="宋体" w:eastAsia="黑体" w:cs="宋体"/>
          <w:b/>
          <w:sz w:val="28"/>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382D3EAE">
      <w:pPr>
        <w:widowControl/>
        <w:snapToGrid w:val="0"/>
        <w:ind w:firstLine="562" w:firstLineChars="200"/>
        <w:contextualSpacing/>
        <w:jc w:val="left"/>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、供应商提交响应文件</w:t>
      </w:r>
    </w:p>
    <w:p w14:paraId="1EA156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电话15730795835。（注：响应文件封面需注明：项目名称+供应商名称+联系电话+联系人）。</w:t>
      </w:r>
    </w:p>
    <w:p w14:paraId="1956FA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2、报名截止时间2026年3月31</w:t>
      </w:r>
      <w:bookmarkStart w:id="29" w:name="_GoBack"/>
      <w:bookmarkEnd w:id="29"/>
      <w:r>
        <w:rPr>
          <w:rFonts w:hint="eastAsia" w:ascii="仿宋" w:eastAsia="仿宋" w:cs="仿宋"/>
          <w:sz w:val="24"/>
          <w:szCs w:val="24"/>
          <w:rtl w:val="0"/>
          <w:lang w:val="en-US" w:eastAsia="zh-CN"/>
        </w:rPr>
        <w:t>日15：00（北京时间）</w:t>
      </w:r>
    </w:p>
    <w:p w14:paraId="3BD53F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十二</w:t>
      </w:r>
      <w:r>
        <w:rPr>
          <w:rFonts w:hint="eastAsia" w:ascii="宋体" w:hAnsi="宋体" w:eastAsia="黑体" w:cs="宋体"/>
          <w:b/>
          <w:color w:val="000000"/>
          <w:sz w:val="28"/>
        </w:rPr>
        <w:t>、成交原则</w:t>
      </w:r>
    </w:p>
    <w:p w14:paraId="16F896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十三、</w:t>
      </w:r>
      <w:r>
        <w:rPr>
          <w:rFonts w:hint="eastAsia" w:ascii="宋体" w:hAnsi="宋体" w:eastAsia="黑体" w:cs="宋体"/>
          <w:b/>
          <w:sz w:val="28"/>
        </w:rPr>
        <w:t>联系方式</w:t>
      </w:r>
    </w:p>
    <w:p w14:paraId="487873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22" w:name="_Toc7238"/>
      <w:r>
        <w:rPr>
          <w:rFonts w:hint="eastAsia" w:ascii="仿宋" w:eastAsia="仿宋" w:cs="仿宋"/>
          <w:sz w:val="24"/>
          <w:szCs w:val="24"/>
          <w:rtl w:val="0"/>
          <w:lang w:val="en-US" w:eastAsia="zh-CN"/>
        </w:rPr>
        <w:t>（一）采购人：重庆市沙坪坝区陈家桥医院</w:t>
      </w:r>
    </w:p>
    <w:p w14:paraId="03C3C7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联系人： 姚老师</w:t>
      </w:r>
    </w:p>
    <w:p w14:paraId="304324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话：023-61500030</w:t>
      </w:r>
    </w:p>
    <w:p w14:paraId="2CFC43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备 注：此联系方式负责采购文件的咨询解答 </w:t>
      </w:r>
    </w:p>
    <w:p w14:paraId="46161A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（二）需求人：重庆市沙坪坝区陈家桥医院</w:t>
      </w:r>
    </w:p>
    <w:p w14:paraId="7B1DB1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联系人： 陈老师</w:t>
      </w:r>
    </w:p>
    <w:p w14:paraId="6D45B6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话：023-81151823</w:t>
      </w:r>
    </w:p>
    <w:p w14:paraId="02BF23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备 注：此联系方式负责技术参数的咨询解答 </w:t>
      </w:r>
    </w:p>
    <w:p w14:paraId="4F9017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（三）监督人：重庆市沙坪坝区陈家桥医院</w:t>
      </w:r>
    </w:p>
    <w:p w14:paraId="7743F2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联系人：熊老师 </w:t>
      </w:r>
    </w:p>
    <w:p w14:paraId="2254D2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话：023-81918679  </w:t>
      </w:r>
    </w:p>
    <w:p w14:paraId="0AC2FC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备 注：此联系方式负责采购过程中的质疑或投诉</w:t>
      </w:r>
    </w:p>
    <w:bookmarkEnd w:id="22"/>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十四</w:t>
      </w:r>
      <w:r>
        <w:rPr>
          <w:rFonts w:hint="eastAsia" w:ascii="宋体" w:hAnsi="宋体" w:eastAsia="黑体" w:cs="宋体"/>
          <w:b/>
          <w:sz w:val="28"/>
        </w:rPr>
        <w:t>、其他</w:t>
      </w:r>
    </w:p>
    <w:p w14:paraId="3EEF2B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3" w:name="_Toc17074"/>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6E4DEC1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C7F855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6AAAA19">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29DB92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17D15E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40AE6A3">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50AEE91">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7459C277">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0FD5B3AD">
      <w:pPr>
        <w:pStyle w:val="16"/>
        <w:rPr>
          <w:rFonts w:hint="eastAsia" w:ascii="宋体" w:hAnsi="宋体" w:eastAsia="黑体" w:cs="宋体"/>
          <w:b/>
          <w:sz w:val="30"/>
          <w:szCs w:val="28"/>
        </w:rPr>
      </w:pPr>
    </w:p>
    <w:p w14:paraId="7E612EA3">
      <w:pPr>
        <w:pStyle w:val="17"/>
        <w:rPr>
          <w:rFonts w:hint="eastAsia"/>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3"/>
    <w:p w14:paraId="2A1138C2">
      <w:pPr>
        <w:tabs>
          <w:tab w:val="left" w:pos="6300"/>
        </w:tabs>
        <w:snapToGrid w:val="0"/>
        <w:rPr>
          <w:rFonts w:ascii="方正仿宋_GBK" w:hAnsi="方正仿宋_GBK" w:eastAsia="方正仿宋_GBK" w:cs="方正仿宋_GBK"/>
          <w:b/>
          <w:sz w:val="24"/>
          <w:szCs w:val="24"/>
        </w:rPr>
      </w:pPr>
      <w:bookmarkStart w:id="24" w:name="_Toc9726"/>
      <w:bookmarkStart w:id="25" w:name="_Toc477027621"/>
      <w:bookmarkStart w:id="26" w:name="_Toc18094"/>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七、技术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4"/>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7"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27"/>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8"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28"/>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5"/>
    <w:bookmarkEnd w:id="26"/>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6"/>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6"/>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6"/>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7"/>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7"/>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7"/>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50246A7"/>
    <w:rsid w:val="075C35E2"/>
    <w:rsid w:val="07F537BE"/>
    <w:rsid w:val="09293C1C"/>
    <w:rsid w:val="0A5222A7"/>
    <w:rsid w:val="0B3010BA"/>
    <w:rsid w:val="0B642CE9"/>
    <w:rsid w:val="0B732CEA"/>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A344B97"/>
    <w:rsid w:val="2ADB5CCE"/>
    <w:rsid w:val="2B3247EE"/>
    <w:rsid w:val="2DA41B2C"/>
    <w:rsid w:val="2E505C0F"/>
    <w:rsid w:val="2E8452CD"/>
    <w:rsid w:val="2ECD7C6C"/>
    <w:rsid w:val="2ED44778"/>
    <w:rsid w:val="309D4424"/>
    <w:rsid w:val="30D26E27"/>
    <w:rsid w:val="31C808B4"/>
    <w:rsid w:val="34181C02"/>
    <w:rsid w:val="3423303B"/>
    <w:rsid w:val="34494B9F"/>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EA42C6"/>
    <w:rsid w:val="49396505"/>
    <w:rsid w:val="4AED7BC5"/>
    <w:rsid w:val="4C374D7E"/>
    <w:rsid w:val="4C3E42DF"/>
    <w:rsid w:val="4D155616"/>
    <w:rsid w:val="4DDD0570"/>
    <w:rsid w:val="4DFC79FB"/>
    <w:rsid w:val="4E3450A1"/>
    <w:rsid w:val="50897E60"/>
    <w:rsid w:val="519A3A0B"/>
    <w:rsid w:val="519E7F77"/>
    <w:rsid w:val="52640910"/>
    <w:rsid w:val="532479B4"/>
    <w:rsid w:val="54CA6783"/>
    <w:rsid w:val="54ED2B20"/>
    <w:rsid w:val="57A74DE0"/>
    <w:rsid w:val="57B1418D"/>
    <w:rsid w:val="57D367F9"/>
    <w:rsid w:val="584F3B55"/>
    <w:rsid w:val="595D1A5F"/>
    <w:rsid w:val="5A0E2EF6"/>
    <w:rsid w:val="5AA62E48"/>
    <w:rsid w:val="5B433E2C"/>
    <w:rsid w:val="5B8B0992"/>
    <w:rsid w:val="5BC20118"/>
    <w:rsid w:val="5C9B1B86"/>
    <w:rsid w:val="5D755C5D"/>
    <w:rsid w:val="5E140461"/>
    <w:rsid w:val="5E6A1E97"/>
    <w:rsid w:val="600E201D"/>
    <w:rsid w:val="602F210D"/>
    <w:rsid w:val="61865E2A"/>
    <w:rsid w:val="61C56B56"/>
    <w:rsid w:val="63C92918"/>
    <w:rsid w:val="64623876"/>
    <w:rsid w:val="64A53C67"/>
    <w:rsid w:val="64FE2BB3"/>
    <w:rsid w:val="662750D1"/>
    <w:rsid w:val="679F2A2E"/>
    <w:rsid w:val="67EC4D0C"/>
    <w:rsid w:val="67FB1A94"/>
    <w:rsid w:val="684014B1"/>
    <w:rsid w:val="687F3E33"/>
    <w:rsid w:val="68DE65B8"/>
    <w:rsid w:val="69A56068"/>
    <w:rsid w:val="69CE37CD"/>
    <w:rsid w:val="6B217DBD"/>
    <w:rsid w:val="6BF2253C"/>
    <w:rsid w:val="6C123CD9"/>
    <w:rsid w:val="6C466C05"/>
    <w:rsid w:val="6D3A4132"/>
    <w:rsid w:val="6E6935BC"/>
    <w:rsid w:val="6EE23B3E"/>
    <w:rsid w:val="704F4517"/>
    <w:rsid w:val="70C25921"/>
    <w:rsid w:val="710B35D9"/>
    <w:rsid w:val="72807126"/>
    <w:rsid w:val="72DC2F85"/>
    <w:rsid w:val="751A5716"/>
    <w:rsid w:val="754E7067"/>
    <w:rsid w:val="7620086F"/>
    <w:rsid w:val="76714C77"/>
    <w:rsid w:val="7852034C"/>
    <w:rsid w:val="78A8232B"/>
    <w:rsid w:val="795A0C9B"/>
    <w:rsid w:val="79C964C0"/>
    <w:rsid w:val="79E2472F"/>
    <w:rsid w:val="7A235449"/>
    <w:rsid w:val="7A7E5C42"/>
    <w:rsid w:val="7A8A28F0"/>
    <w:rsid w:val="7A8A7445"/>
    <w:rsid w:val="7A9A5207"/>
    <w:rsid w:val="7B91123C"/>
    <w:rsid w:val="7BC745A4"/>
    <w:rsid w:val="7D444201"/>
    <w:rsid w:val="7DCE3739"/>
    <w:rsid w:val="7E447146"/>
    <w:rsid w:val="7F7A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7"/>
    <w:link w:val="69"/>
    <w:autoRedefine/>
    <w:unhideWhenUsed/>
    <w:qFormat/>
    <w:uiPriority w:val="99"/>
    <w:pPr>
      <w:spacing w:after="120"/>
    </w:pPr>
  </w:style>
  <w:style w:type="paragraph" w:styleId="17">
    <w:name w:val="Body Text 2"/>
    <w:basedOn w:val="1"/>
    <w:autoRedefine/>
    <w:qFormat/>
    <w:uiPriority w:val="0"/>
    <w:pPr>
      <w:adjustRightInd w:val="0"/>
      <w:snapToGrid w:val="0"/>
      <w:spacing w:after="120" w:line="480" w:lineRule="auto"/>
    </w:pPr>
    <w:rPr>
      <w:sz w:val="24"/>
    </w:rPr>
  </w:style>
  <w:style w:type="paragraph" w:styleId="18">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9">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20">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1">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2">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3">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4">
    <w:name w:val="endnote text"/>
    <w:basedOn w:val="1"/>
    <w:unhideWhenUsed/>
    <w:qFormat/>
    <w:uiPriority w:val="99"/>
    <w:pPr>
      <w:snapToGrid w:val="0"/>
      <w:jc w:val="left"/>
    </w:pPr>
  </w:style>
  <w:style w:type="paragraph" w:styleId="25">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6">
    <w:name w:val="footer"/>
    <w:basedOn w:val="1"/>
    <w:link w:val="56"/>
    <w:autoRedefine/>
    <w:unhideWhenUsed/>
    <w:qFormat/>
    <w:uiPriority w:val="99"/>
    <w:pPr>
      <w:tabs>
        <w:tab w:val="center" w:pos="4153"/>
        <w:tab w:val="right" w:pos="8306"/>
      </w:tabs>
      <w:snapToGrid w:val="0"/>
      <w:jc w:val="left"/>
    </w:pPr>
    <w:rPr>
      <w:sz w:val="18"/>
      <w:szCs w:val="18"/>
    </w:rPr>
  </w:style>
  <w:style w:type="paragraph" w:styleId="27">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9">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30">
    <w:name w:val="index heading"/>
    <w:basedOn w:val="1"/>
    <w:next w:val="31"/>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1">
    <w:name w:val="index 1"/>
    <w:basedOn w:val="1"/>
    <w:next w:val="1"/>
    <w:autoRedefine/>
    <w:semiHidden/>
    <w:unhideWhenUsed/>
    <w:qFormat/>
    <w:uiPriority w:val="0"/>
  </w:style>
  <w:style w:type="paragraph" w:styleId="32">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3">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4">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5">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6">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7">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7"/>
    <w:autoRedefine/>
    <w:qFormat/>
    <w:uiPriority w:val="99"/>
    <w:rPr>
      <w:sz w:val="18"/>
      <w:szCs w:val="18"/>
    </w:rPr>
  </w:style>
  <w:style w:type="character" w:customStyle="1" w:styleId="56">
    <w:name w:val="页脚 字符"/>
    <w:basedOn w:val="48"/>
    <w:link w:val="26"/>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8"/>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1"/>
    <w:autoRedefine/>
    <w:qFormat/>
    <w:uiPriority w:val="99"/>
    <w:rPr>
      <w:rFonts w:hAnsi="Courier New" w:eastAsia="等线" w:cs="Courier New"/>
      <w:kern w:val="2"/>
      <w:sz w:val="32"/>
      <w:szCs w:val="21"/>
    </w:rPr>
  </w:style>
  <w:style w:type="character" w:customStyle="1" w:styleId="83">
    <w:name w:val="日期 字符"/>
    <w:basedOn w:val="48"/>
    <w:link w:val="23"/>
    <w:autoRedefine/>
    <w:qFormat/>
    <w:uiPriority w:val="0"/>
    <w:rPr>
      <w:rFonts w:eastAsia="方正仿宋_GBK" w:cstheme="minorBidi"/>
      <w:kern w:val="2"/>
      <w:sz w:val="32"/>
      <w:szCs w:val="21"/>
    </w:rPr>
  </w:style>
  <w:style w:type="character" w:customStyle="1" w:styleId="84">
    <w:name w:val="批注框文本 字符"/>
    <w:basedOn w:val="48"/>
    <w:link w:val="25"/>
    <w:autoRedefine/>
    <w:qFormat/>
    <w:uiPriority w:val="0"/>
    <w:rPr>
      <w:rFonts w:eastAsia="方正仿宋_GBK" w:cstheme="minorBidi"/>
      <w:kern w:val="2"/>
      <w:sz w:val="18"/>
      <w:szCs w:val="18"/>
    </w:rPr>
  </w:style>
  <w:style w:type="character" w:customStyle="1" w:styleId="85">
    <w:name w:val="副标题 字符"/>
    <w:basedOn w:val="48"/>
    <w:link w:val="32"/>
    <w:autoRedefine/>
    <w:qFormat/>
    <w:uiPriority w:val="11"/>
    <w:rPr>
      <w:rFonts w:eastAsia="方正仿宋_GBK" w:cstheme="minorBidi"/>
      <w:b/>
      <w:bCs/>
      <w:kern w:val="28"/>
      <w:sz w:val="32"/>
      <w:szCs w:val="32"/>
    </w:rPr>
  </w:style>
  <w:style w:type="character" w:customStyle="1" w:styleId="86">
    <w:name w:val="脚注文本 字符"/>
    <w:basedOn w:val="48"/>
    <w:link w:val="34"/>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8"/>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3"/>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20"/>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3003</Words>
  <Characters>3409</Characters>
  <Lines>159</Lines>
  <Paragraphs>45</Paragraphs>
  <TotalTime>23</TotalTime>
  <ScaleCrop>false</ScaleCrop>
  <LinksUpToDate>false</LinksUpToDate>
  <CharactersWithSpaces>3458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2026-03-25T01:39:21Z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