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755BC">
      <w:pPr>
        <w:widowControl/>
        <w:jc w:val="center"/>
        <w:outlineLvl w:val="0"/>
        <w:rPr>
          <w:rFonts w:hint="eastAsia" w:ascii="方正黑体_GBK" w:hAnsi="黑体" w:eastAsia="方正黑体_GBK" w:cs="宋体"/>
          <w:b/>
          <w:bCs/>
          <w:spacing w:val="80"/>
          <w:sz w:val="120"/>
          <w:szCs w:val="120"/>
          <w:lang w:val="en-US" w:eastAsia="zh-CN"/>
        </w:rPr>
      </w:pPr>
      <w:r>
        <w:rPr>
          <w:rFonts w:hint="eastAsia" w:ascii="方正黑体_GBK" w:hAnsi="黑体" w:eastAsia="方正黑体_GBK" w:cs="宋体"/>
          <w:b/>
          <w:bCs/>
          <w:spacing w:val="80"/>
          <w:sz w:val="120"/>
          <w:szCs w:val="120"/>
          <w:lang w:val="en-US" w:eastAsia="zh-CN"/>
        </w:rPr>
        <w:drawing>
          <wp:anchor distT="0" distB="0" distL="114300" distR="114300" simplePos="0" relativeHeight="251659264" behindDoc="0" locked="0" layoutInCell="1" allowOverlap="1">
            <wp:simplePos x="0" y="0"/>
            <wp:positionH relativeFrom="column">
              <wp:posOffset>-164465</wp:posOffset>
            </wp:positionH>
            <wp:positionV relativeFrom="paragraph">
              <wp:posOffset>-86995</wp:posOffset>
            </wp:positionV>
            <wp:extent cx="2611755" cy="508000"/>
            <wp:effectExtent l="0" t="0" r="17145" b="6350"/>
            <wp:wrapSquare wrapText="bothSides"/>
            <wp:docPr id="3" name="图片 3" descr="院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院标"/>
                    <pic:cNvPicPr>
                      <a:picLocks noChangeAspect="1"/>
                    </pic:cNvPicPr>
                  </pic:nvPicPr>
                  <pic:blipFill>
                    <a:blip r:embed="rId12"/>
                    <a:stretch>
                      <a:fillRect/>
                    </a:stretch>
                  </pic:blipFill>
                  <pic:spPr>
                    <a:xfrm>
                      <a:off x="0" y="0"/>
                      <a:ext cx="2611755" cy="508000"/>
                    </a:xfrm>
                    <a:prstGeom prst="rect">
                      <a:avLst/>
                    </a:prstGeom>
                  </pic:spPr>
                </pic:pic>
              </a:graphicData>
            </a:graphic>
          </wp:anchor>
        </w:drawing>
      </w:r>
    </w:p>
    <w:p w14:paraId="5AF000FE">
      <w:pPr>
        <w:widowControl/>
        <w:jc w:val="center"/>
        <w:outlineLvl w:val="0"/>
        <w:rPr>
          <w:rFonts w:hint="eastAsia" w:ascii="方正黑体_GBK" w:hAnsi="黑体" w:eastAsia="方正黑体_GBK" w:cs="宋体"/>
          <w:b/>
          <w:bCs/>
          <w:spacing w:val="80"/>
          <w:sz w:val="120"/>
          <w:szCs w:val="120"/>
          <w:lang w:val="en-US" w:eastAsia="zh-CN"/>
        </w:rPr>
      </w:pPr>
    </w:p>
    <w:p w14:paraId="788E2B9F">
      <w:pPr>
        <w:widowControl/>
        <w:jc w:val="center"/>
        <w:outlineLvl w:val="0"/>
        <w:rPr>
          <w:rFonts w:ascii="方正黑体_GBK" w:hAnsi="黑体" w:eastAsia="方正黑体_GBK" w:cs="宋体"/>
          <w:spacing w:val="80"/>
          <w:sz w:val="112"/>
          <w:szCs w:val="112"/>
        </w:rPr>
      </w:pPr>
      <w:r>
        <w:rPr>
          <w:rFonts w:hint="eastAsia" w:ascii="方正黑体_GBK" w:hAnsi="黑体" w:eastAsia="方正黑体_GBK" w:cs="宋体"/>
          <w:b/>
          <w:bCs/>
          <w:spacing w:val="80"/>
          <w:sz w:val="120"/>
          <w:szCs w:val="120"/>
          <w:lang w:val="en-US" w:eastAsia="zh-CN"/>
        </w:rPr>
        <w:t>询价</w:t>
      </w:r>
      <w:r>
        <w:rPr>
          <w:rFonts w:hint="eastAsia" w:ascii="方正黑体_GBK" w:hAnsi="黑体" w:eastAsia="方正黑体_GBK" w:cs="宋体"/>
          <w:b/>
          <w:bCs/>
          <w:spacing w:val="80"/>
          <w:sz w:val="120"/>
          <w:szCs w:val="120"/>
        </w:rPr>
        <w:t>文件</w:t>
      </w:r>
    </w:p>
    <w:p w14:paraId="6124CFD2">
      <w:pPr>
        <w:widowControl/>
        <w:spacing w:line="320" w:lineRule="exact"/>
        <w:ind w:firstLine="480" w:firstLineChars="200"/>
        <w:jc w:val="left"/>
        <w:rPr>
          <w:rFonts w:ascii="Calibri" w:hAnsi="Calibri" w:eastAsia="仿宋_GB2312" w:cs="宋体"/>
          <w:sz w:val="24"/>
          <w:szCs w:val="24"/>
        </w:rPr>
      </w:pPr>
    </w:p>
    <w:p w14:paraId="7F0F32DD">
      <w:pPr>
        <w:widowControl/>
        <w:jc w:val="center"/>
        <w:outlineLvl w:val="0"/>
        <w:rPr>
          <w:rFonts w:ascii="方正黑体_GBK" w:hAnsi="黑体" w:eastAsia="方正黑体_GBK" w:cs="宋体"/>
          <w:spacing w:val="80"/>
          <w:sz w:val="44"/>
          <w:szCs w:val="44"/>
        </w:rPr>
      </w:pPr>
    </w:p>
    <w:p w14:paraId="67E4039A">
      <w:pPr>
        <w:widowControl/>
        <w:ind w:left="1800" w:hanging="1800" w:hangingChars="500"/>
        <w:jc w:val="left"/>
        <w:rPr>
          <w:rFonts w:ascii="方正黑体_GBK" w:hAnsi="黑体" w:eastAsia="方正黑体_GBK" w:cs="宋体"/>
          <w:sz w:val="36"/>
          <w:szCs w:val="30"/>
        </w:rPr>
      </w:pPr>
    </w:p>
    <w:p w14:paraId="41273E24">
      <w:pPr>
        <w:widowControl/>
        <w:spacing w:line="320" w:lineRule="exact"/>
        <w:ind w:firstLine="480" w:firstLineChars="200"/>
        <w:jc w:val="left"/>
        <w:rPr>
          <w:rFonts w:ascii="Calibri" w:hAnsi="Calibri" w:eastAsia="仿宋_GB2312" w:cs="宋体"/>
          <w:sz w:val="24"/>
          <w:szCs w:val="24"/>
        </w:rPr>
      </w:pPr>
    </w:p>
    <w:p w14:paraId="1F1A4020">
      <w:pPr>
        <w:widowControl/>
        <w:spacing w:line="320" w:lineRule="exact"/>
        <w:ind w:firstLine="480" w:firstLineChars="200"/>
        <w:jc w:val="left"/>
        <w:rPr>
          <w:rFonts w:ascii="Calibri" w:hAnsi="Calibri" w:eastAsia="仿宋_GB2312" w:cs="宋体"/>
          <w:sz w:val="24"/>
          <w:szCs w:val="24"/>
        </w:rPr>
      </w:pPr>
    </w:p>
    <w:p w14:paraId="166242BF">
      <w:pPr>
        <w:spacing w:after="120" w:line="320" w:lineRule="exact"/>
        <w:ind w:left="420" w:leftChars="200" w:firstLine="361" w:firstLineChars="200"/>
        <w:jc w:val="left"/>
        <w:rPr>
          <w:rFonts w:ascii="Arial" w:hAnsi="Arial" w:eastAsia="宋体" w:cs="宋体"/>
          <w:b/>
          <w:smallCaps/>
          <w:kern w:val="28"/>
          <w:sz w:val="18"/>
          <w:szCs w:val="18"/>
        </w:rPr>
      </w:pPr>
    </w:p>
    <w:p w14:paraId="12F917E8">
      <w:pPr>
        <w:pStyle w:val="63"/>
        <w:spacing w:before="0" w:after="0" w:line="560" w:lineRule="exact"/>
        <w:rPr>
          <w:rFonts w:hint="eastAsia" w:ascii="方正黑体_GBK" w:hAnsi="黑体" w:eastAsia="方正黑体_GBK" w:cs="Times New Roman"/>
          <w:b w:val="0"/>
          <w:sz w:val="36"/>
          <w:szCs w:val="30"/>
          <w:lang w:eastAsia="zh-CN"/>
        </w:rPr>
      </w:pPr>
      <w:r>
        <w:rPr>
          <w:rFonts w:hint="eastAsia" w:ascii="方正黑体_GBK" w:hAnsi="黑体" w:eastAsia="方正黑体_GBK" w:cs="Times New Roman"/>
          <w:sz w:val="36"/>
          <w:szCs w:val="30"/>
        </w:rPr>
        <w:t>项目名称：</w:t>
      </w:r>
      <w:r>
        <w:rPr>
          <w:rFonts w:hint="eastAsia" w:ascii="方正黑体_GBK" w:hAnsi="黑体" w:eastAsia="方正黑体_GBK" w:cs="Times New Roman"/>
          <w:sz w:val="36"/>
          <w:szCs w:val="30"/>
          <w:lang w:val="en-US" w:eastAsia="zh-CN"/>
        </w:rPr>
        <w:t>病案科复印机租赁</w:t>
      </w:r>
    </w:p>
    <w:p w14:paraId="188DB4EC">
      <w:pPr>
        <w:spacing w:after="120"/>
        <w:jc w:val="left"/>
        <w:rPr>
          <w:rFonts w:ascii="方正黑体_GBK" w:hAnsi="黑体" w:eastAsia="方正黑体_GBK" w:cs="Times New Roman"/>
          <w:b/>
          <w:smallCaps/>
          <w:kern w:val="28"/>
          <w:sz w:val="36"/>
          <w:szCs w:val="30"/>
        </w:rPr>
      </w:pPr>
    </w:p>
    <w:p w14:paraId="12A6B359">
      <w:pPr>
        <w:spacing w:after="120"/>
        <w:ind w:left="420" w:leftChars="200" w:firstLine="723" w:firstLineChars="200"/>
        <w:jc w:val="left"/>
        <w:rPr>
          <w:rFonts w:ascii="方正黑体_GBK" w:hAnsi="黑体" w:eastAsia="方正黑体_GBK" w:cs="Times New Roman"/>
          <w:b/>
          <w:smallCaps/>
          <w:kern w:val="28"/>
          <w:sz w:val="36"/>
          <w:szCs w:val="30"/>
        </w:rPr>
      </w:pPr>
    </w:p>
    <w:p w14:paraId="64F78D5D">
      <w:pPr>
        <w:spacing w:after="120"/>
        <w:ind w:left="420" w:leftChars="200" w:firstLine="723" w:firstLineChars="200"/>
        <w:jc w:val="left"/>
        <w:rPr>
          <w:rFonts w:ascii="方正黑体_GBK" w:hAnsi="黑体" w:eastAsia="方正黑体_GBK" w:cs="Times New Roman"/>
          <w:b/>
          <w:smallCaps/>
          <w:kern w:val="28"/>
          <w:sz w:val="36"/>
          <w:szCs w:val="30"/>
        </w:rPr>
      </w:pPr>
    </w:p>
    <w:p w14:paraId="342A1242">
      <w:pPr>
        <w:spacing w:line="360" w:lineRule="auto"/>
        <w:jc w:val="center"/>
        <w:outlineLvl w:val="0"/>
        <w:rPr>
          <w:rFonts w:hint="eastAsia" w:ascii="方正黑体_GBK" w:hAnsi="黑体" w:eastAsia="方正黑体_GBK" w:cs="Times New Roman"/>
          <w:sz w:val="36"/>
          <w:szCs w:val="30"/>
          <w:lang w:val="en-US" w:eastAsia="zh-CN"/>
        </w:rPr>
      </w:pPr>
      <w:r>
        <w:rPr>
          <w:rFonts w:hint="eastAsia" w:ascii="方正黑体_GBK" w:hAnsi="黑体" w:eastAsia="方正黑体_GBK" w:cs="Times New Roman"/>
          <w:sz w:val="36"/>
          <w:szCs w:val="30"/>
        </w:rPr>
        <w:t>采 购 人：</w:t>
      </w:r>
      <w:r>
        <w:rPr>
          <w:rFonts w:hint="eastAsia" w:ascii="方正黑体_GBK" w:hAnsi="黑体" w:eastAsia="方正黑体_GBK" w:cs="Times New Roman"/>
          <w:sz w:val="36"/>
          <w:szCs w:val="30"/>
          <w:lang w:val="en-US" w:eastAsia="zh-CN"/>
        </w:rPr>
        <w:t>重庆市沙坪坝区陈家桥医院</w:t>
      </w:r>
    </w:p>
    <w:p w14:paraId="1AD34667">
      <w:pPr>
        <w:spacing w:line="360" w:lineRule="auto"/>
        <w:jc w:val="center"/>
        <w:outlineLvl w:val="0"/>
        <w:rPr>
          <w:rFonts w:ascii="方正黑体_GBK" w:hAnsi="Calibri" w:eastAsia="方正黑体_GBK" w:cs="宋体"/>
          <w:kern w:val="0"/>
          <w:sz w:val="36"/>
          <w:szCs w:val="36"/>
        </w:rPr>
      </w:pPr>
      <w:r>
        <w:rPr>
          <w:rFonts w:hint="eastAsia" w:ascii="方正黑体_GBK" w:hAnsi="Calibri" w:eastAsia="方正黑体_GBK" w:cs="宋体"/>
          <w:kern w:val="0"/>
          <w:sz w:val="36"/>
          <w:szCs w:val="36"/>
        </w:rPr>
        <w:t>编制时间：</w:t>
      </w:r>
      <w:r>
        <w:rPr>
          <w:rFonts w:hint="eastAsia" w:ascii="方正黑体_GBK" w:hAnsi="Calibri" w:eastAsia="方正黑体_GBK" w:cs="宋体"/>
          <w:kern w:val="0"/>
          <w:sz w:val="36"/>
          <w:szCs w:val="36"/>
          <w:lang w:val="en-US" w:eastAsia="zh-CN"/>
        </w:rPr>
        <w:t>2026</w:t>
      </w:r>
      <w:r>
        <w:rPr>
          <w:rFonts w:hint="eastAsia" w:ascii="方正黑体_GBK" w:hAnsi="Calibri" w:eastAsia="方正黑体_GBK" w:cs="宋体"/>
          <w:kern w:val="0"/>
          <w:sz w:val="36"/>
          <w:szCs w:val="36"/>
        </w:rPr>
        <w:t>年</w:t>
      </w:r>
      <w:r>
        <w:rPr>
          <w:rFonts w:hint="eastAsia" w:ascii="方正黑体_GBK" w:hAnsi="Calibri" w:eastAsia="方正黑体_GBK" w:cs="宋体"/>
          <w:kern w:val="0"/>
          <w:sz w:val="36"/>
          <w:szCs w:val="36"/>
          <w:lang w:val="en-US" w:eastAsia="zh-CN"/>
        </w:rPr>
        <w:t>6</w:t>
      </w:r>
      <w:r>
        <w:rPr>
          <w:rFonts w:hint="eastAsia" w:ascii="方正黑体_GBK" w:hAnsi="Calibri" w:eastAsia="方正黑体_GBK" w:cs="宋体"/>
          <w:kern w:val="0"/>
          <w:sz w:val="36"/>
          <w:szCs w:val="36"/>
        </w:rPr>
        <w:t>月</w:t>
      </w:r>
    </w:p>
    <w:p w14:paraId="024D4DD4">
      <w:pPr>
        <w:widowControl/>
        <w:jc w:val="left"/>
        <w:rPr>
          <w:rFonts w:ascii="方正黑体_GBK" w:hAnsi="Calibri" w:eastAsia="方正黑体_GBK" w:cs="宋体"/>
          <w:kern w:val="0"/>
          <w:sz w:val="36"/>
          <w:szCs w:val="36"/>
        </w:rPr>
      </w:pPr>
      <w:r>
        <w:rPr>
          <w:rFonts w:ascii="方正黑体_GBK" w:hAnsi="Calibri" w:eastAsia="方正黑体_GBK" w:cs="宋体"/>
          <w:kern w:val="0"/>
          <w:sz w:val="36"/>
          <w:szCs w:val="36"/>
        </w:rPr>
        <w:br w:type="page"/>
      </w:r>
    </w:p>
    <w:p w14:paraId="0B0A1026">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一、项目内容</w:t>
      </w:r>
    </w:p>
    <w:tbl>
      <w:tblPr>
        <w:tblStyle w:val="43"/>
        <w:tblW w:w="8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9"/>
        <w:gridCol w:w="3400"/>
        <w:gridCol w:w="2929"/>
      </w:tblGrid>
      <w:tr w14:paraId="6A19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2279" w:type="dxa"/>
            <w:vAlign w:val="center"/>
          </w:tcPr>
          <w:p w14:paraId="36DC18D9">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rPr>
              <w:t>项目名称</w:t>
            </w:r>
          </w:p>
        </w:tc>
        <w:tc>
          <w:tcPr>
            <w:tcW w:w="3400" w:type="dxa"/>
            <w:vAlign w:val="center"/>
          </w:tcPr>
          <w:p w14:paraId="5D22430D">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lang w:val="en-US" w:eastAsia="zh-CN"/>
              </w:rPr>
              <w:t>采购限价</w:t>
            </w:r>
            <w:r>
              <w:rPr>
                <w:rFonts w:hint="eastAsia" w:ascii="方正仿宋_GBK" w:hAnsi="Calibri" w:eastAsia="方正仿宋_GBK" w:cs="宋体"/>
                <w:b/>
                <w:bCs/>
                <w:sz w:val="24"/>
                <w:szCs w:val="28"/>
              </w:rPr>
              <w:t>（元）</w:t>
            </w:r>
          </w:p>
        </w:tc>
        <w:tc>
          <w:tcPr>
            <w:tcW w:w="2929" w:type="dxa"/>
            <w:shd w:val="clear" w:color="auto" w:fill="auto"/>
            <w:vAlign w:val="center"/>
          </w:tcPr>
          <w:p w14:paraId="6D4AD907">
            <w:pPr>
              <w:widowControl/>
              <w:jc w:val="center"/>
              <w:rPr>
                <w:rFonts w:hint="eastAsia" w:ascii="方正仿宋_GBK" w:hAnsi="Calibri" w:eastAsia="方正仿宋_GBK" w:cs="宋体"/>
                <w:b/>
                <w:bCs/>
                <w:kern w:val="2"/>
                <w:sz w:val="24"/>
                <w:szCs w:val="28"/>
                <w:lang w:val="en-US" w:eastAsia="zh-CN" w:bidi="ar-SA"/>
              </w:rPr>
            </w:pPr>
            <w:r>
              <w:rPr>
                <w:rFonts w:hint="eastAsia" w:ascii="方正仿宋_GBK" w:hAnsi="Calibri" w:eastAsia="方正仿宋_GBK" w:cs="宋体"/>
                <w:b/>
                <w:bCs/>
                <w:sz w:val="24"/>
                <w:szCs w:val="28"/>
              </w:rPr>
              <w:t>备注</w:t>
            </w:r>
          </w:p>
        </w:tc>
      </w:tr>
      <w:tr w14:paraId="765E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2279" w:type="dxa"/>
            <w:vAlign w:val="center"/>
          </w:tcPr>
          <w:p w14:paraId="29463B72">
            <w:pPr>
              <w:widowControl/>
              <w:wordWrap w:val="0"/>
              <w:snapToGrid w:val="0"/>
              <w:contextualSpacing/>
              <w:jc w:val="center"/>
              <w:rPr>
                <w:rFonts w:hint="default" w:ascii="方正仿宋_GBK" w:hAnsi="Calibri" w:eastAsia="方正仿宋_GBK" w:cs="宋体"/>
                <w:sz w:val="24"/>
                <w:szCs w:val="28"/>
                <w:lang w:val="en-US"/>
              </w:rPr>
            </w:pPr>
            <w:r>
              <w:rPr>
                <w:rFonts w:hint="eastAsia" w:ascii="方正仿宋_GBK" w:hAnsi="Calibri" w:eastAsia="方正仿宋_GBK" w:cs="宋体"/>
                <w:kern w:val="2"/>
                <w:sz w:val="24"/>
                <w:szCs w:val="28"/>
                <w:lang w:val="en-US" w:eastAsia="zh-CN" w:bidi="ar-SA"/>
              </w:rPr>
              <w:t>病案科复印机租赁</w:t>
            </w:r>
          </w:p>
        </w:tc>
        <w:tc>
          <w:tcPr>
            <w:tcW w:w="3400" w:type="dxa"/>
            <w:vAlign w:val="center"/>
          </w:tcPr>
          <w:p w14:paraId="73959FD5">
            <w:pPr>
              <w:widowControl/>
              <w:jc w:val="center"/>
              <w:rPr>
                <w:rFonts w:hint="default" w:ascii="方正仿宋_GBK" w:hAnsi="Calibri" w:eastAsia="方正仿宋_GBK" w:cs="宋体"/>
                <w:sz w:val="24"/>
                <w:szCs w:val="28"/>
                <w:lang w:val="en-US" w:eastAsia="zh-CN"/>
              </w:rPr>
            </w:pPr>
            <w:r>
              <w:rPr>
                <w:rFonts w:hint="eastAsia" w:ascii="方正仿宋_GBK" w:hAnsi="Calibri" w:eastAsia="方正仿宋_GBK" w:cs="宋体"/>
                <w:color w:val="FF0000"/>
                <w:sz w:val="24"/>
                <w:szCs w:val="28"/>
                <w:lang w:val="en-US" w:eastAsia="zh-CN"/>
              </w:rPr>
              <w:t>750元/月，保底15000张/月</w:t>
            </w:r>
          </w:p>
        </w:tc>
        <w:tc>
          <w:tcPr>
            <w:tcW w:w="2929" w:type="dxa"/>
            <w:shd w:val="clear" w:color="auto" w:fill="auto"/>
            <w:vAlign w:val="center"/>
          </w:tcPr>
          <w:p w14:paraId="49434C2E">
            <w:pPr>
              <w:widowControl/>
              <w:jc w:val="center"/>
              <w:rPr>
                <w:rFonts w:hint="default" w:ascii="方正仿宋_GBK" w:hAnsi="Calibri" w:eastAsia="方正仿宋_GBK" w:cs="宋体"/>
                <w:kern w:val="2"/>
                <w:sz w:val="24"/>
                <w:szCs w:val="28"/>
                <w:lang w:val="en-US" w:eastAsia="zh-CN" w:bidi="ar-SA"/>
              </w:rPr>
            </w:pPr>
            <w:r>
              <w:rPr>
                <w:rFonts w:hint="eastAsia" w:ascii="方正仿宋_GBK" w:hAnsi="Calibri" w:eastAsia="方正仿宋_GBK" w:cs="宋体"/>
                <w:kern w:val="2"/>
                <w:sz w:val="24"/>
                <w:szCs w:val="28"/>
                <w:lang w:val="en-US" w:eastAsia="zh-CN" w:bidi="ar-SA"/>
              </w:rPr>
              <w:t>超出部分每张按投标报价除以15000张计算</w:t>
            </w:r>
          </w:p>
        </w:tc>
      </w:tr>
    </w:tbl>
    <w:p w14:paraId="5DC48D4C">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二、资格条件</w:t>
      </w:r>
      <w:r>
        <w:rPr>
          <w:rFonts w:hint="eastAsia" w:ascii="宋体" w:hAnsi="宋体" w:eastAsia="黑体" w:cs="宋体"/>
          <w:b/>
          <w:sz w:val="28"/>
          <w:lang w:eastAsia="zh-CN"/>
        </w:rPr>
        <w:t>（</w:t>
      </w:r>
      <w:r>
        <w:rPr>
          <w:rFonts w:hint="eastAsia" w:ascii="宋体" w:hAnsi="宋体" w:eastAsia="黑体" w:cs="宋体"/>
          <w:b/>
          <w:sz w:val="28"/>
          <w:lang w:val="en-US" w:eastAsia="zh-CN"/>
        </w:rPr>
        <w:t>可提供基本资格条件承诺函</w:t>
      </w:r>
      <w:r>
        <w:rPr>
          <w:rFonts w:hint="eastAsia" w:ascii="宋体" w:hAnsi="宋体" w:eastAsia="黑体" w:cs="宋体"/>
          <w:b/>
          <w:sz w:val="28"/>
          <w:lang w:eastAsia="zh-CN"/>
        </w:rPr>
        <w:t>）</w:t>
      </w:r>
    </w:p>
    <w:p w14:paraId="11DE52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1.具有独立承担民事责任的能力;</w:t>
      </w:r>
    </w:p>
    <w:p w14:paraId="13A2E94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2.具有良好的商业信誉和健全的财务会计制度;</w:t>
      </w:r>
    </w:p>
    <w:p w14:paraId="1E21680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3.具有履行合同所必需的设备和专业技术能力;</w:t>
      </w:r>
    </w:p>
    <w:p w14:paraId="3FEED74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4.有依法缴纳税收和社会保障资金的良好记录;</w:t>
      </w:r>
    </w:p>
    <w:p w14:paraId="3D4E986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5.参加此采购活动前三年内，在经营活动中没有重大违法记录;</w:t>
      </w:r>
    </w:p>
    <w:p w14:paraId="60B9DBC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6.法律、行政法规规定的其他条件。</w:t>
      </w:r>
    </w:p>
    <w:p w14:paraId="505FC775">
      <w:pPr>
        <w:keepNext/>
        <w:keepLines/>
        <w:widowControl/>
        <w:adjustRightInd w:val="0"/>
        <w:snapToGrid w:val="0"/>
        <w:spacing w:before="48" w:beforeLines="20" w:after="48" w:afterLines="20"/>
        <w:ind w:firstLine="394" w:firstLineChars="140"/>
        <w:jc w:val="left"/>
        <w:outlineLvl w:val="1"/>
        <w:rPr>
          <w:rFonts w:hint="eastAsia" w:ascii="仿宋" w:eastAsia="黑体" w:cs="仿宋"/>
          <w:b/>
          <w:bCs/>
          <w:color w:val="000000"/>
          <w:lang w:eastAsia="zh-CN"/>
        </w:rPr>
      </w:pPr>
      <w:r>
        <w:rPr>
          <w:rFonts w:hint="eastAsia" w:ascii="宋体" w:hAnsi="宋体" w:eastAsia="黑体" w:cs="宋体"/>
          <w:b/>
          <w:sz w:val="28"/>
        </w:rPr>
        <w:t>三、</w:t>
      </w:r>
      <w:bookmarkStart w:id="0" w:name="_Toc433726022"/>
      <w:bookmarkStart w:id="1" w:name="_Toc464637619"/>
      <w:bookmarkStart w:id="2" w:name="_Toc26735"/>
      <w:bookmarkStart w:id="3" w:name="_Toc416792603"/>
      <w:bookmarkStart w:id="4" w:name="_Toc267320049"/>
      <w:bookmarkStart w:id="5" w:name="_Toc514962183"/>
      <w:bookmarkStart w:id="6" w:name="_Toc23014"/>
      <w:r>
        <w:rPr>
          <w:rFonts w:hint="eastAsia" w:ascii="宋体" w:hAnsi="宋体" w:eastAsia="黑体" w:cs="宋体"/>
          <w:b/>
          <w:sz w:val="28"/>
          <w:lang w:val="en-US" w:eastAsia="zh-CN"/>
        </w:rPr>
        <w:t>复印机技术参数</w:t>
      </w:r>
    </w:p>
    <w:p w14:paraId="10E4028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机器：九成新黑白复印机；</w:t>
      </w:r>
    </w:p>
    <w:p w14:paraId="591814E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 xml:space="preserve">打印、复印速度：≥36页/分（A4）；                          </w:t>
      </w:r>
    </w:p>
    <w:p w14:paraId="4EE097B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扫描速度：≥240页/分钟 ；</w:t>
      </w:r>
    </w:p>
    <w:p w14:paraId="7E4D99B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 xml:space="preserve">扫描：双面同步扫描器；          </w:t>
      </w:r>
    </w:p>
    <w:p w14:paraId="0E609B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最高分辨率：≥1200dpi×1200dpi；</w:t>
      </w:r>
    </w:p>
    <w:p w14:paraId="5F0AD19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内存：≥4G；</w:t>
      </w:r>
    </w:p>
    <w:p w14:paraId="59E7CC5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硬盘容量：≥250GB；</w:t>
      </w:r>
    </w:p>
    <w:p w14:paraId="0C8FCC1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连续打印复印：1-9999张；</w:t>
      </w:r>
    </w:p>
    <w:p w14:paraId="54B0B47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首张复印时间：≤4秒；</w:t>
      </w:r>
    </w:p>
    <w:p w14:paraId="11A94C8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最大幅面：A3；</w:t>
      </w:r>
    </w:p>
    <w:p w14:paraId="319C8F7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纸盒1：500页（最大支持A3）；</w:t>
      </w:r>
    </w:p>
    <w:p w14:paraId="6151132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纸盒2：500页（最大支持SRA3）；</w:t>
      </w:r>
    </w:p>
    <w:p w14:paraId="24224A8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多功能手送托盘：150页（最大支持SRA3）；</w:t>
      </w:r>
    </w:p>
    <w:p w14:paraId="21115A7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最大容量：6650页。</w:t>
      </w:r>
    </w:p>
    <w:p w14:paraId="2CE7579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四、实施（交货）时间、地点及</w:t>
      </w:r>
      <w:bookmarkEnd w:id="0"/>
      <w:bookmarkEnd w:id="1"/>
      <w:bookmarkEnd w:id="2"/>
      <w:bookmarkEnd w:id="3"/>
      <w:r>
        <w:rPr>
          <w:rFonts w:hint="eastAsia" w:ascii="宋体" w:hAnsi="宋体" w:eastAsia="黑体" w:cs="宋体"/>
          <w:b/>
          <w:sz w:val="28"/>
          <w:lang w:val="en-US" w:eastAsia="zh-CN"/>
        </w:rPr>
        <w:t>验收方式</w:t>
      </w:r>
    </w:p>
    <w:bookmarkEnd w:id="4"/>
    <w:p w14:paraId="166757C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w:t>
      </w:r>
      <w:r>
        <w:rPr>
          <w:rFonts w:hint="eastAsia" w:ascii="华文仿宋" w:hAnsi="华文仿宋" w:eastAsia="华文仿宋" w:cs="华文仿宋"/>
          <w:sz w:val="24"/>
          <w:lang w:val="en-US" w:eastAsia="zh-CN"/>
        </w:rPr>
        <w:t>实施（交货）时间</w:t>
      </w:r>
    </w:p>
    <w:p w14:paraId="2CC55D9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合同签订后5个工作日内交货并完成安装调试。</w:t>
      </w:r>
    </w:p>
    <w:p w14:paraId="3B4A0C5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（二）地点</w:t>
      </w:r>
    </w:p>
    <w:p w14:paraId="3162B6D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eastAsia="仿宋" w:cs="仿宋"/>
          <w:sz w:val="24"/>
          <w:szCs w:val="24"/>
          <w:lang w:val="en-US" w:eastAsia="zh-CN"/>
        </w:rPr>
      </w:pPr>
      <w:r>
        <w:rPr>
          <w:rFonts w:hint="eastAsia" w:ascii="仿宋" w:hAnsi="仿宋" w:eastAsia="仿宋" w:cs="仿宋"/>
          <w:sz w:val="24"/>
          <w:szCs w:val="24"/>
          <w:lang w:val="en-US" w:eastAsia="zh-CN"/>
        </w:rPr>
        <w:t>重庆市沙坪坝区陈家桥医院</w:t>
      </w:r>
      <w:r>
        <w:rPr>
          <w:rFonts w:hint="eastAsia" w:ascii="仿宋" w:eastAsia="仿宋" w:cs="仿宋"/>
          <w:sz w:val="24"/>
          <w:szCs w:val="24"/>
          <w:lang w:val="en-US" w:eastAsia="zh-CN"/>
        </w:rPr>
        <w:t>。</w:t>
      </w:r>
    </w:p>
    <w:p w14:paraId="19EF824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7" w:name="_Toc464637620"/>
      <w:bookmarkStart w:id="8" w:name="_Toc433726023"/>
      <w:bookmarkStart w:id="9" w:name="_Toc19132"/>
      <w:bookmarkStart w:id="10" w:name="_Toc267320050"/>
      <w:r>
        <w:rPr>
          <w:rFonts w:hint="eastAsia" w:ascii="仿宋" w:eastAsia="仿宋" w:cs="仿宋"/>
          <w:sz w:val="24"/>
          <w:szCs w:val="24"/>
          <w:rtl w:val="0"/>
          <w:lang w:val="en-US" w:eastAsia="zh-CN"/>
        </w:rPr>
        <w:t>（三）验收方式：</w:t>
      </w:r>
    </w:p>
    <w:p w14:paraId="148E5B2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一、设备本体验收</w:t>
      </w:r>
    </w:p>
    <w:p w14:paraId="254E601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设备印张不超过2万印，机身序列号清晰可查，包装及配件齐全。</w:t>
      </w:r>
    </w:p>
    <w:p w14:paraId="7DDC29E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设备型号、外观、配置与租赁约定一致，安装稳固、摆放平整，机身无破损、变形。</w:t>
      </w:r>
    </w:p>
    <w:p w14:paraId="289CB3C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二、核心性能参数验收</w:t>
      </w:r>
    </w:p>
    <w:p w14:paraId="6B27FD9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（一）打印 / 复印速度</w:t>
      </w:r>
    </w:p>
    <w:p w14:paraId="08EDF4B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A4 幅面黑白打印、复印速度 ≥36 页 / 分钟 ，连续输出稳定，无卡顿、无降速。</w:t>
      </w:r>
    </w:p>
    <w:p w14:paraId="2492590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（二）扫描性能</w:t>
      </w:r>
    </w:p>
    <w:p w14:paraId="642BEB2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扫描速度 ≥240 页 / 分钟 ，配置双面同步扫描器，双面原稿可一次性完成双面扫描，无需手动翻面。</w:t>
      </w:r>
    </w:p>
    <w:p w14:paraId="000E15A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扫描文件清晰完整，无丢页、无重影、无扭曲。</w:t>
      </w:r>
    </w:p>
    <w:p w14:paraId="47C3100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（三）图像分辨率</w:t>
      </w:r>
    </w:p>
    <w:p w14:paraId="1B49696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打印、复印、扫描最高分辨率≥1200dpi×1200dpi，文字清晰锐利、线条笔直、无模糊、无锯齿。</w:t>
      </w:r>
    </w:p>
    <w:p w14:paraId="70E3272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（四）硬件配置</w:t>
      </w:r>
    </w:p>
    <w:p w14:paraId="7EE7C98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机身内存 ≥4GB，运行流畅，多任务处理无延迟。</w:t>
      </w:r>
    </w:p>
    <w:p w14:paraId="218E900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硬盘容量 ≥250GB，存储正常，可满足文件缓存、打印队列存储需求。</w:t>
      </w:r>
    </w:p>
    <w:p w14:paraId="25EE38E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（五）输出效率</w:t>
      </w:r>
    </w:p>
    <w:p w14:paraId="587B64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连续打印 / 复印张数支持1-9999 张自定义设置，连续输出无报错、无中断。</w:t>
      </w:r>
    </w:p>
    <w:p w14:paraId="43BC398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首张复印时间 ≤4 秒 ，响应迅速，无明显等待延迟。</w:t>
      </w:r>
    </w:p>
    <w:p w14:paraId="184683B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三、纸张处理与幅面验收</w:t>
      </w:r>
    </w:p>
    <w:p w14:paraId="2F4CCD7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最大支持输出幅面A3，兼容 A4、A5 等常规办公幅面，输纸顺畅、无歪斜。</w:t>
      </w:r>
    </w:p>
    <w:p w14:paraId="614C474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供纸系统验收：</w:t>
      </w:r>
    </w:p>
    <w:p w14:paraId="5CC9C91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纸盒 1：容量500 页，最大支持 A3 幅面；</w:t>
      </w:r>
    </w:p>
    <w:p w14:paraId="33FE236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纸盒 2：容量500 页，最大支持 SRA3 幅面；</w:t>
      </w:r>
    </w:p>
    <w:p w14:paraId="4F6BA95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多功能手送托盘：容量150 页，最大支持 SRA3 幅面；</w:t>
      </w:r>
    </w:p>
    <w:p w14:paraId="0E8AB1E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设备最大供纸容量6650 页，扩展配置到位，纸盒开合顺畅、卡纸报警正常。</w:t>
      </w:r>
    </w:p>
    <w:p w14:paraId="0EE8A1D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四、功能与稳定性验收</w:t>
      </w:r>
    </w:p>
    <w:p w14:paraId="616E1CD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基础功能：打印、复印、扫描功能正常，双面输出、浓度调节、缩放复印等常用设置可正常操作。</w:t>
      </w:r>
    </w:p>
    <w:p w14:paraId="6B7CAA3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运行稳定：连续大批量输出无卡纸、无报错、无异常异响，散热正常。</w:t>
      </w:r>
    </w:p>
    <w:p w14:paraId="51A1741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操作面板：显示清晰、按键灵敏，菜单逻辑正常，可正常设置参数、查看状态。</w:t>
      </w:r>
    </w:p>
    <w:p w14:paraId="1954AB8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五、验收判定标准</w:t>
      </w:r>
    </w:p>
    <w:p w14:paraId="59B4394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以上所有项目全部达标，判定为验收合格，可正常交付使用。</w:t>
      </w:r>
    </w:p>
    <w:p w14:paraId="67D07A5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 xml:space="preserve">任一核心参数（速度、分辨率、内存、硬盘、幅面、首张时间、扫描规格）不达标，视为验收不合格，承租方有权要求更换设备或整改至合格。  </w:t>
      </w:r>
    </w:p>
    <w:p w14:paraId="06C3338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宋体" w:hAnsi="宋体" w:eastAsia="黑体" w:cs="宋体"/>
          <w:b/>
          <w:sz w:val="28"/>
          <w:lang w:val="en-US" w:eastAsia="zh-CN"/>
        </w:rPr>
      </w:pPr>
      <w:r>
        <w:rPr>
          <w:rFonts w:hint="eastAsia" w:ascii="宋体" w:hAnsi="宋体" w:eastAsia="黑体" w:cs="宋体"/>
          <w:b/>
          <w:sz w:val="28"/>
          <w:lang w:val="en-US" w:eastAsia="zh-CN"/>
        </w:rPr>
        <w:t>五、报价要求</w:t>
      </w:r>
      <w:bookmarkEnd w:id="7"/>
      <w:bookmarkEnd w:id="8"/>
      <w:bookmarkEnd w:id="9"/>
    </w:p>
    <w:bookmarkEnd w:id="10"/>
    <w:p w14:paraId="66D6F46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11" w:name="_Toc464637621"/>
      <w:bookmarkStart w:id="12" w:name="_Toc13737"/>
      <w:bookmarkStart w:id="13" w:name="_Toc433726024"/>
      <w:bookmarkStart w:id="14" w:name="_Toc267320051"/>
      <w:bookmarkStart w:id="15" w:name="_Toc433726026"/>
      <w:bookmarkStart w:id="16" w:name="_Toc464637622"/>
      <w:r>
        <w:rPr>
          <w:rFonts w:hint="eastAsia" w:ascii="仿宋" w:eastAsia="仿宋" w:cs="仿宋"/>
          <w:sz w:val="24"/>
          <w:szCs w:val="24"/>
          <w:rtl w:val="0"/>
          <w:lang w:val="en-US" w:eastAsia="zh-CN"/>
        </w:rPr>
        <w:t>本次报价须为人民币报价，包含：货物、技术资料、货物的税费、运输费、安装费、保险费、包装费、装卸费、辅材费、碳粉，配件，人工费等与货物有关的供方应纳的税费、售后服务费以及有关的其他费用等货到采购人指定地点的所有费用，进口产品填报含税价。因供应商自身原因造成漏报、少报皆由供应商自行承担责任，采购人不再补偿。</w:t>
      </w:r>
    </w:p>
    <w:p w14:paraId="2A0A0D12">
      <w:pPr>
        <w:keepNext/>
        <w:keepLines/>
        <w:widowControl/>
        <w:adjustRightInd w:val="0"/>
        <w:snapToGrid w:val="0"/>
        <w:spacing w:before="48" w:beforeLines="20" w:after="48" w:afterLines="20"/>
        <w:ind w:firstLine="394" w:firstLineChars="140"/>
        <w:jc w:val="left"/>
        <w:outlineLvl w:val="1"/>
        <w:rPr>
          <w:rFonts w:hint="default" w:ascii="宋体" w:hAnsi="宋体" w:eastAsia="黑体" w:cs="宋体"/>
          <w:b/>
          <w:sz w:val="28"/>
          <w:rtl w:val="0"/>
          <w:lang w:val="en-US" w:eastAsia="zh-CN"/>
        </w:rPr>
      </w:pPr>
      <w:r>
        <w:rPr>
          <w:rFonts w:hint="eastAsia" w:ascii="宋体" w:hAnsi="宋体" w:eastAsia="黑体" w:cs="宋体"/>
          <w:b/>
          <w:sz w:val="28"/>
          <w:rtl w:val="0"/>
          <w:lang w:val="en-US" w:eastAsia="zh-CN"/>
        </w:rPr>
        <w:t>六、</w:t>
      </w:r>
      <w:bookmarkEnd w:id="11"/>
      <w:bookmarkEnd w:id="12"/>
      <w:bookmarkEnd w:id="13"/>
      <w:bookmarkStart w:id="17" w:name="_Toc24020"/>
      <w:r>
        <w:rPr>
          <w:rFonts w:hint="eastAsia" w:ascii="宋体" w:hAnsi="宋体" w:eastAsia="黑体" w:cs="宋体"/>
          <w:b/>
          <w:sz w:val="28"/>
          <w:rtl w:val="0"/>
          <w:lang w:val="en-US" w:eastAsia="zh-CN"/>
        </w:rPr>
        <w:t>租赁期限</w:t>
      </w:r>
    </w:p>
    <w:bookmarkEnd w:id="14"/>
    <w:bookmarkEnd w:id="15"/>
    <w:bookmarkEnd w:id="16"/>
    <w:bookmarkEnd w:id="17"/>
    <w:p w14:paraId="36B8096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bookmarkStart w:id="18" w:name="_Toc416792607"/>
      <w:bookmarkStart w:id="19" w:name="_Toc464637624"/>
      <w:bookmarkStart w:id="20" w:name="_Toc3963"/>
      <w:bookmarkStart w:id="21" w:name="_Toc433726028"/>
      <w:r>
        <w:rPr>
          <w:rFonts w:hint="eastAsia" w:ascii="仿宋" w:eastAsia="仿宋" w:cs="仿宋"/>
          <w:sz w:val="24"/>
          <w:szCs w:val="24"/>
          <w:rtl w:val="0"/>
          <w:lang w:val="en-US" w:eastAsia="zh-CN"/>
        </w:rPr>
        <w:t>合同签订之日起3年。</w:t>
      </w:r>
    </w:p>
    <w:p w14:paraId="24F04AA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七、售后服务方案</w:t>
      </w:r>
    </w:p>
    <w:p w14:paraId="14B6415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1、投标人和制造商在质量保证期内应当为采购人提供以下技术支持和服务：</w:t>
      </w:r>
    </w:p>
    <w:p w14:paraId="3132967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（1）电话咨询</w:t>
      </w:r>
    </w:p>
    <w:p w14:paraId="29ABA49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中标人应当为采购人提供技术援助电话，解答采购人在使用中遇到的问题，及时为采购人提出解决问题的建议。</w:t>
      </w:r>
    </w:p>
    <w:p w14:paraId="337E599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（2）现场响应</w:t>
      </w:r>
    </w:p>
    <w:p w14:paraId="08535D6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采购人遇到使用及技术问题，电话咨询不能解决的，中标人应在2小时内到达现场（远郊区4小时内到达现场）进行处理，确保产品正常工作；无法在12小时内解决的，应在24小时内提供备用产品，使采购人能够正常使用。质保期内因售后服务不及时而造成重大损失和影响的，采购方有权拒绝支付余款。</w:t>
      </w:r>
    </w:p>
    <w:p w14:paraId="24C8E1D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八、付款方式</w:t>
      </w:r>
    </w:p>
    <w:p w14:paraId="42F8B4C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验收合格后，收到正规发票，5个工作日内启动付款程序，按照实际使用量按季度支付。</w:t>
      </w:r>
    </w:p>
    <w:p w14:paraId="75E8206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九、知识产权</w:t>
      </w:r>
      <w:bookmarkEnd w:id="18"/>
      <w:bookmarkEnd w:id="19"/>
      <w:bookmarkEnd w:id="20"/>
      <w:bookmarkEnd w:id="21"/>
    </w:p>
    <w:p w14:paraId="37EB1B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采购人在中华人民共和国境内使用响应供应商提供的货物及服务时免受第三方提出的侵犯其专利权或其它知识产权的起诉。如果第三方提出侵权指控，成交供应商应承担由此而引起的一切法律责任和费用。</w:t>
      </w:r>
    </w:p>
    <w:p w14:paraId="0584E47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lang w:val="en-US" w:eastAsia="zh-CN"/>
        </w:rPr>
        <w:t>十</w:t>
      </w:r>
      <w:r>
        <w:rPr>
          <w:rFonts w:hint="eastAsia" w:ascii="宋体" w:hAnsi="宋体" w:eastAsia="黑体" w:cs="宋体"/>
          <w:b/>
          <w:sz w:val="28"/>
        </w:rPr>
        <w:t>、</w:t>
      </w:r>
      <w:r>
        <w:rPr>
          <w:rFonts w:hint="eastAsia" w:ascii="宋体" w:hAnsi="宋体" w:eastAsia="黑体" w:cs="宋体"/>
          <w:b/>
          <w:sz w:val="28"/>
          <w:rtl w:val="0"/>
          <w:lang w:val="en-US" w:eastAsia="zh-CN"/>
        </w:rPr>
        <w:t>投标程序</w:t>
      </w:r>
    </w:p>
    <w:p w14:paraId="15575DD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凡有意参加询价的供应商，请于公告发布之日起至报名截止时间之前，在重庆市沙坪坝区陈家桥医院官网下载查看本项目需求文件以及变更公告等询价前公布的所有项目资料，无论供应商下载查看与否，均视为已知晓所有询价实质性要求内容。</w:t>
      </w:r>
    </w:p>
    <w:p w14:paraId="2CE038E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2、供应商须按要求，在规定的时间内将密封完整的投标文件递交至采购人处。</w:t>
      </w:r>
    </w:p>
    <w:p w14:paraId="15B08CC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3、投标文件需包含一份响应文件扫描版（建议用U盘）。</w:t>
      </w:r>
    </w:p>
    <w:p w14:paraId="68F6BDB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4、无论询价结果如何，供应商参与本项目的所有费用均自行承担。</w:t>
      </w:r>
    </w:p>
    <w:p w14:paraId="1E91ED9B">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28"/>
        </w:rPr>
      </w:pPr>
      <w:r>
        <w:rPr>
          <w:rFonts w:hint="eastAsia" w:ascii="宋体" w:hAnsi="宋体" w:eastAsia="黑体" w:cs="宋体"/>
          <w:b/>
          <w:color w:val="000000"/>
          <w:sz w:val="28"/>
          <w:lang w:val="en-US" w:eastAsia="zh-CN"/>
        </w:rPr>
        <w:t>十一</w:t>
      </w:r>
      <w:r>
        <w:rPr>
          <w:rFonts w:hint="eastAsia" w:ascii="宋体" w:hAnsi="宋体" w:eastAsia="黑体" w:cs="宋体"/>
          <w:b/>
          <w:color w:val="000000"/>
          <w:sz w:val="28"/>
        </w:rPr>
        <w:t>、</w:t>
      </w:r>
      <w:r>
        <w:rPr>
          <w:rFonts w:hint="eastAsia" w:ascii="宋体" w:hAnsi="宋体" w:eastAsia="黑体" w:cs="宋体"/>
          <w:b/>
          <w:sz w:val="28"/>
        </w:rPr>
        <w:t>供应商提交响应文件</w:t>
      </w:r>
    </w:p>
    <w:p w14:paraId="7DA0C38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各投标公司将单位执照复印件及本次询价采购的响应文件完善后盖章，纸质件2份，正副本各1份，PDF电子档U盘1份，文件统一密封后，在投标截止时间前递交或邮寄至重庆市沙坪坝区陈家桥医院行政办公区采购管理科   姚老师收  电话023-61500030。（注：响应文件封面需注明：项目名称+供应商名称+联系电话+联系人）。</w:t>
      </w:r>
    </w:p>
    <w:p w14:paraId="151E6D9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2、报名截止时间2026年7月3日11：0</w:t>
      </w:r>
      <w:bookmarkStart w:id="29" w:name="_GoBack"/>
      <w:bookmarkEnd w:id="29"/>
      <w:r>
        <w:rPr>
          <w:rFonts w:hint="eastAsia" w:ascii="仿宋" w:eastAsia="仿宋" w:cs="仿宋"/>
          <w:sz w:val="24"/>
          <w:szCs w:val="24"/>
          <w:rtl w:val="0"/>
          <w:lang w:val="en-US" w:eastAsia="zh-CN"/>
        </w:rPr>
        <w:t>0（北京时间）</w:t>
      </w:r>
    </w:p>
    <w:p w14:paraId="41399A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3、供应商制作的响应文件，须按照要求制作，规定签字、盖章的地方必须按其规定签字、盖章，未按要求制作响应文件的进行废标处理。</w:t>
      </w:r>
    </w:p>
    <w:p w14:paraId="6BFAFCF9">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color w:val="000000"/>
          <w:sz w:val="28"/>
        </w:rPr>
      </w:pPr>
      <w:r>
        <w:rPr>
          <w:rFonts w:hint="eastAsia" w:ascii="宋体" w:hAnsi="宋体" w:eastAsia="黑体" w:cs="宋体"/>
          <w:b/>
          <w:sz w:val="28"/>
          <w:lang w:val="en-US" w:eastAsia="zh-CN"/>
        </w:rPr>
        <w:t>十二、</w:t>
      </w:r>
      <w:r>
        <w:rPr>
          <w:rFonts w:hint="eastAsia" w:ascii="宋体" w:hAnsi="宋体" w:eastAsia="黑体" w:cs="宋体"/>
          <w:b/>
          <w:color w:val="000000"/>
          <w:sz w:val="28"/>
        </w:rPr>
        <w:t>成交原则</w:t>
      </w:r>
    </w:p>
    <w:p w14:paraId="6376685D">
      <w:pPr>
        <w:widowControl/>
        <w:snapToGrid w:val="0"/>
        <w:ind w:firstLine="480" w:firstLineChars="200"/>
        <w:contextualSpacing/>
        <w:jc w:val="left"/>
        <w:rPr>
          <w:rFonts w:ascii="Calibri" w:hAnsi="Calibri" w:eastAsia="仿宋_GB2312" w:cs="宋体"/>
          <w:sz w:val="24"/>
          <w:szCs w:val="24"/>
        </w:rPr>
      </w:pPr>
      <w:r>
        <w:rPr>
          <w:rFonts w:hint="eastAsia" w:ascii="方正仿宋_GBK" w:hAnsi="方正仿宋_GBK" w:eastAsia="方正仿宋_GBK" w:cs="方正仿宋_GBK"/>
          <w:color w:val="000000"/>
          <w:sz w:val="24"/>
          <w:szCs w:val="24"/>
        </w:rPr>
        <w:t>在全部满足本次采购内容、技术参数及要求和服务的前提下，以报价最低的供应商为中标成交供应商。</w:t>
      </w:r>
      <w:bookmarkEnd w:id="5"/>
      <w:bookmarkEnd w:id="6"/>
    </w:p>
    <w:p w14:paraId="55CFB475">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30"/>
          <w:szCs w:val="24"/>
        </w:rPr>
      </w:pPr>
      <w:r>
        <w:rPr>
          <w:rFonts w:hint="eastAsia" w:ascii="宋体" w:hAnsi="宋体" w:eastAsia="黑体" w:cs="宋体"/>
          <w:b/>
          <w:sz w:val="28"/>
          <w:lang w:val="en-US" w:eastAsia="zh-CN"/>
        </w:rPr>
        <w:t>十三</w:t>
      </w:r>
      <w:r>
        <w:rPr>
          <w:rFonts w:hint="eastAsia" w:ascii="宋体" w:hAnsi="宋体" w:eastAsia="黑体" w:cs="宋体"/>
          <w:b/>
          <w:sz w:val="28"/>
        </w:rPr>
        <w:t>、联系方式</w:t>
      </w:r>
    </w:p>
    <w:p w14:paraId="1B080CF4">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bookmarkStart w:id="22" w:name="_Toc7238"/>
      <w:r>
        <w:rPr>
          <w:rFonts w:hint="eastAsia" w:ascii="方正仿宋_GBK" w:hAnsi="方正仿宋_GBK" w:eastAsia="方正仿宋_GBK" w:cs="方正仿宋_GBK"/>
          <w:color w:val="000000"/>
          <w:sz w:val="24"/>
          <w:szCs w:val="24"/>
          <w:lang w:val="en-US" w:eastAsia="zh-CN"/>
        </w:rPr>
        <w:t>（一）采购人：重庆市沙坪坝区陈家桥医院</w:t>
      </w:r>
    </w:p>
    <w:p w14:paraId="6B8EDF20">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联系人：姚老师</w:t>
      </w:r>
    </w:p>
    <w:p w14:paraId="023C9766">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电 话：023-61500030</w:t>
      </w:r>
    </w:p>
    <w:p w14:paraId="6C1B68BA">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注：此联系方式负责采购文件的咨询解答 </w:t>
      </w:r>
    </w:p>
    <w:p w14:paraId="19D3DB69">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（二）需求人：重庆市沙坪坝区陈家桥医院</w:t>
      </w:r>
    </w:p>
    <w:p w14:paraId="5BCEEE38">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联系人：陈老师</w:t>
      </w:r>
    </w:p>
    <w:p w14:paraId="6B102377">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电 话：023-81151823</w:t>
      </w:r>
    </w:p>
    <w:p w14:paraId="5033231C">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注：此联系方式负责技术参数的咨询解答 </w:t>
      </w:r>
    </w:p>
    <w:p w14:paraId="75E16C17">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（三）监督人：重庆市沙坪坝区陈家桥医院</w:t>
      </w:r>
    </w:p>
    <w:p w14:paraId="532F6D28">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联系人：谢老师 </w:t>
      </w:r>
    </w:p>
    <w:p w14:paraId="0D07A401">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rPr>
      </w:pPr>
      <w:r>
        <w:rPr>
          <w:rFonts w:hint="eastAsia" w:ascii="方正仿宋_GBK" w:hAnsi="方正仿宋_GBK" w:eastAsia="方正仿宋_GBK" w:cs="方正仿宋_GBK"/>
          <w:color w:val="000000"/>
          <w:sz w:val="24"/>
          <w:szCs w:val="24"/>
          <w:lang w:val="en-US" w:eastAsia="zh-CN"/>
        </w:rPr>
        <w:t>电 话：023-81151806</w:t>
      </w:r>
    </w:p>
    <w:p w14:paraId="66A439D9">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备 注：此联系方式负责采购过程中的质疑或投诉</w:t>
      </w:r>
    </w:p>
    <w:bookmarkEnd w:id="22"/>
    <w:p w14:paraId="67BC89B2">
      <w:pPr>
        <w:keepNext/>
        <w:keepLines/>
        <w:widowControl/>
        <w:adjustRightInd w:val="0"/>
        <w:snapToGrid w:val="0"/>
        <w:spacing w:before="48" w:beforeLines="20" w:after="48" w:afterLines="20"/>
        <w:ind w:firstLine="394" w:firstLineChars="140"/>
        <w:contextualSpacing/>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十四、其他</w:t>
      </w:r>
    </w:p>
    <w:p w14:paraId="34D2016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（一）投标人必须在投标文件中对以上条款和服务承诺明确列出，承诺内容必须达到本篇及招标文件其他条款的要求。</w:t>
      </w:r>
    </w:p>
    <w:p w14:paraId="04D4542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（二）其他未尽事宜由供需双方在采购合同中详细约定。</w:t>
      </w:r>
    </w:p>
    <w:p w14:paraId="105DFB97">
      <w:pPr>
        <w:widowControl/>
        <w:tabs>
          <w:tab w:val="left" w:pos="6300"/>
        </w:tabs>
        <w:snapToGrid w:val="0"/>
        <w:jc w:val="left"/>
        <w:rPr>
          <w:rFonts w:hint="eastAsia" w:ascii="方正仿宋_GBK" w:hAnsi="方正仿宋_GBK" w:eastAsia="方正仿宋_GBK" w:cs="方正仿宋_GBK"/>
          <w:bCs/>
          <w:sz w:val="24"/>
          <w:szCs w:val="24"/>
          <w:lang w:eastAsia="zh-CN"/>
        </w:rPr>
      </w:pPr>
      <w:bookmarkStart w:id="23" w:name="_Toc17074"/>
    </w:p>
    <w:p w14:paraId="2A34AD75">
      <w:pPr>
        <w:widowControl/>
        <w:tabs>
          <w:tab w:val="left" w:pos="6300"/>
        </w:tabs>
        <w:snapToGrid w:val="0"/>
        <w:ind w:firstLine="480" w:firstLineChars="200"/>
        <w:jc w:val="left"/>
        <w:rPr>
          <w:rFonts w:hint="eastAsia" w:ascii="方正仿宋_GBK" w:hAnsi="方正仿宋_GBK" w:eastAsia="方正仿宋_GBK" w:cs="方正仿宋_GBK"/>
          <w:bCs/>
          <w:sz w:val="24"/>
          <w:szCs w:val="24"/>
        </w:rPr>
      </w:pPr>
    </w:p>
    <w:p w14:paraId="7DBB2B01">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752B952D">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4A437019">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05363660">
      <w:pPr>
        <w:keepNext/>
        <w:keepLines/>
        <w:widowControl/>
        <w:adjustRightInd w:val="0"/>
        <w:snapToGrid w:val="0"/>
        <w:spacing w:before="48" w:beforeLines="20" w:after="48" w:afterLines="20"/>
        <w:jc w:val="both"/>
        <w:outlineLvl w:val="1"/>
        <w:rPr>
          <w:rFonts w:hint="eastAsia" w:ascii="宋体" w:hAnsi="宋体" w:eastAsia="黑体" w:cs="宋体"/>
          <w:b/>
          <w:sz w:val="30"/>
          <w:szCs w:val="28"/>
        </w:rPr>
      </w:pPr>
    </w:p>
    <w:p w14:paraId="20180AAE">
      <w:pPr>
        <w:pStyle w:val="16"/>
        <w:rPr>
          <w:rFonts w:hint="eastAsia" w:ascii="宋体" w:hAnsi="宋体" w:eastAsia="黑体" w:cs="宋体"/>
          <w:b/>
          <w:sz w:val="30"/>
          <w:szCs w:val="28"/>
        </w:rPr>
      </w:pPr>
    </w:p>
    <w:p w14:paraId="60F0DD25">
      <w:pPr>
        <w:pStyle w:val="16"/>
        <w:rPr>
          <w:rFonts w:hint="eastAsia" w:ascii="宋体" w:hAnsi="宋体" w:eastAsia="黑体" w:cs="宋体"/>
          <w:b/>
          <w:sz w:val="30"/>
          <w:szCs w:val="28"/>
        </w:rPr>
      </w:pPr>
    </w:p>
    <w:p w14:paraId="7FBE5665">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6513EDC1">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74244494">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79779BC0">
      <w:pPr>
        <w:keepNext/>
        <w:keepLines/>
        <w:widowControl/>
        <w:numPr>
          <w:ilvl w:val="0"/>
          <w:numId w:val="0"/>
        </w:numPr>
        <w:spacing w:line="240" w:lineRule="auto"/>
        <w:ind w:firstLine="0" w:firstLineChars="0"/>
        <w:jc w:val="left"/>
        <w:outlineLvl w:val="2"/>
        <w:rPr>
          <w:rFonts w:hint="eastAsia" w:ascii="方正仿宋_GBK" w:hAnsi="方正仿宋_GBK" w:eastAsia="方正仿宋_GBK" w:cs="Times New Roman"/>
          <w:b/>
          <w:kern w:val="2"/>
          <w:sz w:val="24"/>
          <w:szCs w:val="24"/>
          <w:lang w:val="en-US" w:eastAsia="zh-CN" w:bidi="ar-SA"/>
        </w:rPr>
      </w:pPr>
    </w:p>
    <w:p w14:paraId="5F3E2397">
      <w:pPr>
        <w:keepNext/>
        <w:keepLines/>
        <w:widowControl/>
        <w:adjustRightInd w:val="0"/>
        <w:snapToGrid w:val="0"/>
        <w:spacing w:before="48" w:beforeLines="20" w:after="48" w:afterLines="20"/>
        <w:jc w:val="center"/>
        <w:outlineLvl w:val="1"/>
        <w:rPr>
          <w:rFonts w:hint="eastAsia" w:ascii="方正仿宋_GBK" w:hAnsi="方正仿宋_GBK" w:eastAsia="方正仿宋_GBK" w:cs="Times New Roman"/>
          <w:b/>
          <w:kern w:val="2"/>
          <w:sz w:val="24"/>
          <w:szCs w:val="24"/>
          <w:lang w:val="en-US" w:eastAsia="zh-CN" w:bidi="ar-SA"/>
        </w:rPr>
      </w:pPr>
      <w:r>
        <w:rPr>
          <w:rFonts w:hint="eastAsia" w:ascii="宋体" w:hAnsi="宋体" w:eastAsia="黑体" w:cs="宋体"/>
          <w:b/>
          <w:sz w:val="30"/>
          <w:szCs w:val="28"/>
        </w:rPr>
        <w:t>供应商编制响应文件要求</w:t>
      </w:r>
    </w:p>
    <w:p w14:paraId="21C26590">
      <w:pPr>
        <w:keepNext/>
        <w:keepLines/>
        <w:widowControl/>
        <w:numPr>
          <w:ilvl w:val="0"/>
          <w:numId w:val="0"/>
        </w:numPr>
        <w:spacing w:line="240" w:lineRule="auto"/>
        <w:ind w:firstLine="0" w:firstLineChars="0"/>
        <w:jc w:val="left"/>
        <w:outlineLvl w:val="2"/>
        <w:rPr>
          <w:rFonts w:hint="eastAsia" w:ascii="方正仿宋_GBK" w:hAnsi="方正仿宋_GBK" w:eastAsia="方正仿宋_GBK" w:cs="Times New Roman"/>
          <w:b/>
          <w:kern w:val="2"/>
          <w:sz w:val="24"/>
          <w:szCs w:val="24"/>
          <w:lang w:val="en-US" w:eastAsia="zh-CN" w:bidi="ar-SA"/>
        </w:rPr>
      </w:pPr>
    </w:p>
    <w:p w14:paraId="54D1D2E9">
      <w:pPr>
        <w:keepNext/>
        <w:keepLines/>
        <w:widowControl/>
        <w:numPr>
          <w:ilvl w:val="0"/>
          <w:numId w:val="0"/>
        </w:numPr>
        <w:spacing w:line="240" w:lineRule="auto"/>
        <w:ind w:firstLine="482" w:firstLineChars="200"/>
        <w:jc w:val="left"/>
        <w:outlineLvl w:val="2"/>
        <w:rPr>
          <w:rFonts w:hint="eastAsia" w:ascii="方正仿宋_GBK" w:hAnsi="方正仿宋_GBK" w:eastAsia="方正仿宋_GBK" w:cs="方正仿宋_GBK"/>
          <w:bCs/>
          <w:sz w:val="24"/>
          <w:szCs w:val="24"/>
        </w:rPr>
      </w:pPr>
      <w:r>
        <w:rPr>
          <w:rFonts w:hint="eastAsia" w:ascii="方正仿宋_GBK" w:hAnsi="方正仿宋_GBK" w:eastAsia="方正仿宋_GBK" w:cs="Times New Roman"/>
          <w:b/>
          <w:kern w:val="2"/>
          <w:sz w:val="24"/>
          <w:szCs w:val="24"/>
          <w:lang w:val="en-US" w:eastAsia="zh-CN" w:bidi="ar-SA"/>
        </w:rPr>
        <w:t>一、</w:t>
      </w:r>
      <w:r>
        <w:rPr>
          <w:rFonts w:hint="eastAsia" w:ascii="方正仿宋_GBK" w:hAnsi="方正仿宋_GBK" w:eastAsia="方正仿宋_GBK" w:cs="方正仿宋_GBK"/>
          <w:b/>
          <w:sz w:val="24"/>
          <w:szCs w:val="24"/>
        </w:rPr>
        <w:t>报价</w:t>
      </w:r>
    </w:p>
    <w:p w14:paraId="369E6DAD">
      <w:pPr>
        <w:widowControl/>
        <w:tabs>
          <w:tab w:val="left" w:pos="6300"/>
        </w:tabs>
        <w:snapToGrid w:val="0"/>
        <w:ind w:firstLine="480" w:firstLineChars="200"/>
        <w:jc w:val="left"/>
        <w:rPr>
          <w:rFonts w:hint="eastAsia" w:ascii="Calibri" w:hAnsi="Calibri" w:eastAsia="仿宋_GB2312" w:cs="宋体"/>
          <w:b/>
          <w:bCs/>
          <w:sz w:val="32"/>
          <w:szCs w:val="32"/>
        </w:rPr>
      </w:pPr>
      <w:r>
        <w:rPr>
          <w:rFonts w:hint="eastAsia" w:ascii="方正仿宋_GBK" w:hAnsi="方正仿宋_GBK" w:eastAsia="方正仿宋_GBK" w:cs="方正仿宋_GBK"/>
          <w:bCs/>
          <w:sz w:val="24"/>
          <w:szCs w:val="24"/>
        </w:rPr>
        <w:t>（一）报价函</w:t>
      </w:r>
    </w:p>
    <w:p w14:paraId="7012DBDA">
      <w:pPr>
        <w:widowControl/>
        <w:spacing w:line="320" w:lineRule="exact"/>
        <w:ind w:firstLine="643" w:firstLineChars="200"/>
        <w:jc w:val="center"/>
        <w:rPr>
          <w:rFonts w:ascii="Calibri" w:hAnsi="Calibri" w:eastAsia="仿宋_GB2312" w:cs="宋体"/>
          <w:b/>
          <w:bCs/>
          <w:sz w:val="32"/>
          <w:szCs w:val="32"/>
        </w:rPr>
      </w:pPr>
      <w:r>
        <w:rPr>
          <w:rFonts w:hint="eastAsia" w:ascii="Calibri" w:hAnsi="Calibri" w:eastAsia="仿宋_GB2312" w:cs="宋体"/>
          <w:b/>
          <w:bCs/>
          <w:sz w:val="32"/>
          <w:szCs w:val="32"/>
        </w:rPr>
        <w:t>报价函</w:t>
      </w:r>
    </w:p>
    <w:p w14:paraId="64A023E4">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（采购人名称）：</w:t>
      </w:r>
    </w:p>
    <w:p w14:paraId="450E89D7">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我方收到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（项目名称）的询价采购文件，经详细研究，决定参加该项目的询价。</w:t>
      </w:r>
    </w:p>
    <w:p w14:paraId="0A7E7EEF">
      <w:pPr>
        <w:widowControl/>
        <w:numPr>
          <w:ilvl w:val="0"/>
          <w:numId w:val="17"/>
        </w:numPr>
        <w:tabs>
          <w:tab w:val="left" w:pos="6300"/>
        </w:tabs>
        <w:snapToGrid w:val="0"/>
        <w:spacing w:line="320" w:lineRule="exact"/>
        <w:ind w:left="10" w:leftChars="5" w:firstLine="458" w:firstLineChars="191"/>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愿意按照询价采购文件中的一切要求，提供本项目的技术服务，报价为</w:t>
      </w:r>
    </w:p>
    <w:p w14:paraId="6AB61DBE">
      <w:pPr>
        <w:widowControl/>
        <w:tabs>
          <w:tab w:val="left" w:pos="6300"/>
        </w:tabs>
        <w:snapToGrid w:val="0"/>
        <w:ind w:left="412" w:leftChars="196"/>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大写：        元整</w:t>
      </w: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小写：         元</w:t>
      </w:r>
      <w:r>
        <w:rPr>
          <w:rFonts w:hint="eastAsia" w:ascii="方正仿宋_GBK" w:hAnsi="方正仿宋_GBK" w:eastAsia="方正仿宋_GBK" w:cs="方正仿宋_GBK"/>
          <w:sz w:val="24"/>
          <w:szCs w:val="24"/>
        </w:rPr>
        <w:t>。</w:t>
      </w:r>
    </w:p>
    <w:p w14:paraId="74A9D463">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2、我方现提交的响应文件为：响应文件电子文件一份。</w:t>
      </w:r>
    </w:p>
    <w:p w14:paraId="4EE0F42E">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3、我方承诺：本次询价的有效期为90天。</w:t>
      </w:r>
    </w:p>
    <w:p w14:paraId="03DF5557">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4、我方完全理解和接受贵方询价采购文件的一切规定和要求及评审办法。</w:t>
      </w:r>
    </w:p>
    <w:p w14:paraId="3ABC4D9F">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5、在整个询价采购过程中，我方若有违规行为，接受相关处罚。</w:t>
      </w:r>
    </w:p>
    <w:p w14:paraId="14A4B026">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6、我方若中选，将按照询价结果签订合同，并且严格履行合同义务。本承诺函将成为合同不可分割的一部分，与合同具有同等的法律效力。</w:t>
      </w:r>
    </w:p>
    <w:p w14:paraId="65667175">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w:t>
      </w:r>
      <w:r>
        <w:rPr>
          <w:rFonts w:hint="eastAsia" w:ascii="方正仿宋_GBK" w:hAnsi="方正仿宋_GBK" w:eastAsia="方正仿宋_GBK" w:cs="方正仿宋_GBK"/>
          <w:sz w:val="24"/>
          <w:szCs w:val="28"/>
        </w:rPr>
        <w:t>我方理解，最低报价不是成交的唯一条件。</w:t>
      </w:r>
    </w:p>
    <w:p w14:paraId="048DA23D">
      <w:pPr>
        <w:widowControl/>
        <w:tabs>
          <w:tab w:val="left" w:pos="6300"/>
        </w:tabs>
        <w:snapToGrid w:val="0"/>
        <w:ind w:firstLine="480" w:firstLineChars="200"/>
        <w:jc w:val="left"/>
        <w:rPr>
          <w:rFonts w:ascii="方正仿宋_GBK" w:hAnsi="方正仿宋_GBK" w:eastAsia="方正仿宋_GBK" w:cs="方正仿宋_GBK"/>
          <w:sz w:val="24"/>
          <w:szCs w:val="24"/>
        </w:rPr>
      </w:pPr>
    </w:p>
    <w:p w14:paraId="049385CD">
      <w:pPr>
        <w:widowControl/>
        <w:tabs>
          <w:tab w:val="left" w:pos="6300"/>
        </w:tabs>
        <w:snapToGrid w:val="0"/>
        <w:ind w:firstLine="480" w:firstLineChars="200"/>
        <w:jc w:val="left"/>
        <w:rPr>
          <w:rFonts w:ascii="方正仿宋_GBK" w:hAnsi="方正仿宋_GBK" w:eastAsia="方正仿宋_GBK" w:cs="方正仿宋_GBK"/>
          <w:sz w:val="24"/>
          <w:szCs w:val="24"/>
        </w:rPr>
      </w:pPr>
    </w:p>
    <w:p w14:paraId="21FFD8A3">
      <w:pPr>
        <w:widowControl/>
        <w:tabs>
          <w:tab w:val="left" w:pos="6300"/>
        </w:tabs>
        <w:snapToGrid w:val="0"/>
        <w:ind w:firstLine="480" w:firstLineChars="200"/>
        <w:jc w:val="left"/>
        <w:rPr>
          <w:rFonts w:ascii="方正仿宋_GBK" w:hAnsi="方正仿宋_GBK" w:eastAsia="方正仿宋_GBK" w:cs="方正仿宋_GBK"/>
          <w:sz w:val="24"/>
          <w:szCs w:val="24"/>
        </w:rPr>
      </w:pPr>
    </w:p>
    <w:p w14:paraId="26311EE1">
      <w:pPr>
        <w:widowControl/>
        <w:tabs>
          <w:tab w:val="left" w:pos="6300"/>
        </w:tabs>
        <w:snapToGrid w:val="0"/>
        <w:ind w:firstLine="480" w:firstLineChars="200"/>
        <w:jc w:val="left"/>
        <w:rPr>
          <w:rFonts w:ascii="方正仿宋_GBK" w:hAnsi="方正仿宋_GBK" w:eastAsia="方正仿宋_GBK" w:cs="方正仿宋_GBK"/>
          <w:sz w:val="24"/>
          <w:szCs w:val="24"/>
        </w:rPr>
      </w:pPr>
    </w:p>
    <w:p w14:paraId="352C7A51">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供应商名称（公章）：</w:t>
      </w:r>
    </w:p>
    <w:p w14:paraId="6680FAF5">
      <w:pPr>
        <w:widowControl/>
        <w:snapToGrid w:val="0"/>
        <w:ind w:firstLine="480" w:firstLineChars="200"/>
        <w:jc w:val="left"/>
        <w:rPr>
          <w:rFonts w:ascii="方正仿宋_GBK" w:hAnsi="方正仿宋_GBK" w:eastAsia="方正仿宋_GBK" w:cs="方正仿宋_GBK"/>
          <w:sz w:val="24"/>
          <w:szCs w:val="2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cols w:space="720" w:num="1"/>
          <w:docGrid w:linePitch="380" w:charSpace="-5735"/>
        </w:sectPr>
      </w:pPr>
      <w:r>
        <w:rPr>
          <w:rFonts w:hint="eastAsia" w:ascii="方正仿宋_GBK" w:hAnsi="方正仿宋_GBK" w:eastAsia="方正仿宋_GBK" w:cs="方正仿宋_GBK"/>
          <w:sz w:val="24"/>
          <w:szCs w:val="24"/>
        </w:rPr>
        <w:t xml:space="preserve">                                             年   月   日</w:t>
      </w:r>
    </w:p>
    <w:p w14:paraId="7B085F08">
      <w:pPr>
        <w:keepNext/>
        <w:keepLines/>
        <w:widowControl/>
        <w:numPr>
          <w:ilvl w:val="0"/>
          <w:numId w:val="0"/>
        </w:numPr>
        <w:spacing w:line="320" w:lineRule="exact"/>
        <w:ind w:firstLine="482" w:firstLineChars="200"/>
        <w:jc w:val="left"/>
        <w:outlineLvl w:val="2"/>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二、</w:t>
      </w:r>
      <w:r>
        <w:rPr>
          <w:rFonts w:hint="eastAsia" w:ascii="方正仿宋_GBK" w:hAnsi="方正仿宋_GBK" w:eastAsia="方正仿宋_GBK" w:cs="方正仿宋_GBK"/>
          <w:b/>
          <w:sz w:val="24"/>
          <w:szCs w:val="24"/>
        </w:rPr>
        <w:t>明细报价表</w:t>
      </w:r>
    </w:p>
    <w:p w14:paraId="5ECA4B38">
      <w:pPr>
        <w:tabs>
          <w:tab w:val="left" w:pos="2975"/>
          <w:tab w:val="center" w:pos="4765"/>
        </w:tabs>
        <w:jc w:val="left"/>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明细报价表</w:t>
      </w:r>
    </w:p>
    <w:tbl>
      <w:tblPr>
        <w:tblStyle w:val="43"/>
        <w:tblpPr w:leftFromText="180" w:rightFromText="180" w:vertAnchor="text" w:tblpXSpec="center" w:tblpY="1"/>
        <w:tblOverlap w:val="never"/>
        <w:tblW w:w="9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596"/>
        <w:gridCol w:w="3205"/>
        <w:gridCol w:w="1266"/>
        <w:gridCol w:w="1265"/>
        <w:gridCol w:w="1266"/>
      </w:tblGrid>
      <w:tr w14:paraId="09A2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962" w:type="dxa"/>
            <w:vAlign w:val="center"/>
          </w:tcPr>
          <w:p w14:paraId="24D9F82B">
            <w:pPr>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1596" w:type="dxa"/>
            <w:vAlign w:val="center"/>
          </w:tcPr>
          <w:p w14:paraId="5AA44D6E">
            <w:pPr>
              <w:jc w:val="center"/>
              <w:rPr>
                <w:rFonts w:ascii="仿宋_GB2312" w:hAnsi="仿宋_GB2312" w:eastAsia="仿宋_GB2312" w:cs="仿宋_GB2312"/>
                <w:b/>
                <w:szCs w:val="21"/>
              </w:rPr>
            </w:pPr>
            <w:r>
              <w:rPr>
                <w:rFonts w:hint="eastAsia" w:ascii="仿宋_GB2312" w:hAnsi="仿宋_GB2312" w:eastAsia="仿宋_GB2312" w:cs="仿宋_GB2312"/>
                <w:b/>
                <w:szCs w:val="21"/>
              </w:rPr>
              <w:t>名称</w:t>
            </w:r>
          </w:p>
        </w:tc>
        <w:tc>
          <w:tcPr>
            <w:tcW w:w="3205" w:type="dxa"/>
            <w:vAlign w:val="center"/>
          </w:tcPr>
          <w:p w14:paraId="6699D8A3">
            <w:pPr>
              <w:jc w:val="center"/>
              <w:rPr>
                <w:rFonts w:ascii="仿宋_GB2312" w:hAnsi="仿宋_GB2312" w:eastAsia="仿宋_GB2312" w:cs="仿宋_GB2312"/>
                <w:b/>
                <w:szCs w:val="21"/>
              </w:rPr>
            </w:pPr>
            <w:r>
              <w:rPr>
                <w:rFonts w:hint="eastAsia" w:ascii="仿宋_GB2312" w:hAnsi="仿宋_GB2312" w:eastAsia="仿宋_GB2312" w:cs="仿宋_GB2312"/>
                <w:b/>
                <w:szCs w:val="21"/>
              </w:rPr>
              <w:t>品牌型号</w:t>
            </w:r>
          </w:p>
        </w:tc>
        <w:tc>
          <w:tcPr>
            <w:tcW w:w="1266" w:type="dxa"/>
            <w:vAlign w:val="center"/>
          </w:tcPr>
          <w:p w14:paraId="4F9B3C59">
            <w:pPr>
              <w:jc w:val="center"/>
              <w:rPr>
                <w:rFonts w:ascii="仿宋_GB2312" w:hAnsi="仿宋_GB2312" w:eastAsia="仿宋_GB2312" w:cs="仿宋_GB2312"/>
                <w:b/>
                <w:szCs w:val="21"/>
              </w:rPr>
            </w:pPr>
            <w:r>
              <w:rPr>
                <w:rFonts w:hint="eastAsia" w:ascii="仿宋_GB2312" w:hAnsi="仿宋_GB2312" w:eastAsia="仿宋_GB2312" w:cs="仿宋_GB2312"/>
                <w:b/>
                <w:szCs w:val="21"/>
              </w:rPr>
              <w:t>数量</w:t>
            </w:r>
          </w:p>
        </w:tc>
        <w:tc>
          <w:tcPr>
            <w:tcW w:w="1265" w:type="dxa"/>
            <w:vAlign w:val="center"/>
          </w:tcPr>
          <w:p w14:paraId="6D8A8E1A">
            <w:pPr>
              <w:jc w:val="center"/>
              <w:rPr>
                <w:rFonts w:ascii="仿宋_GB2312" w:hAnsi="仿宋_GB2312" w:eastAsia="仿宋_GB2312" w:cs="仿宋_GB2312"/>
                <w:b/>
                <w:szCs w:val="21"/>
              </w:rPr>
            </w:pPr>
            <w:r>
              <w:rPr>
                <w:rFonts w:hint="eastAsia" w:ascii="仿宋_GB2312" w:hAnsi="仿宋_GB2312" w:eastAsia="仿宋_GB2312" w:cs="仿宋_GB2312"/>
                <w:b/>
                <w:szCs w:val="21"/>
              </w:rPr>
              <w:t>单价</w:t>
            </w:r>
          </w:p>
        </w:tc>
        <w:tc>
          <w:tcPr>
            <w:tcW w:w="1266" w:type="dxa"/>
            <w:vAlign w:val="center"/>
          </w:tcPr>
          <w:p w14:paraId="2A80002E">
            <w:pPr>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14:paraId="1B53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21BE40C">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2111</w:t>
            </w:r>
          </w:p>
        </w:tc>
        <w:tc>
          <w:tcPr>
            <w:tcW w:w="1596" w:type="dxa"/>
            <w:vAlign w:val="center"/>
          </w:tcPr>
          <w:p w14:paraId="20F3FA96">
            <w:pPr>
              <w:jc w:val="center"/>
              <w:rPr>
                <w:rFonts w:ascii="仿宋_GB2312" w:hAnsi="仿宋_GB2312" w:eastAsia="仿宋_GB2312" w:cs="仿宋_GB2312"/>
                <w:szCs w:val="21"/>
              </w:rPr>
            </w:pPr>
          </w:p>
        </w:tc>
        <w:tc>
          <w:tcPr>
            <w:tcW w:w="3205" w:type="dxa"/>
          </w:tcPr>
          <w:p w14:paraId="3A83DE97">
            <w:pPr>
              <w:jc w:val="center"/>
              <w:rPr>
                <w:rFonts w:ascii="仿宋_GB2312" w:hAnsi="仿宋_GB2312" w:eastAsia="仿宋_GB2312" w:cs="仿宋_GB2312"/>
                <w:szCs w:val="21"/>
              </w:rPr>
            </w:pPr>
          </w:p>
        </w:tc>
        <w:tc>
          <w:tcPr>
            <w:tcW w:w="1266" w:type="dxa"/>
            <w:vAlign w:val="center"/>
          </w:tcPr>
          <w:p w14:paraId="7E9B690F">
            <w:pPr>
              <w:jc w:val="center"/>
              <w:rPr>
                <w:rFonts w:ascii="仿宋_GB2312" w:hAnsi="仿宋_GB2312" w:eastAsia="仿宋_GB2312" w:cs="仿宋_GB2312"/>
                <w:szCs w:val="21"/>
              </w:rPr>
            </w:pPr>
          </w:p>
        </w:tc>
        <w:tc>
          <w:tcPr>
            <w:tcW w:w="1265" w:type="dxa"/>
          </w:tcPr>
          <w:p w14:paraId="66C652E8">
            <w:pPr>
              <w:jc w:val="center"/>
              <w:rPr>
                <w:rFonts w:ascii="仿宋_GB2312" w:hAnsi="仿宋_GB2312" w:eastAsia="仿宋_GB2312" w:cs="仿宋_GB2312"/>
                <w:szCs w:val="21"/>
              </w:rPr>
            </w:pPr>
          </w:p>
        </w:tc>
        <w:tc>
          <w:tcPr>
            <w:tcW w:w="1266" w:type="dxa"/>
          </w:tcPr>
          <w:p w14:paraId="6675FF0A">
            <w:pPr>
              <w:jc w:val="center"/>
              <w:rPr>
                <w:rFonts w:ascii="仿宋_GB2312" w:hAnsi="仿宋_GB2312" w:eastAsia="仿宋_GB2312" w:cs="仿宋_GB2312"/>
                <w:szCs w:val="21"/>
              </w:rPr>
            </w:pPr>
          </w:p>
        </w:tc>
      </w:tr>
      <w:tr w14:paraId="082B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FE5903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22</w:t>
            </w:r>
          </w:p>
        </w:tc>
        <w:tc>
          <w:tcPr>
            <w:tcW w:w="1596" w:type="dxa"/>
            <w:vAlign w:val="center"/>
          </w:tcPr>
          <w:p w14:paraId="7AE3C7C1">
            <w:pPr>
              <w:jc w:val="center"/>
              <w:rPr>
                <w:rFonts w:ascii="仿宋_GB2312" w:hAnsi="仿宋_GB2312" w:eastAsia="仿宋_GB2312" w:cs="仿宋_GB2312"/>
                <w:szCs w:val="21"/>
              </w:rPr>
            </w:pPr>
          </w:p>
        </w:tc>
        <w:tc>
          <w:tcPr>
            <w:tcW w:w="3205" w:type="dxa"/>
          </w:tcPr>
          <w:p w14:paraId="35567F0F">
            <w:pPr>
              <w:jc w:val="center"/>
              <w:rPr>
                <w:rFonts w:ascii="仿宋_GB2312" w:hAnsi="仿宋_GB2312" w:eastAsia="仿宋_GB2312" w:cs="仿宋_GB2312"/>
                <w:szCs w:val="21"/>
              </w:rPr>
            </w:pPr>
          </w:p>
        </w:tc>
        <w:tc>
          <w:tcPr>
            <w:tcW w:w="1266" w:type="dxa"/>
            <w:vAlign w:val="center"/>
          </w:tcPr>
          <w:p w14:paraId="179D0B32">
            <w:pPr>
              <w:jc w:val="center"/>
              <w:rPr>
                <w:rFonts w:ascii="仿宋_GB2312" w:hAnsi="仿宋_GB2312" w:eastAsia="仿宋_GB2312" w:cs="仿宋_GB2312"/>
                <w:szCs w:val="21"/>
              </w:rPr>
            </w:pPr>
          </w:p>
        </w:tc>
        <w:tc>
          <w:tcPr>
            <w:tcW w:w="1265" w:type="dxa"/>
          </w:tcPr>
          <w:p w14:paraId="09661E94">
            <w:pPr>
              <w:jc w:val="center"/>
              <w:rPr>
                <w:rFonts w:ascii="仿宋_GB2312" w:hAnsi="仿宋_GB2312" w:eastAsia="仿宋_GB2312" w:cs="仿宋_GB2312"/>
                <w:szCs w:val="21"/>
              </w:rPr>
            </w:pPr>
          </w:p>
        </w:tc>
        <w:tc>
          <w:tcPr>
            <w:tcW w:w="1266" w:type="dxa"/>
          </w:tcPr>
          <w:p w14:paraId="22D82CCC">
            <w:pPr>
              <w:jc w:val="center"/>
              <w:rPr>
                <w:rFonts w:ascii="仿宋_GB2312" w:hAnsi="仿宋_GB2312" w:eastAsia="仿宋_GB2312" w:cs="仿宋_GB2312"/>
                <w:szCs w:val="21"/>
              </w:rPr>
            </w:pPr>
          </w:p>
        </w:tc>
      </w:tr>
      <w:tr w14:paraId="331C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30D41E5">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13</w:t>
            </w:r>
          </w:p>
        </w:tc>
        <w:tc>
          <w:tcPr>
            <w:tcW w:w="1596" w:type="dxa"/>
            <w:vAlign w:val="center"/>
          </w:tcPr>
          <w:p w14:paraId="296800EA">
            <w:pPr>
              <w:jc w:val="center"/>
              <w:rPr>
                <w:rFonts w:ascii="仿宋_GB2312" w:hAnsi="仿宋_GB2312" w:eastAsia="仿宋_GB2312" w:cs="仿宋_GB2312"/>
                <w:szCs w:val="21"/>
              </w:rPr>
            </w:pPr>
          </w:p>
        </w:tc>
        <w:tc>
          <w:tcPr>
            <w:tcW w:w="3205" w:type="dxa"/>
          </w:tcPr>
          <w:p w14:paraId="274BE8D2">
            <w:pPr>
              <w:jc w:val="center"/>
              <w:rPr>
                <w:rFonts w:ascii="仿宋_GB2312" w:hAnsi="仿宋_GB2312" w:eastAsia="仿宋_GB2312" w:cs="仿宋_GB2312"/>
                <w:szCs w:val="21"/>
              </w:rPr>
            </w:pPr>
          </w:p>
        </w:tc>
        <w:tc>
          <w:tcPr>
            <w:tcW w:w="1266" w:type="dxa"/>
            <w:vAlign w:val="center"/>
          </w:tcPr>
          <w:p w14:paraId="538D1F2C">
            <w:pPr>
              <w:jc w:val="center"/>
              <w:rPr>
                <w:rFonts w:ascii="仿宋_GB2312" w:hAnsi="仿宋_GB2312" w:eastAsia="仿宋_GB2312" w:cs="仿宋_GB2312"/>
                <w:szCs w:val="21"/>
              </w:rPr>
            </w:pPr>
          </w:p>
        </w:tc>
        <w:tc>
          <w:tcPr>
            <w:tcW w:w="1265" w:type="dxa"/>
          </w:tcPr>
          <w:p w14:paraId="706A7F20">
            <w:pPr>
              <w:jc w:val="center"/>
              <w:rPr>
                <w:rFonts w:ascii="仿宋_GB2312" w:hAnsi="仿宋_GB2312" w:eastAsia="仿宋_GB2312" w:cs="仿宋_GB2312"/>
                <w:szCs w:val="21"/>
              </w:rPr>
            </w:pPr>
          </w:p>
        </w:tc>
        <w:tc>
          <w:tcPr>
            <w:tcW w:w="1266" w:type="dxa"/>
          </w:tcPr>
          <w:p w14:paraId="5B2DDC34">
            <w:pPr>
              <w:jc w:val="center"/>
              <w:rPr>
                <w:rFonts w:ascii="仿宋_GB2312" w:hAnsi="仿宋_GB2312" w:eastAsia="仿宋_GB2312" w:cs="仿宋_GB2312"/>
                <w:szCs w:val="21"/>
              </w:rPr>
            </w:pPr>
          </w:p>
        </w:tc>
      </w:tr>
      <w:tr w14:paraId="0BEB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58B387D">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4</w:t>
            </w:r>
          </w:p>
        </w:tc>
        <w:tc>
          <w:tcPr>
            <w:tcW w:w="1596" w:type="dxa"/>
            <w:vAlign w:val="center"/>
          </w:tcPr>
          <w:p w14:paraId="116E412B">
            <w:pPr>
              <w:jc w:val="center"/>
              <w:rPr>
                <w:rFonts w:ascii="仿宋_GB2312" w:hAnsi="仿宋_GB2312" w:eastAsia="仿宋_GB2312" w:cs="仿宋_GB2312"/>
                <w:szCs w:val="21"/>
              </w:rPr>
            </w:pPr>
          </w:p>
        </w:tc>
        <w:tc>
          <w:tcPr>
            <w:tcW w:w="3205" w:type="dxa"/>
          </w:tcPr>
          <w:p w14:paraId="1F6FC58E">
            <w:pPr>
              <w:jc w:val="center"/>
              <w:rPr>
                <w:rFonts w:ascii="仿宋_GB2312" w:hAnsi="仿宋_GB2312" w:eastAsia="仿宋_GB2312" w:cs="仿宋_GB2312"/>
                <w:szCs w:val="21"/>
              </w:rPr>
            </w:pPr>
          </w:p>
        </w:tc>
        <w:tc>
          <w:tcPr>
            <w:tcW w:w="1266" w:type="dxa"/>
            <w:vAlign w:val="center"/>
          </w:tcPr>
          <w:p w14:paraId="3090A4E3">
            <w:pPr>
              <w:jc w:val="center"/>
              <w:rPr>
                <w:rFonts w:ascii="仿宋_GB2312" w:hAnsi="仿宋_GB2312" w:eastAsia="仿宋_GB2312" w:cs="仿宋_GB2312"/>
                <w:szCs w:val="21"/>
              </w:rPr>
            </w:pPr>
          </w:p>
        </w:tc>
        <w:tc>
          <w:tcPr>
            <w:tcW w:w="1265" w:type="dxa"/>
          </w:tcPr>
          <w:p w14:paraId="5FE56EDB">
            <w:pPr>
              <w:jc w:val="center"/>
              <w:rPr>
                <w:rFonts w:ascii="仿宋_GB2312" w:hAnsi="仿宋_GB2312" w:eastAsia="仿宋_GB2312" w:cs="仿宋_GB2312"/>
                <w:szCs w:val="21"/>
              </w:rPr>
            </w:pPr>
          </w:p>
        </w:tc>
        <w:tc>
          <w:tcPr>
            <w:tcW w:w="1266" w:type="dxa"/>
          </w:tcPr>
          <w:p w14:paraId="68CDE780">
            <w:pPr>
              <w:jc w:val="center"/>
              <w:rPr>
                <w:rFonts w:ascii="仿宋_GB2312" w:hAnsi="仿宋_GB2312" w:eastAsia="仿宋_GB2312" w:cs="仿宋_GB2312"/>
                <w:szCs w:val="21"/>
              </w:rPr>
            </w:pPr>
          </w:p>
        </w:tc>
      </w:tr>
      <w:tr w14:paraId="5434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B6F8EC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5</w:t>
            </w:r>
          </w:p>
        </w:tc>
        <w:tc>
          <w:tcPr>
            <w:tcW w:w="1596" w:type="dxa"/>
            <w:vAlign w:val="center"/>
          </w:tcPr>
          <w:p w14:paraId="590A4F5D">
            <w:pPr>
              <w:jc w:val="center"/>
              <w:rPr>
                <w:rFonts w:ascii="仿宋_GB2312" w:hAnsi="仿宋_GB2312" w:eastAsia="仿宋_GB2312" w:cs="仿宋_GB2312"/>
                <w:szCs w:val="21"/>
              </w:rPr>
            </w:pPr>
          </w:p>
        </w:tc>
        <w:tc>
          <w:tcPr>
            <w:tcW w:w="3205" w:type="dxa"/>
          </w:tcPr>
          <w:p w14:paraId="5C63DA21">
            <w:pPr>
              <w:jc w:val="center"/>
              <w:rPr>
                <w:rFonts w:ascii="仿宋_GB2312" w:hAnsi="仿宋_GB2312" w:eastAsia="仿宋_GB2312" w:cs="仿宋_GB2312"/>
                <w:szCs w:val="21"/>
              </w:rPr>
            </w:pPr>
          </w:p>
        </w:tc>
        <w:tc>
          <w:tcPr>
            <w:tcW w:w="1266" w:type="dxa"/>
            <w:vAlign w:val="center"/>
          </w:tcPr>
          <w:p w14:paraId="6B90C339">
            <w:pPr>
              <w:jc w:val="center"/>
              <w:rPr>
                <w:rFonts w:ascii="仿宋_GB2312" w:hAnsi="仿宋_GB2312" w:eastAsia="仿宋_GB2312" w:cs="仿宋_GB2312"/>
                <w:szCs w:val="21"/>
              </w:rPr>
            </w:pPr>
          </w:p>
        </w:tc>
        <w:tc>
          <w:tcPr>
            <w:tcW w:w="1265" w:type="dxa"/>
          </w:tcPr>
          <w:p w14:paraId="514BF823">
            <w:pPr>
              <w:jc w:val="center"/>
              <w:rPr>
                <w:rFonts w:ascii="仿宋_GB2312" w:hAnsi="仿宋_GB2312" w:eastAsia="仿宋_GB2312" w:cs="仿宋_GB2312"/>
                <w:szCs w:val="21"/>
              </w:rPr>
            </w:pPr>
          </w:p>
        </w:tc>
        <w:tc>
          <w:tcPr>
            <w:tcW w:w="1266" w:type="dxa"/>
          </w:tcPr>
          <w:p w14:paraId="39F394F3">
            <w:pPr>
              <w:jc w:val="center"/>
              <w:rPr>
                <w:rFonts w:ascii="仿宋_GB2312" w:hAnsi="仿宋_GB2312" w:eastAsia="仿宋_GB2312" w:cs="仿宋_GB2312"/>
                <w:szCs w:val="21"/>
              </w:rPr>
            </w:pPr>
          </w:p>
        </w:tc>
      </w:tr>
      <w:tr w14:paraId="162D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364E33A">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6</w:t>
            </w:r>
          </w:p>
        </w:tc>
        <w:tc>
          <w:tcPr>
            <w:tcW w:w="1596" w:type="dxa"/>
            <w:vAlign w:val="center"/>
          </w:tcPr>
          <w:p w14:paraId="5695D3A0">
            <w:pPr>
              <w:jc w:val="center"/>
              <w:rPr>
                <w:rFonts w:ascii="仿宋_GB2312" w:hAnsi="仿宋_GB2312" w:eastAsia="仿宋_GB2312" w:cs="仿宋_GB2312"/>
                <w:szCs w:val="21"/>
              </w:rPr>
            </w:pPr>
          </w:p>
        </w:tc>
        <w:tc>
          <w:tcPr>
            <w:tcW w:w="3205" w:type="dxa"/>
          </w:tcPr>
          <w:p w14:paraId="6027D972">
            <w:pPr>
              <w:jc w:val="center"/>
              <w:rPr>
                <w:rFonts w:ascii="仿宋_GB2312" w:hAnsi="仿宋_GB2312" w:eastAsia="仿宋_GB2312" w:cs="仿宋_GB2312"/>
                <w:szCs w:val="21"/>
              </w:rPr>
            </w:pPr>
          </w:p>
        </w:tc>
        <w:tc>
          <w:tcPr>
            <w:tcW w:w="1266" w:type="dxa"/>
            <w:vAlign w:val="center"/>
          </w:tcPr>
          <w:p w14:paraId="05472964">
            <w:pPr>
              <w:jc w:val="center"/>
              <w:rPr>
                <w:rFonts w:ascii="仿宋_GB2312" w:hAnsi="仿宋_GB2312" w:eastAsia="仿宋_GB2312" w:cs="仿宋_GB2312"/>
                <w:szCs w:val="21"/>
              </w:rPr>
            </w:pPr>
          </w:p>
        </w:tc>
        <w:tc>
          <w:tcPr>
            <w:tcW w:w="1265" w:type="dxa"/>
          </w:tcPr>
          <w:p w14:paraId="03C0BB8C">
            <w:pPr>
              <w:jc w:val="center"/>
              <w:rPr>
                <w:rFonts w:ascii="仿宋_GB2312" w:hAnsi="仿宋_GB2312" w:eastAsia="仿宋_GB2312" w:cs="仿宋_GB2312"/>
                <w:szCs w:val="21"/>
              </w:rPr>
            </w:pPr>
          </w:p>
        </w:tc>
        <w:tc>
          <w:tcPr>
            <w:tcW w:w="1266" w:type="dxa"/>
          </w:tcPr>
          <w:p w14:paraId="6F8A50C4">
            <w:pPr>
              <w:jc w:val="center"/>
              <w:rPr>
                <w:rFonts w:ascii="仿宋_GB2312" w:hAnsi="仿宋_GB2312" w:eastAsia="仿宋_GB2312" w:cs="仿宋_GB2312"/>
                <w:szCs w:val="21"/>
              </w:rPr>
            </w:pPr>
          </w:p>
        </w:tc>
      </w:tr>
      <w:tr w14:paraId="2C6F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551CD046">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7</w:t>
            </w:r>
          </w:p>
        </w:tc>
        <w:tc>
          <w:tcPr>
            <w:tcW w:w="1596" w:type="dxa"/>
            <w:vAlign w:val="center"/>
          </w:tcPr>
          <w:p w14:paraId="20933196">
            <w:pPr>
              <w:jc w:val="center"/>
              <w:rPr>
                <w:rFonts w:ascii="仿宋_GB2312" w:hAnsi="仿宋_GB2312" w:eastAsia="仿宋_GB2312" w:cs="仿宋_GB2312"/>
                <w:szCs w:val="21"/>
              </w:rPr>
            </w:pPr>
          </w:p>
        </w:tc>
        <w:tc>
          <w:tcPr>
            <w:tcW w:w="3205" w:type="dxa"/>
          </w:tcPr>
          <w:p w14:paraId="3AE3222B">
            <w:pPr>
              <w:jc w:val="center"/>
              <w:rPr>
                <w:rFonts w:ascii="仿宋_GB2312" w:hAnsi="仿宋_GB2312" w:eastAsia="仿宋_GB2312" w:cs="仿宋_GB2312"/>
                <w:szCs w:val="21"/>
              </w:rPr>
            </w:pPr>
          </w:p>
        </w:tc>
        <w:tc>
          <w:tcPr>
            <w:tcW w:w="1266" w:type="dxa"/>
            <w:vAlign w:val="center"/>
          </w:tcPr>
          <w:p w14:paraId="3E9872B4">
            <w:pPr>
              <w:jc w:val="center"/>
              <w:rPr>
                <w:rFonts w:ascii="仿宋_GB2312" w:hAnsi="仿宋_GB2312" w:eastAsia="仿宋_GB2312" w:cs="仿宋_GB2312"/>
                <w:szCs w:val="21"/>
              </w:rPr>
            </w:pPr>
          </w:p>
        </w:tc>
        <w:tc>
          <w:tcPr>
            <w:tcW w:w="1265" w:type="dxa"/>
          </w:tcPr>
          <w:p w14:paraId="4CBA6539">
            <w:pPr>
              <w:jc w:val="center"/>
              <w:rPr>
                <w:rFonts w:ascii="仿宋_GB2312" w:hAnsi="仿宋_GB2312" w:eastAsia="仿宋_GB2312" w:cs="仿宋_GB2312"/>
                <w:szCs w:val="21"/>
              </w:rPr>
            </w:pPr>
          </w:p>
        </w:tc>
        <w:tc>
          <w:tcPr>
            <w:tcW w:w="1266" w:type="dxa"/>
          </w:tcPr>
          <w:p w14:paraId="5D6C7F34">
            <w:pPr>
              <w:jc w:val="center"/>
              <w:rPr>
                <w:rFonts w:ascii="仿宋_GB2312" w:hAnsi="仿宋_GB2312" w:eastAsia="仿宋_GB2312" w:cs="仿宋_GB2312"/>
                <w:szCs w:val="21"/>
              </w:rPr>
            </w:pPr>
          </w:p>
        </w:tc>
      </w:tr>
      <w:tr w14:paraId="475A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6B7D66C1">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8</w:t>
            </w:r>
          </w:p>
        </w:tc>
        <w:tc>
          <w:tcPr>
            <w:tcW w:w="1596" w:type="dxa"/>
            <w:vAlign w:val="center"/>
          </w:tcPr>
          <w:p w14:paraId="613A717B">
            <w:pPr>
              <w:jc w:val="center"/>
              <w:rPr>
                <w:rFonts w:ascii="仿宋_GB2312" w:hAnsi="仿宋_GB2312" w:eastAsia="仿宋_GB2312" w:cs="仿宋_GB2312"/>
                <w:szCs w:val="21"/>
              </w:rPr>
            </w:pPr>
          </w:p>
        </w:tc>
        <w:tc>
          <w:tcPr>
            <w:tcW w:w="3205" w:type="dxa"/>
          </w:tcPr>
          <w:p w14:paraId="61F5D4A6">
            <w:pPr>
              <w:jc w:val="center"/>
              <w:rPr>
                <w:rFonts w:ascii="仿宋_GB2312" w:hAnsi="仿宋_GB2312" w:eastAsia="仿宋_GB2312" w:cs="仿宋_GB2312"/>
                <w:szCs w:val="21"/>
              </w:rPr>
            </w:pPr>
          </w:p>
        </w:tc>
        <w:tc>
          <w:tcPr>
            <w:tcW w:w="1266" w:type="dxa"/>
            <w:vAlign w:val="center"/>
          </w:tcPr>
          <w:p w14:paraId="79CB3E78">
            <w:pPr>
              <w:jc w:val="center"/>
              <w:rPr>
                <w:rFonts w:ascii="仿宋_GB2312" w:hAnsi="仿宋_GB2312" w:eastAsia="仿宋_GB2312" w:cs="仿宋_GB2312"/>
                <w:szCs w:val="21"/>
              </w:rPr>
            </w:pPr>
          </w:p>
        </w:tc>
        <w:tc>
          <w:tcPr>
            <w:tcW w:w="1265" w:type="dxa"/>
          </w:tcPr>
          <w:p w14:paraId="24252560">
            <w:pPr>
              <w:jc w:val="center"/>
              <w:rPr>
                <w:rFonts w:ascii="仿宋_GB2312" w:hAnsi="仿宋_GB2312" w:eastAsia="仿宋_GB2312" w:cs="仿宋_GB2312"/>
                <w:szCs w:val="21"/>
              </w:rPr>
            </w:pPr>
          </w:p>
        </w:tc>
        <w:tc>
          <w:tcPr>
            <w:tcW w:w="1266" w:type="dxa"/>
          </w:tcPr>
          <w:p w14:paraId="7923D91A">
            <w:pPr>
              <w:jc w:val="center"/>
              <w:rPr>
                <w:rFonts w:ascii="仿宋_GB2312" w:hAnsi="仿宋_GB2312" w:eastAsia="仿宋_GB2312" w:cs="仿宋_GB2312"/>
                <w:szCs w:val="21"/>
              </w:rPr>
            </w:pPr>
          </w:p>
        </w:tc>
      </w:tr>
      <w:tr w14:paraId="2EB3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5D9482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9</w:t>
            </w:r>
          </w:p>
        </w:tc>
        <w:tc>
          <w:tcPr>
            <w:tcW w:w="1596" w:type="dxa"/>
            <w:vAlign w:val="center"/>
          </w:tcPr>
          <w:p w14:paraId="3992EFE9">
            <w:pPr>
              <w:jc w:val="center"/>
              <w:rPr>
                <w:rFonts w:ascii="仿宋_GB2312" w:hAnsi="仿宋_GB2312" w:eastAsia="仿宋_GB2312" w:cs="仿宋_GB2312"/>
                <w:szCs w:val="21"/>
              </w:rPr>
            </w:pPr>
          </w:p>
        </w:tc>
        <w:tc>
          <w:tcPr>
            <w:tcW w:w="3205" w:type="dxa"/>
          </w:tcPr>
          <w:p w14:paraId="4D1D44D5">
            <w:pPr>
              <w:jc w:val="center"/>
              <w:rPr>
                <w:rFonts w:ascii="仿宋_GB2312" w:hAnsi="仿宋_GB2312" w:eastAsia="仿宋_GB2312" w:cs="仿宋_GB2312"/>
                <w:szCs w:val="21"/>
              </w:rPr>
            </w:pPr>
          </w:p>
        </w:tc>
        <w:tc>
          <w:tcPr>
            <w:tcW w:w="1266" w:type="dxa"/>
            <w:vAlign w:val="center"/>
          </w:tcPr>
          <w:p w14:paraId="2D90DB97">
            <w:pPr>
              <w:jc w:val="center"/>
              <w:rPr>
                <w:rFonts w:ascii="仿宋_GB2312" w:hAnsi="仿宋_GB2312" w:eastAsia="仿宋_GB2312" w:cs="仿宋_GB2312"/>
                <w:szCs w:val="21"/>
              </w:rPr>
            </w:pPr>
          </w:p>
        </w:tc>
        <w:tc>
          <w:tcPr>
            <w:tcW w:w="1265" w:type="dxa"/>
          </w:tcPr>
          <w:p w14:paraId="3B91AD39">
            <w:pPr>
              <w:jc w:val="center"/>
              <w:rPr>
                <w:rFonts w:ascii="仿宋_GB2312" w:hAnsi="仿宋_GB2312" w:eastAsia="仿宋_GB2312" w:cs="仿宋_GB2312"/>
                <w:szCs w:val="21"/>
              </w:rPr>
            </w:pPr>
          </w:p>
        </w:tc>
        <w:tc>
          <w:tcPr>
            <w:tcW w:w="1266" w:type="dxa"/>
          </w:tcPr>
          <w:p w14:paraId="3F25A29C">
            <w:pPr>
              <w:jc w:val="center"/>
              <w:rPr>
                <w:rFonts w:ascii="仿宋_GB2312" w:hAnsi="仿宋_GB2312" w:eastAsia="仿宋_GB2312" w:cs="仿宋_GB2312"/>
                <w:szCs w:val="21"/>
              </w:rPr>
            </w:pPr>
          </w:p>
        </w:tc>
      </w:tr>
      <w:tr w14:paraId="509C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4F573A6B">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10</w:t>
            </w:r>
          </w:p>
        </w:tc>
        <w:tc>
          <w:tcPr>
            <w:tcW w:w="1596" w:type="dxa"/>
            <w:vAlign w:val="center"/>
          </w:tcPr>
          <w:p w14:paraId="5A8D9C1D">
            <w:pPr>
              <w:jc w:val="center"/>
              <w:rPr>
                <w:rFonts w:ascii="仿宋_GB2312" w:hAnsi="仿宋_GB2312" w:eastAsia="仿宋_GB2312" w:cs="仿宋_GB2312"/>
                <w:szCs w:val="21"/>
              </w:rPr>
            </w:pPr>
          </w:p>
        </w:tc>
        <w:tc>
          <w:tcPr>
            <w:tcW w:w="3205" w:type="dxa"/>
          </w:tcPr>
          <w:p w14:paraId="6EE6CF77">
            <w:pPr>
              <w:jc w:val="center"/>
              <w:rPr>
                <w:rFonts w:ascii="仿宋_GB2312" w:hAnsi="仿宋_GB2312" w:eastAsia="仿宋_GB2312" w:cs="仿宋_GB2312"/>
                <w:szCs w:val="21"/>
              </w:rPr>
            </w:pPr>
          </w:p>
        </w:tc>
        <w:tc>
          <w:tcPr>
            <w:tcW w:w="1266" w:type="dxa"/>
            <w:vAlign w:val="center"/>
          </w:tcPr>
          <w:p w14:paraId="45095C71">
            <w:pPr>
              <w:jc w:val="center"/>
              <w:rPr>
                <w:rFonts w:ascii="仿宋_GB2312" w:hAnsi="仿宋_GB2312" w:eastAsia="仿宋_GB2312" w:cs="仿宋_GB2312"/>
                <w:szCs w:val="21"/>
              </w:rPr>
            </w:pPr>
          </w:p>
        </w:tc>
        <w:tc>
          <w:tcPr>
            <w:tcW w:w="1265" w:type="dxa"/>
          </w:tcPr>
          <w:p w14:paraId="614D407B">
            <w:pPr>
              <w:jc w:val="center"/>
              <w:rPr>
                <w:rFonts w:ascii="仿宋_GB2312" w:hAnsi="仿宋_GB2312" w:eastAsia="仿宋_GB2312" w:cs="仿宋_GB2312"/>
                <w:szCs w:val="21"/>
              </w:rPr>
            </w:pPr>
          </w:p>
        </w:tc>
        <w:tc>
          <w:tcPr>
            <w:tcW w:w="1266" w:type="dxa"/>
          </w:tcPr>
          <w:p w14:paraId="64F4570B">
            <w:pPr>
              <w:jc w:val="center"/>
              <w:rPr>
                <w:rFonts w:ascii="仿宋_GB2312" w:hAnsi="仿宋_GB2312" w:eastAsia="仿宋_GB2312" w:cs="仿宋_GB2312"/>
                <w:szCs w:val="21"/>
              </w:rPr>
            </w:pPr>
          </w:p>
        </w:tc>
      </w:tr>
      <w:tr w14:paraId="57A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7BA1FFC">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11</w:t>
            </w:r>
          </w:p>
        </w:tc>
        <w:tc>
          <w:tcPr>
            <w:tcW w:w="1596" w:type="dxa"/>
            <w:vAlign w:val="center"/>
          </w:tcPr>
          <w:p w14:paraId="5B5EEC18">
            <w:pPr>
              <w:jc w:val="center"/>
              <w:rPr>
                <w:rFonts w:ascii="仿宋_GB2312" w:hAnsi="仿宋_GB2312" w:eastAsia="仿宋_GB2312" w:cs="仿宋_GB2312"/>
                <w:szCs w:val="21"/>
              </w:rPr>
            </w:pPr>
          </w:p>
        </w:tc>
        <w:tc>
          <w:tcPr>
            <w:tcW w:w="3205" w:type="dxa"/>
          </w:tcPr>
          <w:p w14:paraId="549A88DC">
            <w:pPr>
              <w:jc w:val="center"/>
              <w:rPr>
                <w:rFonts w:ascii="仿宋_GB2312" w:hAnsi="仿宋_GB2312" w:eastAsia="仿宋_GB2312" w:cs="仿宋_GB2312"/>
                <w:szCs w:val="21"/>
              </w:rPr>
            </w:pPr>
          </w:p>
        </w:tc>
        <w:tc>
          <w:tcPr>
            <w:tcW w:w="1266" w:type="dxa"/>
            <w:vAlign w:val="center"/>
          </w:tcPr>
          <w:p w14:paraId="4A1EAD4A">
            <w:pPr>
              <w:jc w:val="center"/>
              <w:rPr>
                <w:rFonts w:ascii="仿宋_GB2312" w:hAnsi="仿宋_GB2312" w:eastAsia="仿宋_GB2312" w:cs="仿宋_GB2312"/>
                <w:szCs w:val="21"/>
              </w:rPr>
            </w:pPr>
          </w:p>
        </w:tc>
        <w:tc>
          <w:tcPr>
            <w:tcW w:w="1265" w:type="dxa"/>
          </w:tcPr>
          <w:p w14:paraId="4447E7E5">
            <w:pPr>
              <w:jc w:val="center"/>
              <w:rPr>
                <w:rFonts w:ascii="仿宋_GB2312" w:hAnsi="仿宋_GB2312" w:eastAsia="仿宋_GB2312" w:cs="仿宋_GB2312"/>
                <w:szCs w:val="21"/>
              </w:rPr>
            </w:pPr>
          </w:p>
        </w:tc>
        <w:tc>
          <w:tcPr>
            <w:tcW w:w="1266" w:type="dxa"/>
          </w:tcPr>
          <w:p w14:paraId="77C31EE6">
            <w:pPr>
              <w:jc w:val="center"/>
              <w:rPr>
                <w:rFonts w:ascii="仿宋_GB2312" w:hAnsi="仿宋_GB2312" w:eastAsia="仿宋_GB2312" w:cs="仿宋_GB2312"/>
                <w:szCs w:val="21"/>
              </w:rPr>
            </w:pPr>
          </w:p>
        </w:tc>
      </w:tr>
      <w:tr w14:paraId="1AD4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5D526E3">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12</w:t>
            </w:r>
          </w:p>
        </w:tc>
        <w:tc>
          <w:tcPr>
            <w:tcW w:w="1596" w:type="dxa"/>
            <w:vAlign w:val="center"/>
          </w:tcPr>
          <w:p w14:paraId="006E8305">
            <w:pPr>
              <w:jc w:val="center"/>
              <w:rPr>
                <w:rFonts w:ascii="仿宋_GB2312" w:hAnsi="仿宋_GB2312" w:eastAsia="仿宋_GB2312" w:cs="仿宋_GB2312"/>
                <w:szCs w:val="21"/>
              </w:rPr>
            </w:pPr>
            <w:r>
              <w:rPr>
                <w:rFonts w:hint="eastAsia" w:ascii="仿宋_GB2312" w:hAnsi="仿宋_GB2312" w:eastAsia="仿宋_GB2312" w:cs="仿宋_GB2312"/>
                <w:szCs w:val="21"/>
              </w:rPr>
              <w:t>总计</w:t>
            </w:r>
          </w:p>
        </w:tc>
        <w:tc>
          <w:tcPr>
            <w:tcW w:w="7002" w:type="dxa"/>
            <w:gridSpan w:val="4"/>
          </w:tcPr>
          <w:p w14:paraId="154562B1">
            <w:pPr>
              <w:rPr>
                <w:rFonts w:ascii="仿宋_GB2312" w:hAnsi="仿宋_GB2312" w:eastAsia="仿宋_GB2312" w:cs="仿宋_GB2312"/>
                <w:szCs w:val="21"/>
              </w:rPr>
            </w:pPr>
          </w:p>
        </w:tc>
      </w:tr>
    </w:tbl>
    <w:p w14:paraId="30CC2E8E">
      <w:pPr>
        <w:widowControl/>
        <w:spacing w:line="320" w:lineRule="exact"/>
        <w:ind w:firstLine="520" w:firstLineChars="200"/>
        <w:jc w:val="left"/>
        <w:rPr>
          <w:rFonts w:ascii="Calibri" w:hAnsi="Calibri" w:eastAsia="仿宋_GB2312" w:cs="宋体"/>
          <w:sz w:val="26"/>
          <w:szCs w:val="24"/>
        </w:rPr>
      </w:pPr>
    </w:p>
    <w:p w14:paraId="27AFD4EA">
      <w:pPr>
        <w:widowControl/>
        <w:ind w:firstLine="480" w:firstLineChars="200"/>
        <w:jc w:val="left"/>
        <w:rPr>
          <w:rFonts w:ascii="方正仿宋_GBK" w:hAnsi="方正仿宋_GBK" w:eastAsia="方正仿宋_GBK" w:cs="方正仿宋_GBK"/>
          <w:sz w:val="24"/>
          <w:szCs w:val="28"/>
        </w:rPr>
      </w:pPr>
    </w:p>
    <w:p w14:paraId="76676A93">
      <w:pP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注：本表可根据项目实际情况调整，并逐页盖章。</w:t>
      </w:r>
    </w:p>
    <w:p w14:paraId="245417BC">
      <w:pPr>
        <w:ind w:firstLine="480" w:firstLineChars="200"/>
        <w:jc w:val="center"/>
        <w:rPr>
          <w:rFonts w:ascii="方正仿宋_GBK" w:hAnsi="方正仿宋_GBK" w:eastAsia="方正仿宋_GBK" w:cs="方正仿宋_GBK"/>
          <w:sz w:val="30"/>
          <w:szCs w:val="20"/>
        </w:rPr>
      </w:pPr>
      <w:r>
        <w:rPr>
          <w:rFonts w:hint="eastAsia" w:ascii="方正仿宋_GBK" w:hAnsi="方正仿宋_GBK" w:eastAsia="方正仿宋_GBK" w:cs="方正仿宋_GBK"/>
          <w:sz w:val="24"/>
          <w:szCs w:val="24"/>
        </w:rPr>
        <w:t xml:space="preserve">            </w:t>
      </w:r>
    </w:p>
    <w:p w14:paraId="596C1C9D">
      <w:pPr>
        <w:rPr>
          <w:rFonts w:ascii="方正仿宋_GBK" w:hAnsi="方正仿宋_GBK" w:eastAsia="方正仿宋_GBK" w:cs="方正仿宋_GBK"/>
          <w:sz w:val="28"/>
          <w:szCs w:val="20"/>
        </w:rPr>
      </w:pPr>
    </w:p>
    <w:p w14:paraId="33225A5B">
      <w:pPr>
        <w:rPr>
          <w:rFonts w:ascii="方正仿宋_GBK" w:hAnsi="方正仿宋_GBK" w:eastAsia="方正仿宋_GBK" w:cs="方正仿宋_GBK"/>
          <w:sz w:val="28"/>
          <w:szCs w:val="20"/>
        </w:rPr>
      </w:pPr>
      <w:r>
        <w:rPr>
          <w:rFonts w:hint="eastAsia" w:ascii="方正仿宋_GBK" w:hAnsi="方正仿宋_GBK" w:eastAsia="方正仿宋_GBK" w:cs="方正仿宋_GBK"/>
          <w:sz w:val="24"/>
          <w:szCs w:val="24"/>
        </w:rPr>
        <w:t xml:space="preserve">                                                   供应商名称（公章）：</w:t>
      </w:r>
    </w:p>
    <w:p w14:paraId="04C11099">
      <w:pPr>
        <w:ind w:right="480" w:firstLine="6480" w:firstLineChars="27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01B7128A">
      <w:pPr>
        <w:ind w:firstLine="420"/>
        <w:rPr>
          <w:rFonts w:ascii="仿宋_GB2312" w:hAnsi="仿宋_GB2312" w:eastAsia="仿宋_GB2312" w:cs="仿宋_GB2312"/>
          <w:b/>
          <w:sz w:val="28"/>
          <w:szCs w:val="28"/>
        </w:rPr>
      </w:pPr>
    </w:p>
    <w:p w14:paraId="7AE80F20">
      <w:pPr>
        <w:rPr>
          <w:rFonts w:ascii="宋体" w:hAnsi="Calibri" w:eastAsia="宋体" w:cs="宋体"/>
          <w:b/>
          <w:sz w:val="28"/>
          <w:szCs w:val="28"/>
        </w:rPr>
      </w:pPr>
    </w:p>
    <w:p w14:paraId="5D6D3F92">
      <w:pPr>
        <w:rPr>
          <w:rFonts w:ascii="宋体" w:hAnsi="Calibri" w:eastAsia="宋体" w:cs="宋体"/>
          <w:b/>
          <w:sz w:val="28"/>
          <w:szCs w:val="28"/>
        </w:rPr>
      </w:pPr>
    </w:p>
    <w:p w14:paraId="6D9E2945">
      <w:pPr>
        <w:ind w:firstLine="480" w:firstLineChars="200"/>
        <w:rPr>
          <w:rFonts w:ascii="宋体" w:hAnsi="Calibri" w:eastAsia="宋体" w:cs="宋体"/>
          <w:sz w:val="24"/>
          <w:szCs w:val="24"/>
        </w:rPr>
      </w:pPr>
    </w:p>
    <w:p w14:paraId="7EA3A9F8">
      <w:pPr>
        <w:widowControl/>
        <w:ind w:firstLine="480" w:firstLineChars="200"/>
        <w:jc w:val="left"/>
        <w:rPr>
          <w:rFonts w:ascii="宋体" w:hAnsi="Calibri" w:eastAsia="仿宋_GB2312" w:cs="宋体"/>
          <w:sz w:val="24"/>
          <w:szCs w:val="24"/>
        </w:rPr>
        <w:sectPr>
          <w:headerReference r:id="rId9" w:type="default"/>
          <w:footerReference r:id="rId10" w:type="default"/>
          <w:pgSz w:w="11907" w:h="16840"/>
          <w:pgMar w:top="1134" w:right="1418" w:bottom="1134" w:left="1418" w:header="964" w:footer="992" w:gutter="0"/>
          <w:cols w:space="720" w:num="1"/>
          <w:docGrid w:linePitch="312" w:charSpace="0"/>
        </w:sectPr>
      </w:pPr>
    </w:p>
    <w:p w14:paraId="0EB2FB09">
      <w:pPr>
        <w:widowControl/>
        <w:numPr>
          <w:ilvl w:val="0"/>
          <w:numId w:val="0"/>
        </w:numPr>
        <w:spacing w:line="320" w:lineRule="exact"/>
        <w:ind w:firstLine="482" w:firstLineChars="200"/>
        <w:jc w:val="left"/>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三、</w:t>
      </w:r>
      <w:r>
        <w:rPr>
          <w:rFonts w:hint="eastAsia" w:ascii="方正仿宋_GBK" w:hAnsi="方正仿宋_GBK" w:eastAsia="方正仿宋_GBK" w:cs="方正仿宋_GBK"/>
          <w:b/>
          <w:sz w:val="24"/>
          <w:szCs w:val="24"/>
        </w:rPr>
        <w:t>服务方案（若有）</w:t>
      </w:r>
    </w:p>
    <w:p w14:paraId="35E7159A">
      <w:pPr>
        <w:jc w:val="center"/>
        <w:rPr>
          <w:rFonts w:ascii="方正仿宋_GBK" w:hAnsi="方正仿宋_GBK" w:eastAsia="方正仿宋_GBK" w:cs="方正仿宋_GBK"/>
          <w:b/>
          <w:sz w:val="24"/>
          <w:szCs w:val="24"/>
          <w:u w:val="single"/>
        </w:rPr>
      </w:pPr>
      <w:r>
        <w:rPr>
          <w:rFonts w:hint="eastAsia" w:ascii="方正仿宋_GBK" w:hAnsi="方正仿宋_GBK" w:eastAsia="方正仿宋_GBK" w:cs="方正仿宋_GBK"/>
          <w:sz w:val="24"/>
          <w:szCs w:val="24"/>
          <w:u w:val="single"/>
        </w:rPr>
        <w:t>服务方案（格式自定）</w:t>
      </w:r>
    </w:p>
    <w:p w14:paraId="4DD0999E">
      <w:pPr>
        <w:ind w:firstLine="482" w:firstLineChars="200"/>
        <w:rPr>
          <w:rFonts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四</w:t>
      </w:r>
      <w:r>
        <w:rPr>
          <w:rFonts w:hint="eastAsia" w:ascii="方正仿宋_GBK" w:hAnsi="方正仿宋_GBK" w:eastAsia="方正仿宋_GBK" w:cs="方正仿宋_GBK"/>
          <w:b/>
          <w:sz w:val="24"/>
          <w:szCs w:val="24"/>
        </w:rPr>
        <w:t>、资格条件及其他</w:t>
      </w:r>
    </w:p>
    <w:p w14:paraId="3BCA386F">
      <w:pPr>
        <w:jc w:val="center"/>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u w:val="single"/>
        </w:rPr>
        <w:t>按照采购文件要求提供复印件加盖投标人公章</w:t>
      </w:r>
    </w:p>
    <w:p w14:paraId="6164A858">
      <w:pPr>
        <w:ind w:firstLine="482" w:firstLineChars="200"/>
        <w:rPr>
          <w:rFonts w:hint="eastAsia" w:ascii="方正仿宋_GBK" w:hAnsi="方正仿宋_GBK" w:eastAsia="方正仿宋_GBK" w:cs="方正仿宋_GBK"/>
          <w:b/>
          <w:sz w:val="24"/>
          <w:szCs w:val="24"/>
          <w:lang w:val="en-US" w:eastAsia="zh-CN"/>
        </w:rPr>
      </w:pPr>
    </w:p>
    <w:p w14:paraId="75B7179B">
      <w:pPr>
        <w:ind w:firstLine="482" w:firstLineChars="200"/>
        <w:rPr>
          <w:rFonts w:hint="eastAsia" w:ascii="方正仿宋_GBK" w:hAnsi="方正仿宋_GBK" w:eastAsia="方正仿宋_GBK" w:cs="方正仿宋_GBK"/>
          <w:b/>
          <w:sz w:val="24"/>
          <w:szCs w:val="24"/>
          <w:lang w:val="en-US" w:eastAsia="zh-CN"/>
        </w:rPr>
      </w:pPr>
    </w:p>
    <w:p w14:paraId="3AE0D3A2">
      <w:pPr>
        <w:ind w:firstLine="482" w:firstLineChars="200"/>
        <w:rPr>
          <w:rFonts w:hint="eastAsia" w:ascii="方正仿宋_GBK" w:hAnsi="方正仿宋_GBK" w:eastAsia="方正仿宋_GBK" w:cs="方正仿宋_GBK"/>
          <w:b/>
          <w:sz w:val="24"/>
          <w:szCs w:val="24"/>
          <w:lang w:val="en-US" w:eastAsia="zh-CN"/>
        </w:rPr>
      </w:pPr>
    </w:p>
    <w:p w14:paraId="2F7CB248">
      <w:pPr>
        <w:ind w:firstLine="482" w:firstLineChars="200"/>
        <w:rPr>
          <w:rFonts w:hint="eastAsia" w:ascii="方正仿宋_GBK" w:hAnsi="方正仿宋_GBK" w:eastAsia="方正仿宋_GBK" w:cs="方正仿宋_GBK"/>
          <w:b/>
          <w:sz w:val="24"/>
          <w:szCs w:val="24"/>
          <w:lang w:val="en-US" w:eastAsia="zh-CN"/>
        </w:rPr>
      </w:pPr>
    </w:p>
    <w:p w14:paraId="2D4CCE71">
      <w:pPr>
        <w:ind w:firstLine="482" w:firstLineChars="200"/>
        <w:rPr>
          <w:rFonts w:hint="eastAsia" w:ascii="方正仿宋_GBK" w:hAnsi="方正仿宋_GBK" w:eastAsia="方正仿宋_GBK" w:cs="方正仿宋_GBK"/>
          <w:b/>
          <w:sz w:val="24"/>
          <w:szCs w:val="24"/>
          <w:lang w:val="en-US" w:eastAsia="zh-CN"/>
        </w:rPr>
      </w:pPr>
    </w:p>
    <w:p w14:paraId="6326E6F4">
      <w:pPr>
        <w:ind w:firstLine="482" w:firstLineChars="200"/>
        <w:rPr>
          <w:rFonts w:hint="eastAsia" w:ascii="方正仿宋_GBK" w:hAnsi="方正仿宋_GBK" w:eastAsia="方正仿宋_GBK" w:cs="方正仿宋_GBK"/>
          <w:b/>
          <w:sz w:val="24"/>
          <w:szCs w:val="24"/>
          <w:lang w:val="en-US" w:eastAsia="zh-CN"/>
        </w:rPr>
      </w:pPr>
    </w:p>
    <w:p w14:paraId="6F3A0246">
      <w:pPr>
        <w:ind w:firstLine="482" w:firstLineChars="200"/>
        <w:rPr>
          <w:rFonts w:hint="eastAsia" w:ascii="方正仿宋_GBK" w:hAnsi="方正仿宋_GBK" w:eastAsia="方正仿宋_GBK" w:cs="方正仿宋_GBK"/>
          <w:b/>
          <w:sz w:val="24"/>
          <w:szCs w:val="24"/>
          <w:lang w:val="en-US" w:eastAsia="zh-CN"/>
        </w:rPr>
      </w:pPr>
    </w:p>
    <w:p w14:paraId="7DA6559A">
      <w:pPr>
        <w:ind w:firstLine="482" w:firstLineChars="200"/>
        <w:rPr>
          <w:rFonts w:hint="eastAsia" w:ascii="方正仿宋_GBK" w:hAnsi="方正仿宋_GBK" w:eastAsia="方正仿宋_GBK" w:cs="方正仿宋_GBK"/>
          <w:b/>
          <w:sz w:val="24"/>
          <w:szCs w:val="24"/>
          <w:lang w:val="en-US" w:eastAsia="zh-CN"/>
        </w:rPr>
      </w:pPr>
    </w:p>
    <w:p w14:paraId="443E92C6">
      <w:pPr>
        <w:ind w:firstLine="482" w:firstLineChars="200"/>
        <w:rPr>
          <w:rFonts w:hint="eastAsia" w:ascii="方正仿宋_GBK" w:hAnsi="方正仿宋_GBK" w:eastAsia="方正仿宋_GBK" w:cs="方正仿宋_GBK"/>
          <w:b/>
          <w:sz w:val="24"/>
          <w:szCs w:val="24"/>
          <w:lang w:val="en-US" w:eastAsia="zh-CN"/>
        </w:rPr>
      </w:pPr>
    </w:p>
    <w:p w14:paraId="4287FEC4">
      <w:pPr>
        <w:ind w:firstLine="482" w:firstLineChars="200"/>
        <w:rPr>
          <w:rFonts w:hint="eastAsia" w:ascii="方正仿宋_GBK" w:hAnsi="方正仿宋_GBK" w:eastAsia="方正仿宋_GBK" w:cs="方正仿宋_GBK"/>
          <w:b/>
          <w:sz w:val="24"/>
          <w:szCs w:val="24"/>
          <w:lang w:val="en-US" w:eastAsia="zh-CN"/>
        </w:rPr>
      </w:pPr>
    </w:p>
    <w:p w14:paraId="67331208">
      <w:pPr>
        <w:ind w:firstLine="482" w:firstLineChars="200"/>
        <w:rPr>
          <w:rFonts w:hint="eastAsia" w:ascii="方正仿宋_GBK" w:hAnsi="方正仿宋_GBK" w:eastAsia="方正仿宋_GBK" w:cs="方正仿宋_GBK"/>
          <w:b/>
          <w:sz w:val="24"/>
          <w:szCs w:val="24"/>
          <w:lang w:val="en-US" w:eastAsia="zh-CN"/>
        </w:rPr>
      </w:pPr>
    </w:p>
    <w:p w14:paraId="643B0BF3">
      <w:pPr>
        <w:ind w:firstLine="482" w:firstLineChars="200"/>
        <w:rPr>
          <w:rFonts w:hint="eastAsia" w:ascii="方正仿宋_GBK" w:hAnsi="方正仿宋_GBK" w:eastAsia="方正仿宋_GBK" w:cs="方正仿宋_GBK"/>
          <w:b/>
          <w:sz w:val="24"/>
          <w:szCs w:val="24"/>
          <w:lang w:val="en-US" w:eastAsia="zh-CN"/>
        </w:rPr>
      </w:pPr>
    </w:p>
    <w:p w14:paraId="5ACACF97">
      <w:pPr>
        <w:ind w:firstLine="482" w:firstLineChars="200"/>
        <w:rPr>
          <w:rFonts w:hint="eastAsia" w:ascii="方正仿宋_GBK" w:hAnsi="方正仿宋_GBK" w:eastAsia="方正仿宋_GBK" w:cs="方正仿宋_GBK"/>
          <w:b/>
          <w:sz w:val="24"/>
          <w:szCs w:val="24"/>
          <w:lang w:val="en-US" w:eastAsia="zh-CN"/>
        </w:rPr>
      </w:pPr>
    </w:p>
    <w:p w14:paraId="175936E3">
      <w:pPr>
        <w:ind w:firstLine="482" w:firstLineChars="200"/>
        <w:rPr>
          <w:rFonts w:hint="eastAsia" w:ascii="方正仿宋_GBK" w:hAnsi="方正仿宋_GBK" w:eastAsia="方正仿宋_GBK" w:cs="方正仿宋_GBK"/>
          <w:b/>
          <w:sz w:val="24"/>
          <w:szCs w:val="24"/>
          <w:lang w:val="en-US" w:eastAsia="zh-CN"/>
        </w:rPr>
      </w:pPr>
    </w:p>
    <w:p w14:paraId="37E9835B">
      <w:pPr>
        <w:ind w:firstLine="482" w:firstLineChars="200"/>
        <w:rPr>
          <w:rFonts w:hint="eastAsia" w:ascii="方正仿宋_GBK" w:hAnsi="方正仿宋_GBK" w:eastAsia="方正仿宋_GBK" w:cs="方正仿宋_GBK"/>
          <w:b/>
          <w:sz w:val="24"/>
          <w:szCs w:val="24"/>
          <w:lang w:val="en-US" w:eastAsia="zh-CN"/>
        </w:rPr>
      </w:pPr>
    </w:p>
    <w:p w14:paraId="35FEA867">
      <w:pPr>
        <w:ind w:firstLine="482" w:firstLineChars="200"/>
        <w:rPr>
          <w:rFonts w:hint="eastAsia" w:ascii="方正仿宋_GBK" w:hAnsi="方正仿宋_GBK" w:eastAsia="方正仿宋_GBK" w:cs="方正仿宋_GBK"/>
          <w:b/>
          <w:sz w:val="24"/>
          <w:szCs w:val="24"/>
          <w:lang w:val="en-US" w:eastAsia="zh-CN"/>
        </w:rPr>
      </w:pPr>
    </w:p>
    <w:p w14:paraId="5984EFD4">
      <w:pPr>
        <w:ind w:firstLine="482" w:firstLineChars="200"/>
        <w:rPr>
          <w:rFonts w:hint="eastAsia" w:ascii="方正仿宋_GBK" w:hAnsi="方正仿宋_GBK" w:eastAsia="方正仿宋_GBK" w:cs="方正仿宋_GBK"/>
          <w:b/>
          <w:sz w:val="24"/>
          <w:szCs w:val="24"/>
          <w:lang w:val="en-US" w:eastAsia="zh-CN"/>
        </w:rPr>
      </w:pPr>
    </w:p>
    <w:p w14:paraId="0AF7B9EF">
      <w:pPr>
        <w:ind w:firstLine="482" w:firstLineChars="200"/>
        <w:rPr>
          <w:rFonts w:hint="eastAsia" w:ascii="方正仿宋_GBK" w:hAnsi="方正仿宋_GBK" w:eastAsia="方正仿宋_GBK" w:cs="方正仿宋_GBK"/>
          <w:b/>
          <w:sz w:val="24"/>
          <w:szCs w:val="24"/>
          <w:lang w:val="en-US" w:eastAsia="zh-CN"/>
        </w:rPr>
      </w:pPr>
    </w:p>
    <w:p w14:paraId="4657180F">
      <w:pPr>
        <w:ind w:firstLine="482" w:firstLineChars="200"/>
        <w:rPr>
          <w:rFonts w:hint="eastAsia" w:ascii="方正仿宋_GBK" w:hAnsi="方正仿宋_GBK" w:eastAsia="方正仿宋_GBK" w:cs="方正仿宋_GBK"/>
          <w:b/>
          <w:sz w:val="24"/>
          <w:szCs w:val="24"/>
          <w:lang w:val="en-US" w:eastAsia="zh-CN"/>
        </w:rPr>
      </w:pPr>
    </w:p>
    <w:p w14:paraId="230A1401">
      <w:pPr>
        <w:ind w:firstLine="482" w:firstLineChars="200"/>
        <w:rPr>
          <w:rFonts w:ascii="方正仿宋_GBK" w:hAnsi="方正仿宋_GBK" w:eastAsia="方正仿宋_GBK" w:cs="方正仿宋_GBK"/>
          <w:b/>
          <w:sz w:val="28"/>
          <w:szCs w:val="28"/>
        </w:rPr>
      </w:pPr>
      <w:r>
        <w:rPr>
          <w:rFonts w:hint="eastAsia" w:ascii="方正仿宋_GBK" w:hAnsi="方正仿宋_GBK" w:eastAsia="方正仿宋_GBK" w:cs="方正仿宋_GBK"/>
          <w:b/>
          <w:sz w:val="24"/>
          <w:szCs w:val="24"/>
          <w:lang w:val="en-US" w:eastAsia="zh-CN"/>
        </w:rPr>
        <w:t>五</w:t>
      </w:r>
      <w:r>
        <w:rPr>
          <w:rFonts w:hint="eastAsia" w:ascii="方正仿宋_GBK" w:hAnsi="方正仿宋_GBK" w:eastAsia="方正仿宋_GBK" w:cs="方正仿宋_GBK"/>
          <w:b/>
          <w:sz w:val="24"/>
          <w:szCs w:val="24"/>
        </w:rPr>
        <w:t>、其他应提供的资料</w:t>
      </w:r>
    </w:p>
    <w:p w14:paraId="04AE6DE7">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供应商总体情况介绍、其他与本项目有关的资料等（如有）。</w:t>
      </w:r>
    </w:p>
    <w:p w14:paraId="7E00C172">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p>
    <w:p w14:paraId="6D1BDA9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C1BB57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2F8321E">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A37BFF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B2FE68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A81FEA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710CEA8">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58D440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011525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755412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9D8F63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485D36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C91E4B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90010B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350F3A3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68BDEA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102F30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6CFD883">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F10B1F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8A090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A4AF9B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5D85A4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7DA436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9035D6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7BE0CAE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CDB7B0">
      <w:pPr>
        <w:widowControl/>
        <w:tabs>
          <w:tab w:val="left" w:pos="6300"/>
        </w:tabs>
        <w:snapToGrid w:val="0"/>
        <w:spacing w:line="500" w:lineRule="exact"/>
        <w:ind w:firstLine="482" w:firstLineChars="200"/>
        <w:jc w:val="left"/>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lang w:val="en-US" w:eastAsia="zh-CN"/>
        </w:rPr>
        <w:t>六</w:t>
      </w:r>
      <w:r>
        <w:rPr>
          <w:rFonts w:hint="eastAsia" w:ascii="方正仿宋_GBK" w:hAnsi="方正仿宋_GBK" w:eastAsia="方正仿宋_GBK" w:cs="方正仿宋_GBK"/>
          <w:b/>
          <w:bCs/>
          <w:sz w:val="24"/>
          <w:szCs w:val="24"/>
        </w:rPr>
        <w:t>、法定代表人身份证明书</w:t>
      </w:r>
    </w:p>
    <w:p w14:paraId="0B23D45E">
      <w:pPr>
        <w:widowControl/>
        <w:spacing w:line="320" w:lineRule="exact"/>
        <w:ind w:firstLine="480" w:firstLineChars="200"/>
        <w:jc w:val="left"/>
        <w:rPr>
          <w:rFonts w:ascii="Calibri" w:hAnsi="Calibri" w:eastAsia="仿宋_GB2312" w:cs="宋体"/>
          <w:sz w:val="24"/>
          <w:szCs w:val="24"/>
        </w:rPr>
      </w:pPr>
    </w:p>
    <w:p w14:paraId="28E81C37">
      <w:pPr>
        <w:tabs>
          <w:tab w:val="left" w:pos="6300"/>
        </w:tabs>
        <w:snapToGrid w:val="0"/>
        <w:ind w:firstLine="480"/>
        <w:jc w:val="center"/>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rPr>
        <w:t>法定代表人身份证明书</w:t>
      </w:r>
    </w:p>
    <w:p w14:paraId="6FA361B5">
      <w:pPr>
        <w:tabs>
          <w:tab w:val="left" w:pos="6300"/>
        </w:tabs>
        <w:snapToGrid w:val="0"/>
        <w:ind w:firstLine="480" w:firstLineChars="200"/>
        <w:rPr>
          <w:rFonts w:ascii="方正仿宋_GBK" w:hAnsi="方正仿宋_GBK" w:eastAsia="方正仿宋_GBK" w:cs="方正仿宋_GBK"/>
          <w:sz w:val="24"/>
          <w:szCs w:val="24"/>
        </w:rPr>
      </w:pPr>
    </w:p>
    <w:p w14:paraId="64A9BFEA">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w:t>
      </w:r>
    </w:p>
    <w:p w14:paraId="37A15FC2">
      <w:pPr>
        <w:widowControl/>
        <w:ind w:firstLine="480" w:firstLineChars="200"/>
        <w:jc w:val="left"/>
        <w:rPr>
          <w:rFonts w:ascii="方正仿宋_GBK" w:hAnsi="方正仿宋_GBK" w:eastAsia="方正仿宋_GBK" w:cs="方正仿宋_GBK"/>
          <w:sz w:val="24"/>
          <w:szCs w:val="24"/>
        </w:rPr>
      </w:pPr>
    </w:p>
    <w:p w14:paraId="0D9CCAEF">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2C04341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（法定代表人姓名）在</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（供应商名称）任</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（职务名称）职务，是（供应商名称）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的法定代表人。</w:t>
      </w:r>
    </w:p>
    <w:p w14:paraId="43226EEF">
      <w:pPr>
        <w:widowControl/>
        <w:ind w:firstLine="480" w:firstLineChars="200"/>
        <w:jc w:val="left"/>
        <w:rPr>
          <w:rFonts w:ascii="方正仿宋_GBK" w:hAnsi="方正仿宋_GBK" w:eastAsia="方正仿宋_GBK" w:cs="方正仿宋_GBK"/>
          <w:sz w:val="24"/>
          <w:szCs w:val="24"/>
        </w:rPr>
      </w:pPr>
    </w:p>
    <w:p w14:paraId="5038904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特此证明。</w:t>
      </w:r>
    </w:p>
    <w:p w14:paraId="353C3B93">
      <w:pPr>
        <w:widowControl/>
        <w:ind w:firstLine="480" w:firstLineChars="200"/>
        <w:jc w:val="left"/>
        <w:rPr>
          <w:rFonts w:ascii="方正仿宋_GBK" w:hAnsi="方正仿宋_GBK" w:eastAsia="方正仿宋_GBK" w:cs="方正仿宋_GBK"/>
          <w:sz w:val="24"/>
          <w:szCs w:val="24"/>
        </w:rPr>
      </w:pPr>
    </w:p>
    <w:p w14:paraId="676BBC66">
      <w:pPr>
        <w:widowControl/>
        <w:ind w:firstLine="480" w:firstLineChars="200"/>
        <w:jc w:val="left"/>
        <w:rPr>
          <w:rFonts w:ascii="方正仿宋_GBK" w:hAnsi="方正仿宋_GBK" w:eastAsia="方正仿宋_GBK" w:cs="方正仿宋_GBK"/>
          <w:sz w:val="24"/>
          <w:szCs w:val="24"/>
        </w:rPr>
      </w:pPr>
    </w:p>
    <w:p w14:paraId="6E6F8D89">
      <w:pPr>
        <w:widowControl/>
        <w:ind w:firstLine="480" w:firstLineChars="200"/>
        <w:jc w:val="left"/>
        <w:rPr>
          <w:rFonts w:ascii="方正仿宋_GBK" w:hAnsi="方正仿宋_GBK" w:eastAsia="方正仿宋_GBK" w:cs="方正仿宋_GBK"/>
          <w:sz w:val="24"/>
          <w:szCs w:val="24"/>
        </w:rPr>
      </w:pPr>
    </w:p>
    <w:p w14:paraId="1A5011A0">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（供应商公章）</w:t>
      </w:r>
    </w:p>
    <w:p w14:paraId="0DFA7859">
      <w:pPr>
        <w:widowControl/>
        <w:ind w:firstLine="480" w:firstLineChars="200"/>
        <w:jc w:val="left"/>
        <w:rPr>
          <w:rFonts w:ascii="方正仿宋_GBK" w:hAnsi="方正仿宋_GBK" w:eastAsia="方正仿宋_GBK" w:cs="方正仿宋_GBK"/>
          <w:sz w:val="24"/>
          <w:szCs w:val="24"/>
        </w:rPr>
      </w:pPr>
    </w:p>
    <w:p w14:paraId="4796384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8ADE09E">
      <w:pPr>
        <w:widowControl/>
        <w:tabs>
          <w:tab w:val="left" w:pos="6300"/>
        </w:tabs>
        <w:snapToGrid w:val="0"/>
        <w:ind w:firstLine="480" w:firstLineChars="200"/>
        <w:jc w:val="left"/>
        <w:rPr>
          <w:rFonts w:ascii="方正仿宋_GBK" w:hAnsi="方正仿宋_GBK" w:eastAsia="方正仿宋_GBK" w:cs="方正仿宋_GBK"/>
          <w:sz w:val="24"/>
          <w:szCs w:val="24"/>
        </w:rPr>
      </w:pPr>
    </w:p>
    <w:p w14:paraId="071B148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（附：法定代表人身份证正反面复印件）</w:t>
      </w:r>
    </w:p>
    <w:p w14:paraId="0035AE26">
      <w:pPr>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br w:type="page"/>
      </w:r>
    </w:p>
    <w:p w14:paraId="7D6FB791">
      <w:pPr>
        <w:tabs>
          <w:tab w:val="left" w:pos="6300"/>
        </w:tabs>
        <w:snapToGrid w:val="0"/>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七</w:t>
      </w:r>
      <w:r>
        <w:rPr>
          <w:rFonts w:hint="eastAsia" w:ascii="方正仿宋_GBK" w:hAnsi="方正仿宋_GBK" w:eastAsia="方正仿宋_GBK" w:cs="方正仿宋_GBK"/>
          <w:b/>
          <w:bCs/>
          <w:sz w:val="24"/>
          <w:szCs w:val="24"/>
        </w:rPr>
        <w:t>、法定代表人授权委托书</w:t>
      </w:r>
    </w:p>
    <w:p w14:paraId="54FB1970">
      <w:pPr>
        <w:tabs>
          <w:tab w:val="left" w:pos="6300"/>
        </w:tabs>
        <w:snapToGrid w:val="0"/>
        <w:jc w:val="center"/>
        <w:rPr>
          <w:rFonts w:ascii="方正仿宋_GBK" w:hAnsi="方正仿宋_GBK" w:eastAsia="方正仿宋_GBK" w:cs="方正仿宋_GBK"/>
          <w:sz w:val="24"/>
          <w:szCs w:val="24"/>
        </w:rPr>
      </w:pPr>
    </w:p>
    <w:p w14:paraId="66866EEB">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法定代表人授权委托书</w:t>
      </w:r>
    </w:p>
    <w:p w14:paraId="4E81EFD0">
      <w:pPr>
        <w:widowControl/>
        <w:snapToGrid w:val="0"/>
        <w:ind w:firstLine="600" w:firstLineChars="200"/>
        <w:jc w:val="left"/>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w:t>
      </w:r>
    </w:p>
    <w:p w14:paraId="4AF29741">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p>
    <w:p w14:paraId="3EC99F7B">
      <w:pPr>
        <w:widowControl/>
        <w:ind w:firstLine="480" w:firstLineChars="200"/>
        <w:jc w:val="left"/>
        <w:rPr>
          <w:rFonts w:ascii="方正仿宋_GBK" w:hAnsi="方正仿宋_GBK" w:eastAsia="方正仿宋_GBK" w:cs="方正仿宋_GBK"/>
          <w:sz w:val="24"/>
          <w:szCs w:val="24"/>
        </w:rPr>
      </w:pPr>
    </w:p>
    <w:p w14:paraId="7B83A09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22D510E2">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（投标人法定代表人名称）是</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（投标人名称）的法定代表人，特授权</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（被授权人姓名及身份证代码）电话</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代表我单位全权办理上述项目的投标、询价、签约等具体工作，并签署全部有关文件、协议及合同。</w:t>
      </w:r>
    </w:p>
    <w:p w14:paraId="3F93DF6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我单位对被授权人的签名负全部责任。</w:t>
      </w:r>
    </w:p>
    <w:p w14:paraId="3389B259">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在撤销授权的书面通知以前，本授权书一直有效。被授权人在授权书有效期内签署的所有文件不因授权的撤销而失效。</w:t>
      </w:r>
    </w:p>
    <w:p w14:paraId="37C63611">
      <w:pPr>
        <w:widowControl/>
        <w:ind w:left="480" w:hanging="480"/>
        <w:jc w:val="left"/>
        <w:rPr>
          <w:rFonts w:ascii="方正仿宋_GBK" w:hAnsi="方正仿宋_GBK" w:eastAsia="方正仿宋_GBK" w:cs="方正仿宋_GBK"/>
          <w:sz w:val="24"/>
          <w:szCs w:val="24"/>
        </w:rPr>
      </w:pPr>
    </w:p>
    <w:p w14:paraId="7027A390">
      <w:pPr>
        <w:widowControl/>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被授权人：                                 投标人法定代表人：</w:t>
      </w:r>
    </w:p>
    <w:p w14:paraId="54D95E02">
      <w:pPr>
        <w:widowControl/>
        <w:ind w:left="480" w:hanging="480"/>
        <w:jc w:val="left"/>
        <w:rPr>
          <w:rFonts w:ascii="方正仿宋_GBK" w:hAnsi="方正仿宋_GBK" w:eastAsia="方正仿宋_GBK" w:cs="方正仿宋_GBK"/>
          <w:sz w:val="24"/>
          <w:szCs w:val="28"/>
        </w:rPr>
      </w:pPr>
      <w:r>
        <w:rPr>
          <w:rFonts w:hint="eastAsia" w:ascii="方正仿宋_GBK" w:hAnsi="方正仿宋_GBK" w:eastAsia="方正仿宋_GBK" w:cs="方正仿宋_GBK"/>
          <w:sz w:val="24"/>
          <w:szCs w:val="28"/>
        </w:rPr>
        <w:t xml:space="preserve">     （签字或盖章）                                （签字或盖章）</w:t>
      </w:r>
    </w:p>
    <w:p w14:paraId="41A4D018">
      <w:pPr>
        <w:widowControl/>
        <w:ind w:firstLine="480" w:firstLineChars="200"/>
        <w:jc w:val="left"/>
        <w:rPr>
          <w:rFonts w:ascii="方正仿宋_GBK" w:hAnsi="方正仿宋_GBK" w:eastAsia="方正仿宋_GBK" w:cs="方正仿宋_GBK"/>
          <w:sz w:val="24"/>
          <w:szCs w:val="24"/>
        </w:rPr>
      </w:pPr>
    </w:p>
    <w:p w14:paraId="2CA25507">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8"/>
        </w:rPr>
        <w:t>（附：被授权人身份证正反面复印件）</w:t>
      </w:r>
      <w:r>
        <w:rPr>
          <w:rFonts w:hint="eastAsia" w:ascii="方正仿宋_GBK" w:hAnsi="方正仿宋_GBK" w:eastAsia="方正仿宋_GBK" w:cs="方正仿宋_GBK"/>
          <w:sz w:val="24"/>
          <w:szCs w:val="24"/>
        </w:rPr>
        <w:t xml:space="preserve">                             </w:t>
      </w:r>
    </w:p>
    <w:p w14:paraId="27864620">
      <w:pPr>
        <w:widowControl/>
        <w:ind w:firstLine="480" w:firstLineChars="200"/>
        <w:jc w:val="left"/>
        <w:rPr>
          <w:rFonts w:ascii="方正仿宋_GBK" w:hAnsi="方正仿宋_GBK" w:eastAsia="方正仿宋_GBK" w:cs="方正仿宋_GBK"/>
          <w:sz w:val="24"/>
          <w:szCs w:val="24"/>
        </w:rPr>
      </w:pPr>
    </w:p>
    <w:p w14:paraId="1C990BA5">
      <w:pPr>
        <w:widowControl/>
        <w:ind w:firstLine="6000" w:firstLineChars="25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w:t>
      </w:r>
    </w:p>
    <w:p w14:paraId="708B4E3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E035804">
      <w:pPr>
        <w:tabs>
          <w:tab w:val="left" w:pos="6300"/>
        </w:tabs>
        <w:snapToGrid w:val="0"/>
        <w:ind w:right="480" w:firstLine="570"/>
        <w:jc w:val="righ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7B94880D">
      <w:pPr>
        <w:tabs>
          <w:tab w:val="left" w:pos="6300"/>
        </w:tabs>
        <w:snapToGrid w:val="0"/>
        <w:ind w:right="480" w:firstLine="570"/>
        <w:jc w:val="right"/>
        <w:rPr>
          <w:rFonts w:ascii="方正仿宋_GBK" w:hAnsi="方正仿宋_GBK" w:eastAsia="方正仿宋_GBK" w:cs="方正仿宋_GBK"/>
          <w:sz w:val="24"/>
          <w:szCs w:val="24"/>
        </w:rPr>
      </w:pPr>
    </w:p>
    <w:bookmarkEnd w:id="23"/>
    <w:p w14:paraId="0680E571">
      <w:pPr>
        <w:tabs>
          <w:tab w:val="left" w:pos="6300"/>
        </w:tabs>
        <w:snapToGrid w:val="0"/>
        <w:rPr>
          <w:rFonts w:ascii="方正仿宋_GBK" w:hAnsi="方正仿宋_GBK" w:eastAsia="方正仿宋_GBK" w:cs="方正仿宋_GBK"/>
          <w:b/>
          <w:sz w:val="24"/>
          <w:szCs w:val="24"/>
        </w:rPr>
      </w:pPr>
      <w:bookmarkStart w:id="24" w:name="_Toc9726"/>
      <w:bookmarkStart w:id="25" w:name="_Toc18094"/>
      <w:bookmarkStart w:id="26" w:name="_Toc477027621"/>
    </w:p>
    <w:p w14:paraId="77981190">
      <w:pPr>
        <w:tabs>
          <w:tab w:val="left" w:pos="6300"/>
        </w:tabs>
        <w:snapToGrid w:val="0"/>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val="en-US" w:eastAsia="zh-CN"/>
        </w:rPr>
        <w:t>八</w:t>
      </w:r>
      <w:r>
        <w:rPr>
          <w:rFonts w:hint="eastAsia" w:ascii="方正仿宋_GBK" w:hAnsi="方正仿宋_GBK" w:eastAsia="方正仿宋_GBK" w:cs="方正仿宋_GBK"/>
          <w:b/>
          <w:sz w:val="24"/>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rPr>
        <w:t>条款差异表</w:t>
      </w:r>
      <w:bookmarkEnd w:id="24"/>
    </w:p>
    <w:p w14:paraId="4916AAC3">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5"/>
          <w:szCs w:val="24"/>
        </w:rPr>
        <w:t>条款差异表</w:t>
      </w:r>
    </w:p>
    <w:p w14:paraId="672858B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2289"/>
        <w:gridCol w:w="2840"/>
        <w:gridCol w:w="1646"/>
        <w:gridCol w:w="1646"/>
      </w:tblGrid>
      <w:tr w14:paraId="78A9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90" w:type="dxa"/>
            <w:vAlign w:val="center"/>
          </w:tcPr>
          <w:p w14:paraId="364E6767">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289" w:type="dxa"/>
            <w:vAlign w:val="center"/>
          </w:tcPr>
          <w:p w14:paraId="11B2BED6">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要求</w:t>
            </w:r>
          </w:p>
        </w:tc>
        <w:tc>
          <w:tcPr>
            <w:tcW w:w="2840" w:type="dxa"/>
            <w:vAlign w:val="center"/>
          </w:tcPr>
          <w:p w14:paraId="2E04DCE4">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应答</w:t>
            </w:r>
          </w:p>
        </w:tc>
        <w:tc>
          <w:tcPr>
            <w:tcW w:w="1646" w:type="dxa"/>
            <w:vAlign w:val="center"/>
          </w:tcPr>
          <w:p w14:paraId="61D4249C">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46" w:type="dxa"/>
            <w:vAlign w:val="center"/>
          </w:tcPr>
          <w:p w14:paraId="05F36C6F">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3D4B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B6CA9FC">
            <w:pPr>
              <w:tabs>
                <w:tab w:val="left" w:pos="6300"/>
              </w:tabs>
              <w:jc w:val="center"/>
              <w:rPr>
                <w:rFonts w:ascii="方正仿宋_GBK" w:hAnsi="方正仿宋_GBK" w:eastAsia="方正仿宋_GBK" w:cs="方正仿宋_GBK"/>
                <w:szCs w:val="21"/>
              </w:rPr>
            </w:pPr>
          </w:p>
        </w:tc>
        <w:tc>
          <w:tcPr>
            <w:tcW w:w="2289" w:type="dxa"/>
            <w:vAlign w:val="center"/>
          </w:tcPr>
          <w:p w14:paraId="14226BA0">
            <w:pPr>
              <w:tabs>
                <w:tab w:val="left" w:pos="6300"/>
              </w:tabs>
              <w:jc w:val="center"/>
              <w:rPr>
                <w:rFonts w:ascii="方正仿宋_GBK" w:hAnsi="方正仿宋_GBK" w:eastAsia="方正仿宋_GBK" w:cs="方正仿宋_GBK"/>
                <w:szCs w:val="21"/>
              </w:rPr>
            </w:pPr>
          </w:p>
        </w:tc>
        <w:tc>
          <w:tcPr>
            <w:tcW w:w="2840" w:type="dxa"/>
            <w:vAlign w:val="center"/>
          </w:tcPr>
          <w:p w14:paraId="110A1487">
            <w:pPr>
              <w:tabs>
                <w:tab w:val="left" w:pos="6300"/>
              </w:tabs>
              <w:jc w:val="center"/>
              <w:rPr>
                <w:rFonts w:ascii="方正仿宋_GBK" w:hAnsi="方正仿宋_GBK" w:eastAsia="方正仿宋_GBK" w:cs="方正仿宋_GBK"/>
                <w:szCs w:val="21"/>
              </w:rPr>
            </w:pPr>
          </w:p>
        </w:tc>
        <w:tc>
          <w:tcPr>
            <w:tcW w:w="1646" w:type="dxa"/>
            <w:vAlign w:val="center"/>
          </w:tcPr>
          <w:p w14:paraId="214E06C8">
            <w:pPr>
              <w:tabs>
                <w:tab w:val="left" w:pos="6300"/>
              </w:tabs>
              <w:jc w:val="center"/>
              <w:rPr>
                <w:rFonts w:ascii="方正仿宋_GBK" w:hAnsi="方正仿宋_GBK" w:eastAsia="方正仿宋_GBK" w:cs="方正仿宋_GBK"/>
                <w:szCs w:val="21"/>
              </w:rPr>
            </w:pPr>
          </w:p>
        </w:tc>
        <w:tc>
          <w:tcPr>
            <w:tcW w:w="1646" w:type="dxa"/>
            <w:vAlign w:val="center"/>
          </w:tcPr>
          <w:p w14:paraId="48910226">
            <w:pPr>
              <w:tabs>
                <w:tab w:val="left" w:pos="6300"/>
              </w:tabs>
              <w:jc w:val="center"/>
              <w:rPr>
                <w:rFonts w:ascii="方正仿宋_GBK" w:hAnsi="方正仿宋_GBK" w:eastAsia="方正仿宋_GBK" w:cs="方正仿宋_GBK"/>
                <w:szCs w:val="21"/>
              </w:rPr>
            </w:pPr>
          </w:p>
        </w:tc>
      </w:tr>
      <w:tr w14:paraId="6F02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585EFDE">
            <w:pPr>
              <w:tabs>
                <w:tab w:val="left" w:pos="6300"/>
              </w:tabs>
              <w:jc w:val="center"/>
              <w:rPr>
                <w:rFonts w:ascii="方正仿宋_GBK" w:hAnsi="方正仿宋_GBK" w:eastAsia="方正仿宋_GBK" w:cs="方正仿宋_GBK"/>
                <w:szCs w:val="21"/>
              </w:rPr>
            </w:pPr>
          </w:p>
        </w:tc>
        <w:tc>
          <w:tcPr>
            <w:tcW w:w="2289" w:type="dxa"/>
            <w:vAlign w:val="center"/>
          </w:tcPr>
          <w:p w14:paraId="4E0D941F">
            <w:pPr>
              <w:tabs>
                <w:tab w:val="left" w:pos="6300"/>
              </w:tabs>
              <w:jc w:val="center"/>
              <w:rPr>
                <w:rFonts w:ascii="方正仿宋_GBK" w:hAnsi="方正仿宋_GBK" w:eastAsia="方正仿宋_GBK" w:cs="方正仿宋_GBK"/>
                <w:szCs w:val="21"/>
              </w:rPr>
            </w:pPr>
          </w:p>
        </w:tc>
        <w:tc>
          <w:tcPr>
            <w:tcW w:w="2840" w:type="dxa"/>
            <w:vAlign w:val="center"/>
          </w:tcPr>
          <w:p w14:paraId="625C6C97">
            <w:pPr>
              <w:tabs>
                <w:tab w:val="left" w:pos="6300"/>
              </w:tabs>
              <w:jc w:val="center"/>
              <w:rPr>
                <w:rFonts w:ascii="方正仿宋_GBK" w:hAnsi="方正仿宋_GBK" w:eastAsia="方正仿宋_GBK" w:cs="方正仿宋_GBK"/>
                <w:szCs w:val="21"/>
              </w:rPr>
            </w:pPr>
          </w:p>
        </w:tc>
        <w:tc>
          <w:tcPr>
            <w:tcW w:w="1646" w:type="dxa"/>
            <w:vAlign w:val="center"/>
          </w:tcPr>
          <w:p w14:paraId="738A0EAF">
            <w:pPr>
              <w:tabs>
                <w:tab w:val="left" w:pos="6300"/>
              </w:tabs>
              <w:jc w:val="center"/>
              <w:rPr>
                <w:rFonts w:ascii="方正仿宋_GBK" w:hAnsi="方正仿宋_GBK" w:eastAsia="方正仿宋_GBK" w:cs="方正仿宋_GBK"/>
                <w:szCs w:val="21"/>
              </w:rPr>
            </w:pPr>
          </w:p>
        </w:tc>
        <w:tc>
          <w:tcPr>
            <w:tcW w:w="1646" w:type="dxa"/>
            <w:vAlign w:val="center"/>
          </w:tcPr>
          <w:p w14:paraId="4CF9F6E4">
            <w:pPr>
              <w:tabs>
                <w:tab w:val="left" w:pos="6300"/>
              </w:tabs>
              <w:jc w:val="center"/>
              <w:rPr>
                <w:rFonts w:ascii="方正仿宋_GBK" w:hAnsi="方正仿宋_GBK" w:eastAsia="方正仿宋_GBK" w:cs="方正仿宋_GBK"/>
                <w:szCs w:val="21"/>
              </w:rPr>
            </w:pPr>
          </w:p>
        </w:tc>
      </w:tr>
      <w:tr w14:paraId="2EB9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D9CE503">
            <w:pPr>
              <w:tabs>
                <w:tab w:val="left" w:pos="6300"/>
              </w:tabs>
              <w:jc w:val="center"/>
              <w:rPr>
                <w:rFonts w:ascii="方正仿宋_GBK" w:hAnsi="方正仿宋_GBK" w:eastAsia="方正仿宋_GBK" w:cs="方正仿宋_GBK"/>
                <w:szCs w:val="21"/>
              </w:rPr>
            </w:pPr>
          </w:p>
        </w:tc>
        <w:tc>
          <w:tcPr>
            <w:tcW w:w="2289" w:type="dxa"/>
            <w:vAlign w:val="center"/>
          </w:tcPr>
          <w:p w14:paraId="02EAFA83">
            <w:pPr>
              <w:tabs>
                <w:tab w:val="left" w:pos="6300"/>
              </w:tabs>
              <w:jc w:val="center"/>
              <w:rPr>
                <w:rFonts w:ascii="方正仿宋_GBK" w:hAnsi="方正仿宋_GBK" w:eastAsia="方正仿宋_GBK" w:cs="方正仿宋_GBK"/>
                <w:szCs w:val="21"/>
              </w:rPr>
            </w:pPr>
          </w:p>
        </w:tc>
        <w:tc>
          <w:tcPr>
            <w:tcW w:w="2840" w:type="dxa"/>
            <w:vAlign w:val="center"/>
          </w:tcPr>
          <w:p w14:paraId="3797F37D">
            <w:pPr>
              <w:tabs>
                <w:tab w:val="left" w:pos="6300"/>
              </w:tabs>
              <w:jc w:val="center"/>
              <w:rPr>
                <w:rFonts w:ascii="方正仿宋_GBK" w:hAnsi="方正仿宋_GBK" w:eastAsia="方正仿宋_GBK" w:cs="方正仿宋_GBK"/>
                <w:szCs w:val="21"/>
              </w:rPr>
            </w:pPr>
          </w:p>
        </w:tc>
        <w:tc>
          <w:tcPr>
            <w:tcW w:w="1646" w:type="dxa"/>
            <w:vAlign w:val="center"/>
          </w:tcPr>
          <w:p w14:paraId="61A83DAF">
            <w:pPr>
              <w:tabs>
                <w:tab w:val="left" w:pos="6300"/>
              </w:tabs>
              <w:jc w:val="center"/>
              <w:rPr>
                <w:rFonts w:ascii="方正仿宋_GBK" w:hAnsi="方正仿宋_GBK" w:eastAsia="方正仿宋_GBK" w:cs="方正仿宋_GBK"/>
                <w:szCs w:val="21"/>
              </w:rPr>
            </w:pPr>
          </w:p>
        </w:tc>
        <w:tc>
          <w:tcPr>
            <w:tcW w:w="1646" w:type="dxa"/>
            <w:vAlign w:val="center"/>
          </w:tcPr>
          <w:p w14:paraId="0783E78E">
            <w:pPr>
              <w:tabs>
                <w:tab w:val="left" w:pos="6300"/>
              </w:tabs>
              <w:jc w:val="center"/>
              <w:rPr>
                <w:rFonts w:ascii="方正仿宋_GBK" w:hAnsi="方正仿宋_GBK" w:eastAsia="方正仿宋_GBK" w:cs="方正仿宋_GBK"/>
                <w:szCs w:val="21"/>
              </w:rPr>
            </w:pPr>
          </w:p>
        </w:tc>
      </w:tr>
      <w:tr w14:paraId="2E08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948C223">
            <w:pPr>
              <w:tabs>
                <w:tab w:val="left" w:pos="6300"/>
              </w:tabs>
              <w:jc w:val="center"/>
              <w:rPr>
                <w:rFonts w:ascii="方正仿宋_GBK" w:hAnsi="方正仿宋_GBK" w:eastAsia="方正仿宋_GBK" w:cs="方正仿宋_GBK"/>
                <w:szCs w:val="21"/>
              </w:rPr>
            </w:pPr>
          </w:p>
        </w:tc>
        <w:tc>
          <w:tcPr>
            <w:tcW w:w="2289" w:type="dxa"/>
            <w:vAlign w:val="center"/>
          </w:tcPr>
          <w:p w14:paraId="1C3C2AD1">
            <w:pPr>
              <w:tabs>
                <w:tab w:val="left" w:pos="6300"/>
              </w:tabs>
              <w:jc w:val="center"/>
              <w:rPr>
                <w:rFonts w:ascii="方正仿宋_GBK" w:hAnsi="方正仿宋_GBK" w:eastAsia="方正仿宋_GBK" w:cs="方正仿宋_GBK"/>
                <w:szCs w:val="21"/>
              </w:rPr>
            </w:pPr>
          </w:p>
        </w:tc>
        <w:tc>
          <w:tcPr>
            <w:tcW w:w="2840" w:type="dxa"/>
            <w:vAlign w:val="center"/>
          </w:tcPr>
          <w:p w14:paraId="321AC156">
            <w:pPr>
              <w:tabs>
                <w:tab w:val="left" w:pos="6300"/>
              </w:tabs>
              <w:jc w:val="center"/>
              <w:rPr>
                <w:rFonts w:ascii="方正仿宋_GBK" w:hAnsi="方正仿宋_GBK" w:eastAsia="方正仿宋_GBK" w:cs="方正仿宋_GBK"/>
                <w:szCs w:val="21"/>
              </w:rPr>
            </w:pPr>
          </w:p>
        </w:tc>
        <w:tc>
          <w:tcPr>
            <w:tcW w:w="1646" w:type="dxa"/>
            <w:vAlign w:val="center"/>
          </w:tcPr>
          <w:p w14:paraId="0AE90D0F">
            <w:pPr>
              <w:tabs>
                <w:tab w:val="left" w:pos="6300"/>
              </w:tabs>
              <w:jc w:val="center"/>
              <w:rPr>
                <w:rFonts w:ascii="方正仿宋_GBK" w:hAnsi="方正仿宋_GBK" w:eastAsia="方正仿宋_GBK" w:cs="方正仿宋_GBK"/>
                <w:szCs w:val="21"/>
              </w:rPr>
            </w:pPr>
          </w:p>
        </w:tc>
        <w:tc>
          <w:tcPr>
            <w:tcW w:w="1646" w:type="dxa"/>
            <w:vAlign w:val="center"/>
          </w:tcPr>
          <w:p w14:paraId="44BA4298">
            <w:pPr>
              <w:tabs>
                <w:tab w:val="left" w:pos="6300"/>
              </w:tabs>
              <w:jc w:val="center"/>
              <w:rPr>
                <w:rFonts w:ascii="方正仿宋_GBK" w:hAnsi="方正仿宋_GBK" w:eastAsia="方正仿宋_GBK" w:cs="方正仿宋_GBK"/>
                <w:szCs w:val="21"/>
              </w:rPr>
            </w:pPr>
          </w:p>
        </w:tc>
      </w:tr>
      <w:tr w14:paraId="7FAF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19D2687">
            <w:pPr>
              <w:tabs>
                <w:tab w:val="left" w:pos="6300"/>
              </w:tabs>
              <w:jc w:val="center"/>
              <w:rPr>
                <w:rFonts w:ascii="方正仿宋_GBK" w:hAnsi="方正仿宋_GBK" w:eastAsia="方正仿宋_GBK" w:cs="方正仿宋_GBK"/>
                <w:szCs w:val="21"/>
              </w:rPr>
            </w:pPr>
          </w:p>
        </w:tc>
        <w:tc>
          <w:tcPr>
            <w:tcW w:w="2289" w:type="dxa"/>
            <w:vAlign w:val="center"/>
          </w:tcPr>
          <w:p w14:paraId="36BF5579">
            <w:pPr>
              <w:tabs>
                <w:tab w:val="left" w:pos="6300"/>
              </w:tabs>
              <w:jc w:val="center"/>
              <w:rPr>
                <w:rFonts w:ascii="方正仿宋_GBK" w:hAnsi="方正仿宋_GBK" w:eastAsia="方正仿宋_GBK" w:cs="方正仿宋_GBK"/>
                <w:szCs w:val="21"/>
              </w:rPr>
            </w:pPr>
          </w:p>
        </w:tc>
        <w:tc>
          <w:tcPr>
            <w:tcW w:w="2840" w:type="dxa"/>
            <w:vAlign w:val="center"/>
          </w:tcPr>
          <w:p w14:paraId="5547EE68">
            <w:pPr>
              <w:tabs>
                <w:tab w:val="left" w:pos="6300"/>
              </w:tabs>
              <w:jc w:val="center"/>
              <w:rPr>
                <w:rFonts w:ascii="方正仿宋_GBK" w:hAnsi="方正仿宋_GBK" w:eastAsia="方正仿宋_GBK" w:cs="方正仿宋_GBK"/>
                <w:szCs w:val="21"/>
              </w:rPr>
            </w:pPr>
          </w:p>
        </w:tc>
        <w:tc>
          <w:tcPr>
            <w:tcW w:w="1646" w:type="dxa"/>
            <w:vAlign w:val="center"/>
          </w:tcPr>
          <w:p w14:paraId="4B679223">
            <w:pPr>
              <w:tabs>
                <w:tab w:val="left" w:pos="6300"/>
              </w:tabs>
              <w:jc w:val="center"/>
              <w:rPr>
                <w:rFonts w:ascii="方正仿宋_GBK" w:hAnsi="方正仿宋_GBK" w:eastAsia="方正仿宋_GBK" w:cs="方正仿宋_GBK"/>
                <w:szCs w:val="21"/>
              </w:rPr>
            </w:pPr>
          </w:p>
        </w:tc>
        <w:tc>
          <w:tcPr>
            <w:tcW w:w="1646" w:type="dxa"/>
            <w:vAlign w:val="center"/>
          </w:tcPr>
          <w:p w14:paraId="735EB2A2">
            <w:pPr>
              <w:tabs>
                <w:tab w:val="left" w:pos="6300"/>
              </w:tabs>
              <w:jc w:val="center"/>
              <w:rPr>
                <w:rFonts w:ascii="方正仿宋_GBK" w:hAnsi="方正仿宋_GBK" w:eastAsia="方正仿宋_GBK" w:cs="方正仿宋_GBK"/>
                <w:szCs w:val="21"/>
              </w:rPr>
            </w:pPr>
          </w:p>
        </w:tc>
      </w:tr>
      <w:tr w14:paraId="22FF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1109939">
            <w:pPr>
              <w:tabs>
                <w:tab w:val="left" w:pos="6300"/>
              </w:tabs>
              <w:jc w:val="center"/>
              <w:rPr>
                <w:rFonts w:ascii="方正仿宋_GBK" w:hAnsi="方正仿宋_GBK" w:eastAsia="方正仿宋_GBK" w:cs="方正仿宋_GBK"/>
                <w:szCs w:val="21"/>
              </w:rPr>
            </w:pPr>
          </w:p>
        </w:tc>
        <w:tc>
          <w:tcPr>
            <w:tcW w:w="2289" w:type="dxa"/>
            <w:vAlign w:val="center"/>
          </w:tcPr>
          <w:p w14:paraId="2CAB19D6">
            <w:pPr>
              <w:tabs>
                <w:tab w:val="left" w:pos="6300"/>
              </w:tabs>
              <w:jc w:val="center"/>
              <w:rPr>
                <w:rFonts w:ascii="方正仿宋_GBK" w:hAnsi="方正仿宋_GBK" w:eastAsia="方正仿宋_GBK" w:cs="方正仿宋_GBK"/>
                <w:szCs w:val="21"/>
              </w:rPr>
            </w:pPr>
          </w:p>
        </w:tc>
        <w:tc>
          <w:tcPr>
            <w:tcW w:w="2840" w:type="dxa"/>
            <w:vAlign w:val="center"/>
          </w:tcPr>
          <w:p w14:paraId="1FF1DF85">
            <w:pPr>
              <w:tabs>
                <w:tab w:val="left" w:pos="6300"/>
              </w:tabs>
              <w:jc w:val="center"/>
              <w:rPr>
                <w:rFonts w:ascii="方正仿宋_GBK" w:hAnsi="方正仿宋_GBK" w:eastAsia="方正仿宋_GBK" w:cs="方正仿宋_GBK"/>
                <w:szCs w:val="21"/>
              </w:rPr>
            </w:pPr>
          </w:p>
        </w:tc>
        <w:tc>
          <w:tcPr>
            <w:tcW w:w="1646" w:type="dxa"/>
            <w:vAlign w:val="center"/>
          </w:tcPr>
          <w:p w14:paraId="1C9D5196">
            <w:pPr>
              <w:tabs>
                <w:tab w:val="left" w:pos="6300"/>
              </w:tabs>
              <w:jc w:val="center"/>
              <w:rPr>
                <w:rFonts w:ascii="方正仿宋_GBK" w:hAnsi="方正仿宋_GBK" w:eastAsia="方正仿宋_GBK" w:cs="方正仿宋_GBK"/>
                <w:szCs w:val="21"/>
              </w:rPr>
            </w:pPr>
          </w:p>
        </w:tc>
        <w:tc>
          <w:tcPr>
            <w:tcW w:w="1646" w:type="dxa"/>
            <w:vAlign w:val="center"/>
          </w:tcPr>
          <w:p w14:paraId="3A0BC73F">
            <w:pPr>
              <w:tabs>
                <w:tab w:val="left" w:pos="6300"/>
              </w:tabs>
              <w:jc w:val="center"/>
              <w:rPr>
                <w:rFonts w:ascii="方正仿宋_GBK" w:hAnsi="方正仿宋_GBK" w:eastAsia="方正仿宋_GBK" w:cs="方正仿宋_GBK"/>
                <w:szCs w:val="21"/>
              </w:rPr>
            </w:pPr>
          </w:p>
        </w:tc>
      </w:tr>
      <w:tr w14:paraId="4057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20BD41B">
            <w:pPr>
              <w:tabs>
                <w:tab w:val="left" w:pos="6300"/>
              </w:tabs>
              <w:jc w:val="center"/>
              <w:rPr>
                <w:rFonts w:ascii="方正仿宋_GBK" w:hAnsi="方正仿宋_GBK" w:eastAsia="方正仿宋_GBK" w:cs="方正仿宋_GBK"/>
                <w:szCs w:val="21"/>
              </w:rPr>
            </w:pPr>
          </w:p>
        </w:tc>
        <w:tc>
          <w:tcPr>
            <w:tcW w:w="2289" w:type="dxa"/>
            <w:vAlign w:val="center"/>
          </w:tcPr>
          <w:p w14:paraId="2927EF1D">
            <w:pPr>
              <w:tabs>
                <w:tab w:val="left" w:pos="6300"/>
              </w:tabs>
              <w:jc w:val="center"/>
              <w:rPr>
                <w:rFonts w:ascii="方正仿宋_GBK" w:hAnsi="方正仿宋_GBK" w:eastAsia="方正仿宋_GBK" w:cs="方正仿宋_GBK"/>
                <w:szCs w:val="21"/>
              </w:rPr>
            </w:pPr>
          </w:p>
        </w:tc>
        <w:tc>
          <w:tcPr>
            <w:tcW w:w="2840" w:type="dxa"/>
            <w:vAlign w:val="center"/>
          </w:tcPr>
          <w:p w14:paraId="13BBB4F5">
            <w:pPr>
              <w:tabs>
                <w:tab w:val="left" w:pos="6300"/>
              </w:tabs>
              <w:jc w:val="center"/>
              <w:rPr>
                <w:rFonts w:ascii="方正仿宋_GBK" w:hAnsi="方正仿宋_GBK" w:eastAsia="方正仿宋_GBK" w:cs="方正仿宋_GBK"/>
                <w:szCs w:val="21"/>
              </w:rPr>
            </w:pPr>
          </w:p>
        </w:tc>
        <w:tc>
          <w:tcPr>
            <w:tcW w:w="1646" w:type="dxa"/>
            <w:vAlign w:val="center"/>
          </w:tcPr>
          <w:p w14:paraId="42B3CED4">
            <w:pPr>
              <w:tabs>
                <w:tab w:val="left" w:pos="6300"/>
              </w:tabs>
              <w:jc w:val="center"/>
              <w:rPr>
                <w:rFonts w:ascii="方正仿宋_GBK" w:hAnsi="方正仿宋_GBK" w:eastAsia="方正仿宋_GBK" w:cs="方正仿宋_GBK"/>
                <w:szCs w:val="21"/>
              </w:rPr>
            </w:pPr>
          </w:p>
        </w:tc>
        <w:tc>
          <w:tcPr>
            <w:tcW w:w="1646" w:type="dxa"/>
            <w:vAlign w:val="center"/>
          </w:tcPr>
          <w:p w14:paraId="128A9472">
            <w:pPr>
              <w:tabs>
                <w:tab w:val="left" w:pos="6300"/>
              </w:tabs>
              <w:jc w:val="center"/>
              <w:rPr>
                <w:rFonts w:ascii="方正仿宋_GBK" w:hAnsi="方正仿宋_GBK" w:eastAsia="方正仿宋_GBK" w:cs="方正仿宋_GBK"/>
                <w:szCs w:val="21"/>
              </w:rPr>
            </w:pPr>
          </w:p>
        </w:tc>
      </w:tr>
      <w:tr w14:paraId="628C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8034BA0">
            <w:pPr>
              <w:tabs>
                <w:tab w:val="left" w:pos="6300"/>
              </w:tabs>
              <w:jc w:val="center"/>
              <w:rPr>
                <w:rFonts w:ascii="方正仿宋_GBK" w:hAnsi="方正仿宋_GBK" w:eastAsia="方正仿宋_GBK" w:cs="方正仿宋_GBK"/>
                <w:szCs w:val="21"/>
              </w:rPr>
            </w:pPr>
          </w:p>
        </w:tc>
        <w:tc>
          <w:tcPr>
            <w:tcW w:w="2289" w:type="dxa"/>
            <w:vAlign w:val="center"/>
          </w:tcPr>
          <w:p w14:paraId="5AD48C47">
            <w:pPr>
              <w:tabs>
                <w:tab w:val="left" w:pos="6300"/>
              </w:tabs>
              <w:jc w:val="center"/>
              <w:rPr>
                <w:rFonts w:ascii="方正仿宋_GBK" w:hAnsi="方正仿宋_GBK" w:eastAsia="方正仿宋_GBK" w:cs="方正仿宋_GBK"/>
                <w:szCs w:val="21"/>
              </w:rPr>
            </w:pPr>
          </w:p>
        </w:tc>
        <w:tc>
          <w:tcPr>
            <w:tcW w:w="2840" w:type="dxa"/>
            <w:vAlign w:val="center"/>
          </w:tcPr>
          <w:p w14:paraId="18F708D3">
            <w:pPr>
              <w:tabs>
                <w:tab w:val="left" w:pos="6300"/>
              </w:tabs>
              <w:jc w:val="center"/>
              <w:rPr>
                <w:rFonts w:ascii="方正仿宋_GBK" w:hAnsi="方正仿宋_GBK" w:eastAsia="方正仿宋_GBK" w:cs="方正仿宋_GBK"/>
                <w:szCs w:val="21"/>
              </w:rPr>
            </w:pPr>
          </w:p>
        </w:tc>
        <w:tc>
          <w:tcPr>
            <w:tcW w:w="1646" w:type="dxa"/>
            <w:vAlign w:val="center"/>
          </w:tcPr>
          <w:p w14:paraId="21C8A074">
            <w:pPr>
              <w:tabs>
                <w:tab w:val="left" w:pos="6300"/>
              </w:tabs>
              <w:jc w:val="center"/>
              <w:rPr>
                <w:rFonts w:ascii="方正仿宋_GBK" w:hAnsi="方正仿宋_GBK" w:eastAsia="方正仿宋_GBK" w:cs="方正仿宋_GBK"/>
                <w:szCs w:val="21"/>
              </w:rPr>
            </w:pPr>
          </w:p>
        </w:tc>
        <w:tc>
          <w:tcPr>
            <w:tcW w:w="1646" w:type="dxa"/>
            <w:vAlign w:val="center"/>
          </w:tcPr>
          <w:p w14:paraId="2DB23111">
            <w:pPr>
              <w:tabs>
                <w:tab w:val="left" w:pos="6300"/>
              </w:tabs>
              <w:jc w:val="center"/>
              <w:rPr>
                <w:rFonts w:ascii="方正仿宋_GBK" w:hAnsi="方正仿宋_GBK" w:eastAsia="方正仿宋_GBK" w:cs="方正仿宋_GBK"/>
                <w:szCs w:val="21"/>
              </w:rPr>
            </w:pPr>
          </w:p>
        </w:tc>
      </w:tr>
      <w:tr w14:paraId="0057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72213E7">
            <w:pPr>
              <w:tabs>
                <w:tab w:val="left" w:pos="6300"/>
              </w:tabs>
              <w:jc w:val="center"/>
              <w:rPr>
                <w:rFonts w:ascii="方正仿宋_GBK" w:hAnsi="方正仿宋_GBK" w:eastAsia="方正仿宋_GBK" w:cs="方正仿宋_GBK"/>
                <w:szCs w:val="21"/>
              </w:rPr>
            </w:pPr>
          </w:p>
        </w:tc>
        <w:tc>
          <w:tcPr>
            <w:tcW w:w="2289" w:type="dxa"/>
            <w:vAlign w:val="center"/>
          </w:tcPr>
          <w:p w14:paraId="52786A4A">
            <w:pPr>
              <w:tabs>
                <w:tab w:val="left" w:pos="6300"/>
              </w:tabs>
              <w:jc w:val="center"/>
              <w:rPr>
                <w:rFonts w:ascii="方正仿宋_GBK" w:hAnsi="方正仿宋_GBK" w:eastAsia="方正仿宋_GBK" w:cs="方正仿宋_GBK"/>
                <w:szCs w:val="21"/>
              </w:rPr>
            </w:pPr>
          </w:p>
        </w:tc>
        <w:tc>
          <w:tcPr>
            <w:tcW w:w="2840" w:type="dxa"/>
            <w:vAlign w:val="center"/>
          </w:tcPr>
          <w:p w14:paraId="3C9F40B6">
            <w:pPr>
              <w:tabs>
                <w:tab w:val="left" w:pos="6300"/>
              </w:tabs>
              <w:jc w:val="center"/>
              <w:rPr>
                <w:rFonts w:ascii="方正仿宋_GBK" w:hAnsi="方正仿宋_GBK" w:eastAsia="方正仿宋_GBK" w:cs="方正仿宋_GBK"/>
                <w:szCs w:val="21"/>
              </w:rPr>
            </w:pPr>
          </w:p>
        </w:tc>
        <w:tc>
          <w:tcPr>
            <w:tcW w:w="1646" w:type="dxa"/>
            <w:vAlign w:val="center"/>
          </w:tcPr>
          <w:p w14:paraId="7A45CDC2">
            <w:pPr>
              <w:tabs>
                <w:tab w:val="left" w:pos="6300"/>
              </w:tabs>
              <w:jc w:val="center"/>
              <w:rPr>
                <w:rFonts w:ascii="方正仿宋_GBK" w:hAnsi="方正仿宋_GBK" w:eastAsia="方正仿宋_GBK" w:cs="方正仿宋_GBK"/>
                <w:szCs w:val="21"/>
              </w:rPr>
            </w:pPr>
          </w:p>
        </w:tc>
        <w:tc>
          <w:tcPr>
            <w:tcW w:w="1646" w:type="dxa"/>
            <w:vAlign w:val="center"/>
          </w:tcPr>
          <w:p w14:paraId="1D9C098A">
            <w:pPr>
              <w:tabs>
                <w:tab w:val="left" w:pos="6300"/>
              </w:tabs>
              <w:jc w:val="center"/>
              <w:rPr>
                <w:rFonts w:ascii="方正仿宋_GBK" w:hAnsi="方正仿宋_GBK" w:eastAsia="方正仿宋_GBK" w:cs="方正仿宋_GBK"/>
                <w:szCs w:val="21"/>
              </w:rPr>
            </w:pPr>
          </w:p>
        </w:tc>
      </w:tr>
      <w:tr w14:paraId="66D8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418C6C04">
            <w:pPr>
              <w:tabs>
                <w:tab w:val="left" w:pos="6300"/>
              </w:tabs>
              <w:jc w:val="center"/>
              <w:rPr>
                <w:rFonts w:ascii="方正仿宋_GBK" w:hAnsi="方正仿宋_GBK" w:eastAsia="方正仿宋_GBK" w:cs="方正仿宋_GBK"/>
                <w:szCs w:val="21"/>
              </w:rPr>
            </w:pPr>
          </w:p>
        </w:tc>
        <w:tc>
          <w:tcPr>
            <w:tcW w:w="2289" w:type="dxa"/>
            <w:vAlign w:val="center"/>
          </w:tcPr>
          <w:p w14:paraId="427280C3">
            <w:pPr>
              <w:tabs>
                <w:tab w:val="left" w:pos="6300"/>
              </w:tabs>
              <w:jc w:val="center"/>
              <w:rPr>
                <w:rFonts w:ascii="方正仿宋_GBK" w:hAnsi="方正仿宋_GBK" w:eastAsia="方正仿宋_GBK" w:cs="方正仿宋_GBK"/>
                <w:szCs w:val="21"/>
              </w:rPr>
            </w:pPr>
          </w:p>
        </w:tc>
        <w:tc>
          <w:tcPr>
            <w:tcW w:w="2840" w:type="dxa"/>
            <w:vAlign w:val="center"/>
          </w:tcPr>
          <w:p w14:paraId="6E490DF9">
            <w:pPr>
              <w:tabs>
                <w:tab w:val="left" w:pos="6300"/>
              </w:tabs>
              <w:jc w:val="center"/>
              <w:rPr>
                <w:rFonts w:ascii="方正仿宋_GBK" w:hAnsi="方正仿宋_GBK" w:eastAsia="方正仿宋_GBK" w:cs="方正仿宋_GBK"/>
                <w:szCs w:val="21"/>
              </w:rPr>
            </w:pPr>
          </w:p>
        </w:tc>
        <w:tc>
          <w:tcPr>
            <w:tcW w:w="1646" w:type="dxa"/>
            <w:vAlign w:val="center"/>
          </w:tcPr>
          <w:p w14:paraId="67D9BB8E">
            <w:pPr>
              <w:tabs>
                <w:tab w:val="left" w:pos="6300"/>
              </w:tabs>
              <w:jc w:val="center"/>
              <w:rPr>
                <w:rFonts w:ascii="方正仿宋_GBK" w:hAnsi="方正仿宋_GBK" w:eastAsia="方正仿宋_GBK" w:cs="方正仿宋_GBK"/>
                <w:szCs w:val="21"/>
              </w:rPr>
            </w:pPr>
          </w:p>
        </w:tc>
        <w:tc>
          <w:tcPr>
            <w:tcW w:w="1646" w:type="dxa"/>
            <w:vAlign w:val="center"/>
          </w:tcPr>
          <w:p w14:paraId="2360A65C">
            <w:pPr>
              <w:tabs>
                <w:tab w:val="left" w:pos="6300"/>
              </w:tabs>
              <w:jc w:val="center"/>
              <w:rPr>
                <w:rFonts w:ascii="方正仿宋_GBK" w:hAnsi="方正仿宋_GBK" w:eastAsia="方正仿宋_GBK" w:cs="方正仿宋_GBK"/>
                <w:szCs w:val="21"/>
              </w:rPr>
            </w:pPr>
          </w:p>
        </w:tc>
      </w:tr>
      <w:tr w14:paraId="6704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2270FA91">
            <w:pPr>
              <w:tabs>
                <w:tab w:val="left" w:pos="6300"/>
              </w:tabs>
              <w:jc w:val="center"/>
              <w:rPr>
                <w:rFonts w:ascii="方正仿宋_GBK" w:hAnsi="方正仿宋_GBK" w:eastAsia="方正仿宋_GBK" w:cs="方正仿宋_GBK"/>
                <w:szCs w:val="21"/>
              </w:rPr>
            </w:pPr>
          </w:p>
        </w:tc>
        <w:tc>
          <w:tcPr>
            <w:tcW w:w="2289" w:type="dxa"/>
            <w:vAlign w:val="center"/>
          </w:tcPr>
          <w:p w14:paraId="212739A5">
            <w:pPr>
              <w:tabs>
                <w:tab w:val="left" w:pos="6300"/>
              </w:tabs>
              <w:jc w:val="center"/>
              <w:rPr>
                <w:rFonts w:ascii="方正仿宋_GBK" w:hAnsi="方正仿宋_GBK" w:eastAsia="方正仿宋_GBK" w:cs="方正仿宋_GBK"/>
                <w:szCs w:val="21"/>
              </w:rPr>
            </w:pPr>
          </w:p>
        </w:tc>
        <w:tc>
          <w:tcPr>
            <w:tcW w:w="2840" w:type="dxa"/>
            <w:vAlign w:val="center"/>
          </w:tcPr>
          <w:p w14:paraId="18753BBA">
            <w:pPr>
              <w:tabs>
                <w:tab w:val="left" w:pos="6300"/>
              </w:tabs>
              <w:jc w:val="center"/>
              <w:rPr>
                <w:rFonts w:ascii="方正仿宋_GBK" w:hAnsi="方正仿宋_GBK" w:eastAsia="方正仿宋_GBK" w:cs="方正仿宋_GBK"/>
                <w:szCs w:val="21"/>
              </w:rPr>
            </w:pPr>
          </w:p>
        </w:tc>
        <w:tc>
          <w:tcPr>
            <w:tcW w:w="1646" w:type="dxa"/>
            <w:vAlign w:val="center"/>
          </w:tcPr>
          <w:p w14:paraId="260AE3A0">
            <w:pPr>
              <w:tabs>
                <w:tab w:val="left" w:pos="6300"/>
              </w:tabs>
              <w:jc w:val="center"/>
              <w:rPr>
                <w:rFonts w:ascii="方正仿宋_GBK" w:hAnsi="方正仿宋_GBK" w:eastAsia="方正仿宋_GBK" w:cs="方正仿宋_GBK"/>
                <w:szCs w:val="21"/>
              </w:rPr>
            </w:pPr>
          </w:p>
        </w:tc>
        <w:tc>
          <w:tcPr>
            <w:tcW w:w="1646" w:type="dxa"/>
            <w:vAlign w:val="center"/>
          </w:tcPr>
          <w:p w14:paraId="36AB9080">
            <w:pPr>
              <w:tabs>
                <w:tab w:val="left" w:pos="6300"/>
              </w:tabs>
              <w:jc w:val="center"/>
              <w:rPr>
                <w:rFonts w:ascii="方正仿宋_GBK" w:hAnsi="方正仿宋_GBK" w:eastAsia="方正仿宋_GBK" w:cs="方正仿宋_GBK"/>
                <w:szCs w:val="21"/>
              </w:rPr>
            </w:pPr>
          </w:p>
        </w:tc>
      </w:tr>
    </w:tbl>
    <w:p w14:paraId="3FBD6CD2">
      <w:pPr>
        <w:widowControl/>
        <w:ind w:firstLine="600" w:firstLineChars="25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1386BB1D">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38B473C4">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7F90A83B">
      <w:pPr>
        <w:widowControl/>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4D75BDA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、该表必须按照招标文件要求如实填写，根据投标情况在“正负偏离情况”项填写“无差异”、“正偏离”或“负偏离”，在“差异说明”项填写“无差异”或正负偏离说明；</w:t>
      </w:r>
    </w:p>
    <w:p w14:paraId="0BA24C0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4CAE929">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、可附相关技术支撑材料。（格式自定）</w:t>
      </w:r>
    </w:p>
    <w:p w14:paraId="04B55236">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、若“响应技术应答”栏中仅填写“无偏离”或“有偏离”等内容而未作实质性参数描述，该供应商将失去成为成交供应商的资格，仅保留其合格供应商的身份。</w:t>
      </w:r>
    </w:p>
    <w:p w14:paraId="0D388948">
      <w:pPr>
        <w:keepNext/>
        <w:keepLines/>
        <w:widowControl/>
        <w:spacing w:before="62" w:beforeLines="20" w:after="62" w:afterLines="20"/>
        <w:jc w:val="left"/>
        <w:outlineLvl w:val="2"/>
        <w:rPr>
          <w:rFonts w:hint="eastAsia" w:ascii="方正仿宋_GBK" w:hAnsi="方正仿宋_GBK" w:eastAsia="方正仿宋_GBK" w:cs="方正仿宋_GBK"/>
          <w:b/>
          <w:bCs/>
          <w:sz w:val="27"/>
          <w:szCs w:val="32"/>
          <w:lang w:eastAsia="zh-CN"/>
        </w:rPr>
      </w:pPr>
      <w:r>
        <w:rPr>
          <w:rFonts w:hint="eastAsia" w:ascii="方正仿宋_GBK" w:hAnsi="方正仿宋_GBK" w:eastAsia="方正仿宋_GBK" w:cs="方正仿宋_GBK"/>
          <w:b/>
          <w:bCs/>
          <w:sz w:val="27"/>
          <w:szCs w:val="32"/>
        </w:rPr>
        <w:br w:type="page"/>
      </w:r>
      <w:bookmarkStart w:id="27" w:name="_Toc4879"/>
      <w:r>
        <w:rPr>
          <w:rFonts w:hint="eastAsia" w:ascii="方正仿宋_GBK" w:hAnsi="方正仿宋_GBK" w:eastAsia="方正仿宋_GBK" w:cs="方正仿宋_GBK"/>
          <w:b/>
          <w:sz w:val="24"/>
          <w:szCs w:val="24"/>
          <w:lang w:val="en-US" w:eastAsia="zh-CN"/>
        </w:rPr>
        <w:t>九</w:t>
      </w:r>
      <w:r>
        <w:rPr>
          <w:rFonts w:hint="eastAsia" w:ascii="方正仿宋_GBK" w:hAnsi="方正仿宋_GBK" w:eastAsia="方正仿宋_GBK" w:cs="方正仿宋_GBK"/>
          <w:b/>
          <w:sz w:val="24"/>
          <w:szCs w:val="24"/>
        </w:rPr>
        <w:t>、商务条款差异表</w:t>
      </w:r>
      <w:bookmarkEnd w:id="27"/>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第四条及之后所有条款</w:t>
      </w:r>
      <w:r>
        <w:rPr>
          <w:rFonts w:hint="eastAsia" w:ascii="方正仿宋_GBK" w:hAnsi="方正仿宋_GBK" w:eastAsia="方正仿宋_GBK" w:cs="方正仿宋_GBK"/>
          <w:b/>
          <w:sz w:val="24"/>
          <w:szCs w:val="24"/>
          <w:lang w:eastAsia="zh-CN"/>
        </w:rPr>
        <w:t>）</w:t>
      </w:r>
    </w:p>
    <w:p w14:paraId="2B6C4EC1">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商务条款差异表</w:t>
      </w:r>
    </w:p>
    <w:p w14:paraId="4243C64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338"/>
        <w:gridCol w:w="2902"/>
        <w:gridCol w:w="1680"/>
        <w:gridCol w:w="1680"/>
      </w:tblGrid>
      <w:tr w14:paraId="65D8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07" w:type="dxa"/>
            <w:vAlign w:val="center"/>
          </w:tcPr>
          <w:p w14:paraId="3AD2958A">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338" w:type="dxa"/>
            <w:vAlign w:val="center"/>
          </w:tcPr>
          <w:p w14:paraId="33CBA8E1">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采购商务要求</w:t>
            </w:r>
          </w:p>
        </w:tc>
        <w:tc>
          <w:tcPr>
            <w:tcW w:w="2902" w:type="dxa"/>
            <w:vAlign w:val="center"/>
          </w:tcPr>
          <w:p w14:paraId="55B1973D">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响应商务应答</w:t>
            </w:r>
          </w:p>
        </w:tc>
        <w:tc>
          <w:tcPr>
            <w:tcW w:w="1680" w:type="dxa"/>
            <w:vAlign w:val="center"/>
          </w:tcPr>
          <w:p w14:paraId="46EE08B8">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80" w:type="dxa"/>
            <w:vAlign w:val="center"/>
          </w:tcPr>
          <w:p w14:paraId="043D5665">
            <w:pPr>
              <w:tabs>
                <w:tab w:val="left" w:pos="6300"/>
              </w:tabs>
              <w:ind w:firstLine="21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5195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33BD82F">
            <w:pPr>
              <w:tabs>
                <w:tab w:val="left" w:pos="6300"/>
              </w:tabs>
              <w:ind w:firstLine="420"/>
              <w:jc w:val="center"/>
              <w:rPr>
                <w:rFonts w:ascii="方正仿宋_GBK" w:hAnsi="方正仿宋_GBK" w:eastAsia="方正仿宋_GBK" w:cs="方正仿宋_GBK"/>
                <w:szCs w:val="21"/>
              </w:rPr>
            </w:pPr>
          </w:p>
        </w:tc>
        <w:tc>
          <w:tcPr>
            <w:tcW w:w="2338" w:type="dxa"/>
            <w:vAlign w:val="center"/>
          </w:tcPr>
          <w:p w14:paraId="136F2A51">
            <w:pPr>
              <w:tabs>
                <w:tab w:val="left" w:pos="6300"/>
              </w:tabs>
              <w:ind w:firstLine="420"/>
              <w:jc w:val="center"/>
              <w:rPr>
                <w:rFonts w:ascii="方正仿宋_GBK" w:hAnsi="方正仿宋_GBK" w:eastAsia="方正仿宋_GBK" w:cs="方正仿宋_GBK"/>
                <w:szCs w:val="21"/>
              </w:rPr>
            </w:pPr>
          </w:p>
        </w:tc>
        <w:tc>
          <w:tcPr>
            <w:tcW w:w="2902" w:type="dxa"/>
            <w:vAlign w:val="center"/>
          </w:tcPr>
          <w:p w14:paraId="058E369C">
            <w:pPr>
              <w:tabs>
                <w:tab w:val="left" w:pos="6300"/>
              </w:tabs>
              <w:ind w:firstLine="420"/>
              <w:jc w:val="center"/>
              <w:rPr>
                <w:rFonts w:ascii="方正仿宋_GBK" w:hAnsi="方正仿宋_GBK" w:eastAsia="方正仿宋_GBK" w:cs="方正仿宋_GBK"/>
                <w:szCs w:val="21"/>
              </w:rPr>
            </w:pPr>
          </w:p>
        </w:tc>
        <w:tc>
          <w:tcPr>
            <w:tcW w:w="1680" w:type="dxa"/>
            <w:vAlign w:val="center"/>
          </w:tcPr>
          <w:p w14:paraId="41C7F8AE">
            <w:pPr>
              <w:tabs>
                <w:tab w:val="left" w:pos="6300"/>
              </w:tabs>
              <w:ind w:firstLine="420"/>
              <w:jc w:val="center"/>
              <w:rPr>
                <w:rFonts w:ascii="方正仿宋_GBK" w:hAnsi="方正仿宋_GBK" w:eastAsia="方正仿宋_GBK" w:cs="方正仿宋_GBK"/>
                <w:szCs w:val="21"/>
              </w:rPr>
            </w:pPr>
          </w:p>
        </w:tc>
        <w:tc>
          <w:tcPr>
            <w:tcW w:w="1680" w:type="dxa"/>
            <w:vAlign w:val="center"/>
          </w:tcPr>
          <w:p w14:paraId="47B96F8D">
            <w:pPr>
              <w:tabs>
                <w:tab w:val="left" w:pos="6300"/>
              </w:tabs>
              <w:ind w:firstLine="420"/>
              <w:jc w:val="center"/>
              <w:rPr>
                <w:rFonts w:ascii="方正仿宋_GBK" w:hAnsi="方正仿宋_GBK" w:eastAsia="方正仿宋_GBK" w:cs="方正仿宋_GBK"/>
                <w:szCs w:val="21"/>
              </w:rPr>
            </w:pPr>
          </w:p>
        </w:tc>
      </w:tr>
      <w:tr w14:paraId="4E3B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92E28A3">
            <w:pPr>
              <w:tabs>
                <w:tab w:val="left" w:pos="6300"/>
              </w:tabs>
              <w:ind w:firstLine="420"/>
              <w:jc w:val="center"/>
              <w:rPr>
                <w:rFonts w:ascii="方正仿宋_GBK" w:hAnsi="方正仿宋_GBK" w:eastAsia="方正仿宋_GBK" w:cs="方正仿宋_GBK"/>
                <w:szCs w:val="21"/>
              </w:rPr>
            </w:pPr>
          </w:p>
        </w:tc>
        <w:tc>
          <w:tcPr>
            <w:tcW w:w="2338" w:type="dxa"/>
            <w:vAlign w:val="center"/>
          </w:tcPr>
          <w:p w14:paraId="168BAE77">
            <w:pPr>
              <w:tabs>
                <w:tab w:val="left" w:pos="6300"/>
              </w:tabs>
              <w:ind w:firstLine="420"/>
              <w:jc w:val="center"/>
              <w:rPr>
                <w:rFonts w:ascii="方正仿宋_GBK" w:hAnsi="方正仿宋_GBK" w:eastAsia="方正仿宋_GBK" w:cs="方正仿宋_GBK"/>
                <w:szCs w:val="21"/>
              </w:rPr>
            </w:pPr>
          </w:p>
        </w:tc>
        <w:tc>
          <w:tcPr>
            <w:tcW w:w="2902" w:type="dxa"/>
            <w:vAlign w:val="center"/>
          </w:tcPr>
          <w:p w14:paraId="186C361A">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FB2F7C">
            <w:pPr>
              <w:tabs>
                <w:tab w:val="left" w:pos="6300"/>
              </w:tabs>
              <w:ind w:firstLine="420"/>
              <w:jc w:val="center"/>
              <w:rPr>
                <w:rFonts w:ascii="方正仿宋_GBK" w:hAnsi="方正仿宋_GBK" w:eastAsia="方正仿宋_GBK" w:cs="方正仿宋_GBK"/>
                <w:szCs w:val="21"/>
              </w:rPr>
            </w:pPr>
          </w:p>
        </w:tc>
        <w:tc>
          <w:tcPr>
            <w:tcW w:w="1680" w:type="dxa"/>
            <w:vAlign w:val="center"/>
          </w:tcPr>
          <w:p w14:paraId="1804B4C3">
            <w:pPr>
              <w:tabs>
                <w:tab w:val="left" w:pos="6300"/>
              </w:tabs>
              <w:ind w:firstLine="420"/>
              <w:jc w:val="center"/>
              <w:rPr>
                <w:rFonts w:ascii="方正仿宋_GBK" w:hAnsi="方正仿宋_GBK" w:eastAsia="方正仿宋_GBK" w:cs="方正仿宋_GBK"/>
                <w:szCs w:val="21"/>
              </w:rPr>
            </w:pPr>
          </w:p>
        </w:tc>
      </w:tr>
      <w:tr w14:paraId="2A95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39047F21">
            <w:pPr>
              <w:tabs>
                <w:tab w:val="left" w:pos="6300"/>
              </w:tabs>
              <w:ind w:firstLine="420"/>
              <w:jc w:val="center"/>
              <w:rPr>
                <w:rFonts w:ascii="方正仿宋_GBK" w:hAnsi="方正仿宋_GBK" w:eastAsia="方正仿宋_GBK" w:cs="方正仿宋_GBK"/>
                <w:szCs w:val="21"/>
              </w:rPr>
            </w:pPr>
          </w:p>
        </w:tc>
        <w:tc>
          <w:tcPr>
            <w:tcW w:w="2338" w:type="dxa"/>
            <w:vAlign w:val="center"/>
          </w:tcPr>
          <w:p w14:paraId="146D10E1">
            <w:pPr>
              <w:tabs>
                <w:tab w:val="left" w:pos="6300"/>
              </w:tabs>
              <w:ind w:firstLine="420"/>
              <w:jc w:val="center"/>
              <w:rPr>
                <w:rFonts w:ascii="方正仿宋_GBK" w:hAnsi="方正仿宋_GBK" w:eastAsia="方正仿宋_GBK" w:cs="方正仿宋_GBK"/>
                <w:szCs w:val="21"/>
              </w:rPr>
            </w:pPr>
          </w:p>
        </w:tc>
        <w:tc>
          <w:tcPr>
            <w:tcW w:w="2902" w:type="dxa"/>
            <w:vAlign w:val="center"/>
          </w:tcPr>
          <w:p w14:paraId="0C09EE91">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EC41FD">
            <w:pPr>
              <w:tabs>
                <w:tab w:val="left" w:pos="6300"/>
              </w:tabs>
              <w:ind w:firstLine="420"/>
              <w:jc w:val="center"/>
              <w:rPr>
                <w:rFonts w:ascii="方正仿宋_GBK" w:hAnsi="方正仿宋_GBK" w:eastAsia="方正仿宋_GBK" w:cs="方正仿宋_GBK"/>
                <w:szCs w:val="21"/>
              </w:rPr>
            </w:pPr>
          </w:p>
        </w:tc>
        <w:tc>
          <w:tcPr>
            <w:tcW w:w="1680" w:type="dxa"/>
            <w:vAlign w:val="center"/>
          </w:tcPr>
          <w:p w14:paraId="02C2B5D6">
            <w:pPr>
              <w:tabs>
                <w:tab w:val="left" w:pos="6300"/>
              </w:tabs>
              <w:ind w:firstLine="420"/>
              <w:jc w:val="center"/>
              <w:rPr>
                <w:rFonts w:ascii="方正仿宋_GBK" w:hAnsi="方正仿宋_GBK" w:eastAsia="方正仿宋_GBK" w:cs="方正仿宋_GBK"/>
                <w:szCs w:val="21"/>
              </w:rPr>
            </w:pPr>
          </w:p>
        </w:tc>
      </w:tr>
      <w:tr w14:paraId="2C81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4287E86A">
            <w:pPr>
              <w:tabs>
                <w:tab w:val="left" w:pos="6300"/>
              </w:tabs>
              <w:ind w:firstLine="420"/>
              <w:jc w:val="center"/>
              <w:rPr>
                <w:rFonts w:ascii="方正仿宋_GBK" w:hAnsi="方正仿宋_GBK" w:eastAsia="方正仿宋_GBK" w:cs="方正仿宋_GBK"/>
                <w:szCs w:val="21"/>
              </w:rPr>
            </w:pPr>
          </w:p>
        </w:tc>
        <w:tc>
          <w:tcPr>
            <w:tcW w:w="2338" w:type="dxa"/>
            <w:vAlign w:val="center"/>
          </w:tcPr>
          <w:p w14:paraId="0067B458">
            <w:pPr>
              <w:tabs>
                <w:tab w:val="left" w:pos="6300"/>
              </w:tabs>
              <w:ind w:firstLine="420"/>
              <w:jc w:val="center"/>
              <w:rPr>
                <w:rFonts w:ascii="方正仿宋_GBK" w:hAnsi="方正仿宋_GBK" w:eastAsia="方正仿宋_GBK" w:cs="方正仿宋_GBK"/>
                <w:szCs w:val="21"/>
              </w:rPr>
            </w:pPr>
          </w:p>
        </w:tc>
        <w:tc>
          <w:tcPr>
            <w:tcW w:w="2902" w:type="dxa"/>
            <w:vAlign w:val="center"/>
          </w:tcPr>
          <w:p w14:paraId="5C8F1C3D">
            <w:pPr>
              <w:tabs>
                <w:tab w:val="left" w:pos="6300"/>
              </w:tabs>
              <w:ind w:firstLine="420"/>
              <w:jc w:val="center"/>
              <w:rPr>
                <w:rFonts w:ascii="方正仿宋_GBK" w:hAnsi="方正仿宋_GBK" w:eastAsia="方正仿宋_GBK" w:cs="方正仿宋_GBK"/>
                <w:szCs w:val="21"/>
              </w:rPr>
            </w:pPr>
          </w:p>
        </w:tc>
        <w:tc>
          <w:tcPr>
            <w:tcW w:w="1680" w:type="dxa"/>
            <w:vAlign w:val="center"/>
          </w:tcPr>
          <w:p w14:paraId="334A8223">
            <w:pPr>
              <w:tabs>
                <w:tab w:val="left" w:pos="6300"/>
              </w:tabs>
              <w:ind w:firstLine="420"/>
              <w:jc w:val="center"/>
              <w:rPr>
                <w:rFonts w:ascii="方正仿宋_GBK" w:hAnsi="方正仿宋_GBK" w:eastAsia="方正仿宋_GBK" w:cs="方正仿宋_GBK"/>
                <w:szCs w:val="21"/>
              </w:rPr>
            </w:pPr>
          </w:p>
        </w:tc>
        <w:tc>
          <w:tcPr>
            <w:tcW w:w="1680" w:type="dxa"/>
            <w:vAlign w:val="center"/>
          </w:tcPr>
          <w:p w14:paraId="5C451B9A">
            <w:pPr>
              <w:tabs>
                <w:tab w:val="left" w:pos="6300"/>
              </w:tabs>
              <w:ind w:firstLine="420"/>
              <w:jc w:val="center"/>
              <w:rPr>
                <w:rFonts w:ascii="方正仿宋_GBK" w:hAnsi="方正仿宋_GBK" w:eastAsia="方正仿宋_GBK" w:cs="方正仿宋_GBK"/>
                <w:szCs w:val="21"/>
              </w:rPr>
            </w:pPr>
          </w:p>
        </w:tc>
      </w:tr>
      <w:tr w14:paraId="10BB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179222C">
            <w:pPr>
              <w:tabs>
                <w:tab w:val="left" w:pos="6300"/>
              </w:tabs>
              <w:ind w:firstLine="420"/>
              <w:jc w:val="center"/>
              <w:rPr>
                <w:rFonts w:ascii="方正仿宋_GBK" w:hAnsi="方正仿宋_GBK" w:eastAsia="方正仿宋_GBK" w:cs="方正仿宋_GBK"/>
                <w:szCs w:val="21"/>
              </w:rPr>
            </w:pPr>
          </w:p>
        </w:tc>
        <w:tc>
          <w:tcPr>
            <w:tcW w:w="2338" w:type="dxa"/>
            <w:vAlign w:val="center"/>
          </w:tcPr>
          <w:p w14:paraId="21A18920">
            <w:pPr>
              <w:tabs>
                <w:tab w:val="left" w:pos="6300"/>
              </w:tabs>
              <w:ind w:firstLine="420"/>
              <w:jc w:val="center"/>
              <w:rPr>
                <w:rFonts w:ascii="方正仿宋_GBK" w:hAnsi="方正仿宋_GBK" w:eastAsia="方正仿宋_GBK" w:cs="方正仿宋_GBK"/>
                <w:szCs w:val="21"/>
              </w:rPr>
            </w:pPr>
          </w:p>
        </w:tc>
        <w:tc>
          <w:tcPr>
            <w:tcW w:w="2902" w:type="dxa"/>
            <w:vAlign w:val="center"/>
          </w:tcPr>
          <w:p w14:paraId="063956FB">
            <w:pPr>
              <w:tabs>
                <w:tab w:val="left" w:pos="6300"/>
              </w:tabs>
              <w:ind w:firstLine="420"/>
              <w:jc w:val="center"/>
              <w:rPr>
                <w:rFonts w:ascii="方正仿宋_GBK" w:hAnsi="方正仿宋_GBK" w:eastAsia="方正仿宋_GBK" w:cs="方正仿宋_GBK"/>
                <w:szCs w:val="21"/>
              </w:rPr>
            </w:pPr>
          </w:p>
        </w:tc>
        <w:tc>
          <w:tcPr>
            <w:tcW w:w="1680" w:type="dxa"/>
            <w:vAlign w:val="center"/>
          </w:tcPr>
          <w:p w14:paraId="5A3FBF84">
            <w:pPr>
              <w:tabs>
                <w:tab w:val="left" w:pos="6300"/>
              </w:tabs>
              <w:ind w:firstLine="420"/>
              <w:jc w:val="center"/>
              <w:rPr>
                <w:rFonts w:ascii="方正仿宋_GBK" w:hAnsi="方正仿宋_GBK" w:eastAsia="方正仿宋_GBK" w:cs="方正仿宋_GBK"/>
                <w:szCs w:val="21"/>
              </w:rPr>
            </w:pPr>
          </w:p>
        </w:tc>
        <w:tc>
          <w:tcPr>
            <w:tcW w:w="1680" w:type="dxa"/>
            <w:vAlign w:val="center"/>
          </w:tcPr>
          <w:p w14:paraId="416BD905">
            <w:pPr>
              <w:tabs>
                <w:tab w:val="left" w:pos="6300"/>
              </w:tabs>
              <w:ind w:firstLine="420"/>
              <w:jc w:val="center"/>
              <w:rPr>
                <w:rFonts w:ascii="方正仿宋_GBK" w:hAnsi="方正仿宋_GBK" w:eastAsia="方正仿宋_GBK" w:cs="方正仿宋_GBK"/>
                <w:szCs w:val="21"/>
              </w:rPr>
            </w:pPr>
          </w:p>
        </w:tc>
      </w:tr>
      <w:tr w14:paraId="5854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6A1D6A43">
            <w:pPr>
              <w:tabs>
                <w:tab w:val="left" w:pos="6300"/>
              </w:tabs>
              <w:ind w:firstLine="420"/>
              <w:jc w:val="center"/>
              <w:rPr>
                <w:rFonts w:ascii="方正仿宋_GBK" w:hAnsi="方正仿宋_GBK" w:eastAsia="方正仿宋_GBK" w:cs="方正仿宋_GBK"/>
                <w:szCs w:val="21"/>
              </w:rPr>
            </w:pPr>
          </w:p>
        </w:tc>
        <w:tc>
          <w:tcPr>
            <w:tcW w:w="2338" w:type="dxa"/>
            <w:vAlign w:val="center"/>
          </w:tcPr>
          <w:p w14:paraId="0C54DFB8">
            <w:pPr>
              <w:tabs>
                <w:tab w:val="left" w:pos="6300"/>
              </w:tabs>
              <w:ind w:firstLine="420"/>
              <w:jc w:val="center"/>
              <w:rPr>
                <w:rFonts w:ascii="方正仿宋_GBK" w:hAnsi="方正仿宋_GBK" w:eastAsia="方正仿宋_GBK" w:cs="方正仿宋_GBK"/>
                <w:szCs w:val="21"/>
              </w:rPr>
            </w:pPr>
          </w:p>
        </w:tc>
        <w:tc>
          <w:tcPr>
            <w:tcW w:w="2902" w:type="dxa"/>
            <w:vAlign w:val="center"/>
          </w:tcPr>
          <w:p w14:paraId="7ECF9F0F">
            <w:pPr>
              <w:tabs>
                <w:tab w:val="left" w:pos="6300"/>
              </w:tabs>
              <w:ind w:firstLine="420"/>
              <w:jc w:val="center"/>
              <w:rPr>
                <w:rFonts w:ascii="方正仿宋_GBK" w:hAnsi="方正仿宋_GBK" w:eastAsia="方正仿宋_GBK" w:cs="方正仿宋_GBK"/>
                <w:szCs w:val="21"/>
              </w:rPr>
            </w:pPr>
          </w:p>
        </w:tc>
        <w:tc>
          <w:tcPr>
            <w:tcW w:w="1680" w:type="dxa"/>
            <w:vAlign w:val="center"/>
          </w:tcPr>
          <w:p w14:paraId="161870AD">
            <w:pPr>
              <w:tabs>
                <w:tab w:val="left" w:pos="6300"/>
              </w:tabs>
              <w:ind w:firstLine="420"/>
              <w:jc w:val="center"/>
              <w:rPr>
                <w:rFonts w:ascii="方正仿宋_GBK" w:hAnsi="方正仿宋_GBK" w:eastAsia="方正仿宋_GBK" w:cs="方正仿宋_GBK"/>
                <w:szCs w:val="21"/>
              </w:rPr>
            </w:pPr>
          </w:p>
        </w:tc>
        <w:tc>
          <w:tcPr>
            <w:tcW w:w="1680" w:type="dxa"/>
            <w:vAlign w:val="center"/>
          </w:tcPr>
          <w:p w14:paraId="761C46CD">
            <w:pPr>
              <w:tabs>
                <w:tab w:val="left" w:pos="6300"/>
              </w:tabs>
              <w:ind w:firstLine="420"/>
              <w:jc w:val="center"/>
              <w:rPr>
                <w:rFonts w:ascii="方正仿宋_GBK" w:hAnsi="方正仿宋_GBK" w:eastAsia="方正仿宋_GBK" w:cs="方正仿宋_GBK"/>
                <w:szCs w:val="21"/>
              </w:rPr>
            </w:pPr>
          </w:p>
        </w:tc>
      </w:tr>
      <w:tr w14:paraId="76B3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05D70D2">
            <w:pPr>
              <w:tabs>
                <w:tab w:val="left" w:pos="6300"/>
              </w:tabs>
              <w:ind w:firstLine="420"/>
              <w:jc w:val="center"/>
              <w:rPr>
                <w:rFonts w:ascii="方正仿宋_GBK" w:hAnsi="方正仿宋_GBK" w:eastAsia="方正仿宋_GBK" w:cs="方正仿宋_GBK"/>
                <w:szCs w:val="21"/>
              </w:rPr>
            </w:pPr>
          </w:p>
        </w:tc>
        <w:tc>
          <w:tcPr>
            <w:tcW w:w="2338" w:type="dxa"/>
            <w:vAlign w:val="center"/>
          </w:tcPr>
          <w:p w14:paraId="0BEABC62">
            <w:pPr>
              <w:tabs>
                <w:tab w:val="left" w:pos="6300"/>
              </w:tabs>
              <w:ind w:firstLine="420"/>
              <w:jc w:val="center"/>
              <w:rPr>
                <w:rFonts w:ascii="方正仿宋_GBK" w:hAnsi="方正仿宋_GBK" w:eastAsia="方正仿宋_GBK" w:cs="方正仿宋_GBK"/>
                <w:szCs w:val="21"/>
              </w:rPr>
            </w:pPr>
          </w:p>
        </w:tc>
        <w:tc>
          <w:tcPr>
            <w:tcW w:w="2902" w:type="dxa"/>
            <w:vAlign w:val="center"/>
          </w:tcPr>
          <w:p w14:paraId="0345A5A7">
            <w:pPr>
              <w:tabs>
                <w:tab w:val="left" w:pos="6300"/>
              </w:tabs>
              <w:ind w:firstLine="420"/>
              <w:jc w:val="center"/>
              <w:rPr>
                <w:rFonts w:ascii="方正仿宋_GBK" w:hAnsi="方正仿宋_GBK" w:eastAsia="方正仿宋_GBK" w:cs="方正仿宋_GBK"/>
                <w:szCs w:val="21"/>
              </w:rPr>
            </w:pPr>
          </w:p>
        </w:tc>
        <w:tc>
          <w:tcPr>
            <w:tcW w:w="1680" w:type="dxa"/>
            <w:vAlign w:val="center"/>
          </w:tcPr>
          <w:p w14:paraId="14B6E042">
            <w:pPr>
              <w:tabs>
                <w:tab w:val="left" w:pos="6300"/>
              </w:tabs>
              <w:ind w:firstLine="420"/>
              <w:jc w:val="center"/>
              <w:rPr>
                <w:rFonts w:ascii="方正仿宋_GBK" w:hAnsi="方正仿宋_GBK" w:eastAsia="方正仿宋_GBK" w:cs="方正仿宋_GBK"/>
                <w:szCs w:val="21"/>
              </w:rPr>
            </w:pPr>
          </w:p>
        </w:tc>
        <w:tc>
          <w:tcPr>
            <w:tcW w:w="1680" w:type="dxa"/>
            <w:vAlign w:val="center"/>
          </w:tcPr>
          <w:p w14:paraId="75CBC33D">
            <w:pPr>
              <w:tabs>
                <w:tab w:val="left" w:pos="6300"/>
              </w:tabs>
              <w:ind w:firstLine="420"/>
              <w:jc w:val="center"/>
              <w:rPr>
                <w:rFonts w:ascii="方正仿宋_GBK" w:hAnsi="方正仿宋_GBK" w:eastAsia="方正仿宋_GBK" w:cs="方正仿宋_GBK"/>
                <w:szCs w:val="21"/>
              </w:rPr>
            </w:pPr>
          </w:p>
        </w:tc>
      </w:tr>
      <w:tr w14:paraId="2486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9C52E75">
            <w:pPr>
              <w:tabs>
                <w:tab w:val="left" w:pos="6300"/>
              </w:tabs>
              <w:ind w:firstLine="420"/>
              <w:jc w:val="center"/>
              <w:rPr>
                <w:rFonts w:ascii="方正仿宋_GBK" w:hAnsi="方正仿宋_GBK" w:eastAsia="方正仿宋_GBK" w:cs="方正仿宋_GBK"/>
                <w:szCs w:val="21"/>
              </w:rPr>
            </w:pPr>
          </w:p>
        </w:tc>
        <w:tc>
          <w:tcPr>
            <w:tcW w:w="2338" w:type="dxa"/>
            <w:vAlign w:val="center"/>
          </w:tcPr>
          <w:p w14:paraId="2A56E2BC">
            <w:pPr>
              <w:tabs>
                <w:tab w:val="left" w:pos="6300"/>
              </w:tabs>
              <w:ind w:firstLine="420"/>
              <w:jc w:val="center"/>
              <w:rPr>
                <w:rFonts w:ascii="方正仿宋_GBK" w:hAnsi="方正仿宋_GBK" w:eastAsia="方正仿宋_GBK" w:cs="方正仿宋_GBK"/>
                <w:szCs w:val="21"/>
              </w:rPr>
            </w:pPr>
          </w:p>
        </w:tc>
        <w:tc>
          <w:tcPr>
            <w:tcW w:w="2902" w:type="dxa"/>
            <w:vAlign w:val="center"/>
          </w:tcPr>
          <w:p w14:paraId="290BC892">
            <w:pPr>
              <w:tabs>
                <w:tab w:val="left" w:pos="6300"/>
              </w:tabs>
              <w:jc w:val="center"/>
              <w:rPr>
                <w:rFonts w:ascii="方正仿宋_GBK" w:hAnsi="方正仿宋_GBK" w:eastAsia="方正仿宋_GBK" w:cs="方正仿宋_GBK"/>
                <w:szCs w:val="21"/>
              </w:rPr>
            </w:pPr>
          </w:p>
        </w:tc>
        <w:tc>
          <w:tcPr>
            <w:tcW w:w="1680" w:type="dxa"/>
            <w:vAlign w:val="center"/>
          </w:tcPr>
          <w:p w14:paraId="43F7DA04">
            <w:pPr>
              <w:tabs>
                <w:tab w:val="left" w:pos="6300"/>
              </w:tabs>
              <w:jc w:val="center"/>
              <w:rPr>
                <w:rFonts w:ascii="方正仿宋_GBK" w:hAnsi="方正仿宋_GBK" w:eastAsia="方正仿宋_GBK" w:cs="方正仿宋_GBK"/>
                <w:szCs w:val="21"/>
              </w:rPr>
            </w:pPr>
          </w:p>
        </w:tc>
        <w:tc>
          <w:tcPr>
            <w:tcW w:w="1680" w:type="dxa"/>
            <w:vAlign w:val="center"/>
          </w:tcPr>
          <w:p w14:paraId="0701C3E8">
            <w:pPr>
              <w:tabs>
                <w:tab w:val="left" w:pos="6300"/>
              </w:tabs>
              <w:jc w:val="center"/>
              <w:rPr>
                <w:rFonts w:ascii="方正仿宋_GBK" w:hAnsi="方正仿宋_GBK" w:eastAsia="方正仿宋_GBK" w:cs="方正仿宋_GBK"/>
                <w:szCs w:val="21"/>
              </w:rPr>
            </w:pPr>
          </w:p>
        </w:tc>
      </w:tr>
      <w:tr w14:paraId="297D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EF67C4D">
            <w:pPr>
              <w:tabs>
                <w:tab w:val="left" w:pos="6300"/>
              </w:tabs>
              <w:jc w:val="center"/>
              <w:rPr>
                <w:rFonts w:ascii="方正仿宋_GBK" w:hAnsi="方正仿宋_GBK" w:eastAsia="方正仿宋_GBK" w:cs="方正仿宋_GBK"/>
                <w:szCs w:val="21"/>
              </w:rPr>
            </w:pPr>
          </w:p>
        </w:tc>
        <w:tc>
          <w:tcPr>
            <w:tcW w:w="2338" w:type="dxa"/>
            <w:vAlign w:val="center"/>
          </w:tcPr>
          <w:p w14:paraId="29B90728">
            <w:pPr>
              <w:tabs>
                <w:tab w:val="left" w:pos="6300"/>
              </w:tabs>
              <w:jc w:val="center"/>
              <w:rPr>
                <w:rFonts w:ascii="方正仿宋_GBK" w:hAnsi="方正仿宋_GBK" w:eastAsia="方正仿宋_GBK" w:cs="方正仿宋_GBK"/>
                <w:szCs w:val="21"/>
              </w:rPr>
            </w:pPr>
          </w:p>
        </w:tc>
        <w:tc>
          <w:tcPr>
            <w:tcW w:w="2902" w:type="dxa"/>
            <w:vAlign w:val="center"/>
          </w:tcPr>
          <w:p w14:paraId="154C206B">
            <w:pPr>
              <w:tabs>
                <w:tab w:val="left" w:pos="6300"/>
              </w:tabs>
              <w:jc w:val="center"/>
              <w:rPr>
                <w:rFonts w:ascii="方正仿宋_GBK" w:hAnsi="方正仿宋_GBK" w:eastAsia="方正仿宋_GBK" w:cs="方正仿宋_GBK"/>
                <w:szCs w:val="21"/>
              </w:rPr>
            </w:pPr>
          </w:p>
        </w:tc>
        <w:tc>
          <w:tcPr>
            <w:tcW w:w="1680" w:type="dxa"/>
            <w:vAlign w:val="center"/>
          </w:tcPr>
          <w:p w14:paraId="7C778B51">
            <w:pPr>
              <w:tabs>
                <w:tab w:val="left" w:pos="6300"/>
              </w:tabs>
              <w:jc w:val="center"/>
              <w:rPr>
                <w:rFonts w:ascii="方正仿宋_GBK" w:hAnsi="方正仿宋_GBK" w:eastAsia="方正仿宋_GBK" w:cs="方正仿宋_GBK"/>
                <w:szCs w:val="21"/>
              </w:rPr>
            </w:pPr>
          </w:p>
        </w:tc>
        <w:tc>
          <w:tcPr>
            <w:tcW w:w="1680" w:type="dxa"/>
            <w:vAlign w:val="center"/>
          </w:tcPr>
          <w:p w14:paraId="0B7D6403">
            <w:pPr>
              <w:tabs>
                <w:tab w:val="left" w:pos="6300"/>
              </w:tabs>
              <w:jc w:val="center"/>
              <w:rPr>
                <w:rFonts w:ascii="方正仿宋_GBK" w:hAnsi="方正仿宋_GBK" w:eastAsia="方正仿宋_GBK" w:cs="方正仿宋_GBK"/>
                <w:szCs w:val="21"/>
              </w:rPr>
            </w:pPr>
          </w:p>
        </w:tc>
      </w:tr>
      <w:tr w14:paraId="005D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0A9D167">
            <w:pPr>
              <w:tabs>
                <w:tab w:val="left" w:pos="6300"/>
              </w:tabs>
              <w:jc w:val="center"/>
              <w:rPr>
                <w:rFonts w:ascii="方正仿宋_GBK" w:hAnsi="方正仿宋_GBK" w:eastAsia="方正仿宋_GBK" w:cs="方正仿宋_GBK"/>
                <w:szCs w:val="21"/>
              </w:rPr>
            </w:pPr>
          </w:p>
        </w:tc>
        <w:tc>
          <w:tcPr>
            <w:tcW w:w="2338" w:type="dxa"/>
            <w:vAlign w:val="center"/>
          </w:tcPr>
          <w:p w14:paraId="15181077">
            <w:pPr>
              <w:tabs>
                <w:tab w:val="left" w:pos="6300"/>
              </w:tabs>
              <w:jc w:val="center"/>
              <w:rPr>
                <w:rFonts w:ascii="方正仿宋_GBK" w:hAnsi="方正仿宋_GBK" w:eastAsia="方正仿宋_GBK" w:cs="方正仿宋_GBK"/>
                <w:szCs w:val="21"/>
              </w:rPr>
            </w:pPr>
          </w:p>
        </w:tc>
        <w:tc>
          <w:tcPr>
            <w:tcW w:w="2902" w:type="dxa"/>
            <w:vAlign w:val="center"/>
          </w:tcPr>
          <w:p w14:paraId="2B398EB8">
            <w:pPr>
              <w:tabs>
                <w:tab w:val="left" w:pos="6300"/>
              </w:tabs>
              <w:jc w:val="center"/>
              <w:rPr>
                <w:rFonts w:ascii="方正仿宋_GBK" w:hAnsi="方正仿宋_GBK" w:eastAsia="方正仿宋_GBK" w:cs="方正仿宋_GBK"/>
                <w:szCs w:val="21"/>
              </w:rPr>
            </w:pPr>
          </w:p>
        </w:tc>
        <w:tc>
          <w:tcPr>
            <w:tcW w:w="1680" w:type="dxa"/>
            <w:vAlign w:val="center"/>
          </w:tcPr>
          <w:p w14:paraId="67B15E82">
            <w:pPr>
              <w:tabs>
                <w:tab w:val="left" w:pos="6300"/>
              </w:tabs>
              <w:jc w:val="center"/>
              <w:rPr>
                <w:rFonts w:ascii="方正仿宋_GBK" w:hAnsi="方正仿宋_GBK" w:eastAsia="方正仿宋_GBK" w:cs="方正仿宋_GBK"/>
                <w:szCs w:val="21"/>
              </w:rPr>
            </w:pPr>
          </w:p>
        </w:tc>
        <w:tc>
          <w:tcPr>
            <w:tcW w:w="1680" w:type="dxa"/>
            <w:vAlign w:val="center"/>
          </w:tcPr>
          <w:p w14:paraId="0DAA1C0B">
            <w:pPr>
              <w:tabs>
                <w:tab w:val="left" w:pos="6300"/>
              </w:tabs>
              <w:jc w:val="center"/>
              <w:rPr>
                <w:rFonts w:ascii="方正仿宋_GBK" w:hAnsi="方正仿宋_GBK" w:eastAsia="方正仿宋_GBK" w:cs="方正仿宋_GBK"/>
                <w:szCs w:val="21"/>
              </w:rPr>
            </w:pPr>
          </w:p>
        </w:tc>
      </w:tr>
      <w:tr w14:paraId="4176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E10184F">
            <w:pPr>
              <w:tabs>
                <w:tab w:val="left" w:pos="6300"/>
              </w:tabs>
              <w:jc w:val="center"/>
              <w:rPr>
                <w:rFonts w:ascii="方正仿宋_GBK" w:hAnsi="方正仿宋_GBK" w:eastAsia="方正仿宋_GBK" w:cs="方正仿宋_GBK"/>
                <w:szCs w:val="21"/>
              </w:rPr>
            </w:pPr>
          </w:p>
        </w:tc>
        <w:tc>
          <w:tcPr>
            <w:tcW w:w="2338" w:type="dxa"/>
            <w:vAlign w:val="center"/>
          </w:tcPr>
          <w:p w14:paraId="5ED3075E">
            <w:pPr>
              <w:tabs>
                <w:tab w:val="left" w:pos="6300"/>
              </w:tabs>
              <w:jc w:val="center"/>
              <w:rPr>
                <w:rFonts w:ascii="方正仿宋_GBK" w:hAnsi="方正仿宋_GBK" w:eastAsia="方正仿宋_GBK" w:cs="方正仿宋_GBK"/>
                <w:szCs w:val="21"/>
              </w:rPr>
            </w:pPr>
          </w:p>
        </w:tc>
        <w:tc>
          <w:tcPr>
            <w:tcW w:w="2902" w:type="dxa"/>
            <w:vAlign w:val="center"/>
          </w:tcPr>
          <w:p w14:paraId="759B11D8">
            <w:pPr>
              <w:tabs>
                <w:tab w:val="left" w:pos="6300"/>
              </w:tabs>
              <w:jc w:val="center"/>
              <w:rPr>
                <w:rFonts w:ascii="方正仿宋_GBK" w:hAnsi="方正仿宋_GBK" w:eastAsia="方正仿宋_GBK" w:cs="方正仿宋_GBK"/>
                <w:szCs w:val="21"/>
              </w:rPr>
            </w:pPr>
          </w:p>
        </w:tc>
        <w:tc>
          <w:tcPr>
            <w:tcW w:w="1680" w:type="dxa"/>
            <w:vAlign w:val="center"/>
          </w:tcPr>
          <w:p w14:paraId="2227E79B">
            <w:pPr>
              <w:tabs>
                <w:tab w:val="left" w:pos="6300"/>
              </w:tabs>
              <w:jc w:val="center"/>
              <w:rPr>
                <w:rFonts w:ascii="方正仿宋_GBK" w:hAnsi="方正仿宋_GBK" w:eastAsia="方正仿宋_GBK" w:cs="方正仿宋_GBK"/>
                <w:szCs w:val="21"/>
              </w:rPr>
            </w:pPr>
          </w:p>
        </w:tc>
        <w:tc>
          <w:tcPr>
            <w:tcW w:w="1680" w:type="dxa"/>
            <w:vAlign w:val="center"/>
          </w:tcPr>
          <w:p w14:paraId="6B411201">
            <w:pPr>
              <w:tabs>
                <w:tab w:val="left" w:pos="6300"/>
              </w:tabs>
              <w:jc w:val="center"/>
              <w:rPr>
                <w:rFonts w:ascii="方正仿宋_GBK" w:hAnsi="方正仿宋_GBK" w:eastAsia="方正仿宋_GBK" w:cs="方正仿宋_GBK"/>
                <w:szCs w:val="21"/>
              </w:rPr>
            </w:pPr>
          </w:p>
        </w:tc>
      </w:tr>
    </w:tbl>
    <w:p w14:paraId="21BD3CA8">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5B3D47C0">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0B505F50">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2CB71DCB">
      <w:pPr>
        <w:widowControl/>
        <w:spacing w:line="280" w:lineRule="exact"/>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6992321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1、该表必须按照招标文件要求如实填写，根据投标情况在“正负偏离情况”项填写“无差异”、“正偏离”或“负偏离”，在“差异说明”项填写“无差异”或正负偏离说明。</w:t>
      </w:r>
    </w:p>
    <w:p w14:paraId="3A41F72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31465EB">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.可附相关支撑材料。（格式自定）</w:t>
      </w:r>
    </w:p>
    <w:p w14:paraId="20E4FEE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.若“响应商务应答”栏中仅填写“无偏离”或“有偏离”等内容而未作实质性描述，该供应商将失去成为成交供应商的资格，仅保留其合格供应商的身份。</w:t>
      </w:r>
    </w:p>
    <w:p w14:paraId="4480095A">
      <w:pPr>
        <w:keepNext/>
        <w:keepLines/>
        <w:widowControl/>
        <w:spacing w:before="62" w:beforeLines="20" w:after="62" w:afterLines="20"/>
        <w:ind w:firstLine="182" w:firstLineChars="67"/>
        <w:jc w:val="left"/>
        <w:outlineLvl w:val="2"/>
        <w:rPr>
          <w:rFonts w:ascii="方正仿宋_GBK" w:hAnsi="方正仿宋_GBK" w:eastAsia="方正仿宋_GBK" w:cs="方正仿宋_GBK"/>
          <w:b/>
          <w:bCs/>
          <w:sz w:val="27"/>
          <w:szCs w:val="32"/>
        </w:rPr>
      </w:pPr>
      <w:r>
        <w:rPr>
          <w:rFonts w:hint="eastAsia" w:ascii="方正仿宋_GBK" w:hAnsi="方正仿宋_GBK" w:eastAsia="方正仿宋_GBK" w:cs="方正仿宋_GBK"/>
          <w:b/>
          <w:bCs/>
          <w:sz w:val="27"/>
          <w:szCs w:val="32"/>
        </w:rPr>
        <w:br w:type="page"/>
      </w:r>
      <w:bookmarkStart w:id="28" w:name="_Toc16943"/>
      <w:r>
        <w:rPr>
          <w:rFonts w:hint="eastAsia" w:ascii="方正仿宋_GBK" w:hAnsi="方正仿宋_GBK" w:eastAsia="方正仿宋_GBK" w:cs="方正仿宋_GBK"/>
          <w:b/>
          <w:sz w:val="24"/>
          <w:szCs w:val="24"/>
          <w:lang w:val="en-US" w:eastAsia="zh-CN"/>
        </w:rPr>
        <w:t>十</w:t>
      </w:r>
      <w:r>
        <w:rPr>
          <w:rFonts w:hint="eastAsia" w:ascii="方正仿宋_GBK" w:hAnsi="方正仿宋_GBK" w:eastAsia="方正仿宋_GBK" w:cs="方正仿宋_GBK"/>
          <w:b/>
          <w:sz w:val="24"/>
          <w:szCs w:val="24"/>
        </w:rPr>
        <w:t>、书面声明</w:t>
      </w:r>
      <w:bookmarkEnd w:id="28"/>
    </w:p>
    <w:p w14:paraId="5516E7BC">
      <w:pPr>
        <w:widowControl/>
        <w:tabs>
          <w:tab w:val="left" w:pos="6300"/>
        </w:tabs>
        <w:snapToGrid w:val="0"/>
        <w:ind w:firstLine="480" w:firstLineChars="200"/>
        <w:jc w:val="left"/>
        <w:rPr>
          <w:rFonts w:ascii="方正仿宋_GBK" w:hAnsi="方正仿宋_GBK" w:eastAsia="方正仿宋_GBK" w:cs="方正仿宋_GBK"/>
          <w:sz w:val="24"/>
          <w:szCs w:val="24"/>
        </w:rPr>
      </w:pPr>
    </w:p>
    <w:p w14:paraId="7641633D">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8"/>
        </w:rPr>
        <w:t>招标项目名称</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u w:val="single"/>
        </w:rPr>
        <w:t xml:space="preserve">                                                </w:t>
      </w:r>
    </w:p>
    <w:p w14:paraId="55C9C7F6">
      <w:pPr>
        <w:widowControl/>
        <w:ind w:firstLine="480" w:firstLineChars="200"/>
        <w:jc w:val="left"/>
        <w:rPr>
          <w:rFonts w:ascii="方正仿宋_GBK" w:hAnsi="方正仿宋_GBK" w:eastAsia="方正仿宋_GBK" w:cs="方正仿宋_GBK"/>
          <w:sz w:val="24"/>
          <w:szCs w:val="24"/>
        </w:rPr>
      </w:pPr>
    </w:p>
    <w:p w14:paraId="11DF2576">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608D0DD8">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郑重声明，我公司具有良好的商业信誉和健全的财务会计制度，具有履行合同所必需的设备和专业技术能力，有依法缴纳税收和社会保障金的良好记录，在合同签订前后随时愿意提供相关证明材料；我公司还同时声明参加本项目采购活动前三年内无重大违法活动记录，符合法律、行政法规规定的其他条件。我方对以上声明负全部法律责任。</w:t>
      </w:r>
    </w:p>
    <w:p w14:paraId="205EFFD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特此声明。</w:t>
      </w:r>
    </w:p>
    <w:p w14:paraId="4BE2F2B2">
      <w:pPr>
        <w:widowControl/>
        <w:ind w:firstLine="480" w:firstLineChars="200"/>
        <w:jc w:val="left"/>
        <w:rPr>
          <w:rFonts w:ascii="方正仿宋_GBK" w:hAnsi="方正仿宋_GBK" w:eastAsia="方正仿宋_GBK" w:cs="方正仿宋_GBK"/>
          <w:sz w:val="24"/>
          <w:szCs w:val="24"/>
        </w:rPr>
      </w:pPr>
    </w:p>
    <w:p w14:paraId="63824E12">
      <w:pPr>
        <w:widowControl/>
        <w:ind w:firstLine="480" w:firstLineChars="200"/>
        <w:jc w:val="left"/>
        <w:rPr>
          <w:rFonts w:ascii="方正仿宋_GBK" w:hAnsi="方正仿宋_GBK" w:eastAsia="方正仿宋_GBK" w:cs="方正仿宋_GBK"/>
          <w:sz w:val="24"/>
          <w:szCs w:val="24"/>
        </w:rPr>
      </w:pPr>
    </w:p>
    <w:p w14:paraId="69435D55">
      <w:pPr>
        <w:widowControl/>
        <w:ind w:firstLine="480" w:firstLineChars="200"/>
        <w:jc w:val="left"/>
        <w:rPr>
          <w:rFonts w:ascii="方正仿宋_GBK" w:hAnsi="方正仿宋_GBK" w:eastAsia="方正仿宋_GBK" w:cs="方正仿宋_GBK"/>
          <w:sz w:val="24"/>
          <w:szCs w:val="24"/>
        </w:rPr>
      </w:pPr>
    </w:p>
    <w:p w14:paraId="1FD6E1BD">
      <w:pPr>
        <w:widowControl/>
        <w:ind w:firstLine="480" w:firstLineChars="200"/>
        <w:jc w:val="left"/>
        <w:rPr>
          <w:rFonts w:ascii="方正仿宋_GBK" w:hAnsi="方正仿宋_GBK" w:eastAsia="方正仿宋_GBK" w:cs="方正仿宋_GBK"/>
          <w:sz w:val="24"/>
          <w:szCs w:val="24"/>
        </w:rPr>
      </w:pPr>
    </w:p>
    <w:p w14:paraId="5728409C">
      <w:pPr>
        <w:widowControl/>
        <w:ind w:firstLine="480" w:firstLineChars="200"/>
        <w:jc w:val="left"/>
        <w:rPr>
          <w:rFonts w:ascii="方正仿宋_GBK" w:hAnsi="方正仿宋_GBK" w:eastAsia="方正仿宋_GBK" w:cs="方正仿宋_GBK"/>
          <w:sz w:val="24"/>
          <w:szCs w:val="24"/>
        </w:rPr>
      </w:pPr>
    </w:p>
    <w:p w14:paraId="5DA434B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（投标人公章）</w:t>
      </w:r>
    </w:p>
    <w:p w14:paraId="32367A3C">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8C003BD">
      <w:pPr>
        <w:widowControl/>
        <w:spacing w:line="320" w:lineRule="exact"/>
        <w:ind w:firstLine="480" w:firstLineChars="200"/>
        <w:jc w:val="left"/>
        <w:rPr>
          <w:rFonts w:ascii="Calibri" w:hAnsi="Calibri" w:eastAsia="仿宋_GB2312" w:cs="宋体"/>
          <w:sz w:val="24"/>
          <w:szCs w:val="24"/>
        </w:rPr>
      </w:pPr>
    </w:p>
    <w:bookmarkEnd w:id="25"/>
    <w:bookmarkEnd w:id="26"/>
    <w:p w14:paraId="73BC0E77">
      <w:pPr>
        <w:widowControl/>
        <w:tabs>
          <w:tab w:val="right" w:leader="dot" w:pos="9402"/>
        </w:tabs>
        <w:spacing w:line="400" w:lineRule="exact"/>
        <w:jc w:val="center"/>
        <w:outlineLvl w:val="0"/>
        <w:rPr>
          <w:rFonts w:ascii="Calibri" w:hAnsi="Calibri" w:eastAsia="方正黑体_GBK" w:cs="宋体"/>
          <w:b/>
          <w:bCs/>
          <w:smallCaps/>
          <w:sz w:val="28"/>
        </w:rPr>
      </w:pPr>
    </w:p>
    <w:p w14:paraId="079CE5E5">
      <w:pPr>
        <w:widowControl/>
        <w:snapToGrid w:val="0"/>
        <w:ind w:firstLine="480" w:firstLineChars="200"/>
        <w:contextualSpacing/>
        <w:jc w:val="left"/>
        <w:rPr>
          <w:rFonts w:ascii="方正仿宋_GBK" w:hAnsi="方正仿宋_GBK" w:eastAsia="方正仿宋_GBK" w:cs="方正仿宋_GBK"/>
          <w:sz w:val="24"/>
          <w:szCs w:val="24"/>
        </w:rPr>
      </w:pPr>
    </w:p>
    <w:p w14:paraId="1FD99263">
      <w:pPr>
        <w:widowControl/>
        <w:snapToGrid w:val="0"/>
        <w:ind w:firstLine="480" w:firstLineChars="200"/>
        <w:contextualSpacing/>
        <w:jc w:val="left"/>
        <w:rPr>
          <w:rFonts w:ascii="方正仿宋_GBK" w:hAnsi="方正仿宋_GBK" w:eastAsia="方正仿宋_GBK" w:cs="方正仿宋_GBK"/>
          <w:sz w:val="24"/>
          <w:szCs w:val="24"/>
        </w:rPr>
      </w:pPr>
    </w:p>
    <w:p w14:paraId="3DC0E50D">
      <w:pPr>
        <w:widowControl/>
        <w:snapToGrid w:val="0"/>
        <w:ind w:firstLine="480" w:firstLineChars="200"/>
        <w:contextualSpacing/>
        <w:jc w:val="left"/>
        <w:rPr>
          <w:rFonts w:ascii="方正仿宋_GBK" w:hAnsi="方正仿宋_GBK" w:eastAsia="方正仿宋_GBK" w:cs="方正仿宋_GBK"/>
          <w:sz w:val="24"/>
          <w:szCs w:val="24"/>
        </w:rPr>
      </w:pPr>
    </w:p>
    <w:sectPr>
      <w:pgSz w:w="11906" w:h="16838"/>
      <w:pgMar w:top="1134" w:right="1191" w:bottom="113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Guli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pingfang sc">
    <w:altName w:val="宋体"/>
    <w:panose1 w:val="00000000000000000000"/>
    <w:charset w:val="86"/>
    <w:family w:val="auto"/>
    <w:pitch w:val="default"/>
    <w:sig w:usb0="00000000" w:usb1="00000000" w:usb2="00000000" w:usb3="00000000" w:csb0="00160000" w:csb1="00000000"/>
  </w:font>
  <w:font w:name="Helvetica Neue">
    <w:altName w:val="Times New Roman"/>
    <w:panose1 w:val="00000000000000000000"/>
    <w:charset w:val="00"/>
    <w:family w:val="auto"/>
    <w:pitch w:val="default"/>
    <w:sig w:usb0="00000000" w:usb1="00000000" w:usb2="00000000" w:usb3="00000000" w:csb0="00000000" w:csb1="00000000"/>
  </w:font>
  <w:font w:name="var(--monospac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E5426">
    <w:pPr>
      <w:pStyle w:val="25"/>
      <w:ind w:firstLine="422"/>
    </w:pPr>
    <w:r>
      <mc:AlternateContent>
        <mc:Choice Requires="wps">
          <w:drawing>
            <wp:anchor distT="0" distB="0" distL="0" distR="0" simplePos="0" relativeHeight="251660288" behindDoc="0" locked="0" layoutInCell="1" allowOverlap="1">
              <wp:simplePos x="0" y="0"/>
              <wp:positionH relativeFrom="margin">
                <wp:posOffset>2838450</wp:posOffset>
              </wp:positionH>
              <wp:positionV relativeFrom="paragraph">
                <wp:posOffset>-1905</wp:posOffset>
              </wp:positionV>
              <wp:extent cx="428625"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428625" cy="1828800"/>
                      </a:xfrm>
                      <a:prstGeom prst="rect">
                        <a:avLst/>
                      </a:prstGeom>
                      <a:ln>
                        <a:noFill/>
                      </a:ln>
                    </wps:spPr>
                    <wps:txbx>
                      <w:txbxContent>
                        <w:p w14:paraId="28B42D0B">
                          <w:pPr>
                            <w:ind w:firstLine="480"/>
                          </w:pPr>
                        </w:p>
                      </w:txbxContent>
                    </wps:txbx>
                    <wps:bodyPr wrap="square" lIns="0" tIns="0" rIns="0" bIns="0">
                      <a:spAutoFit/>
                    </wps:bodyPr>
                  </wps:wsp>
                </a:graphicData>
              </a:graphic>
            </wp:anchor>
          </w:drawing>
        </mc:Choice>
        <mc:Fallback>
          <w:pict>
            <v:rect id="文本框 1" o:spid="_x0000_s1026" o:spt="1" style="position:absolute;left:0pt;margin-left:223.5pt;margin-top:-0.15pt;height:144pt;width:33.75pt;mso-position-horizontal-relative:margin;z-index:251660288;mso-width-relative:page;mso-height-relative:page;" filled="f" stroked="f" coordsize="21600,21600" o:gfxdata="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uxTWTZAAAACQEAAA8AAAAAAAAAAQAgAAAAIgAAAGRycy9kb3ducmV2Lnht&#10;bFBLAQIUABQAAAAIAIdO4kAc92uVvwEAAHkDAAAOAAAAAAAAAAEAIAAAACgBAABkcnMvZTJvRG9j&#10;LnhtbFBLBQYAAAAABgAGAFkBAABZBQAAAAA=&#10;">
              <v:fill on="f" focussize="0,0"/>
              <v:stroke on="f"/>
              <v:imagedata o:title=""/>
              <o:lock v:ext="edit" aspectratio="f"/>
              <v:textbox inset="0mm,0mm,0mm,0mm" style="mso-fit-shape-to-text:t;">
                <w:txbxContent>
                  <w:p w14:paraId="28B42D0B">
                    <w:pPr>
                      <w:ind w:firstLine="480"/>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2F52F">
    <w:pPr>
      <w:pStyle w:val="25"/>
      <w:ind w:firstLine="4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A4427">
    <w:pPr>
      <w:pStyle w:val="25"/>
      <w:ind w:firstLine="4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2BD1">
    <w:pPr>
      <w:snapToGrid w:val="0"/>
      <w:ind w:firstLine="360"/>
      <w:rPr>
        <w:rFonts w:eastAsia="宋体"/>
        <w:sz w:val="18"/>
        <w:szCs w:val="20"/>
      </w:rPr>
    </w:pPr>
    <w:r>
      <w:rPr>
        <w:sz w:val="18"/>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8BAF416">
                          <w:pPr>
                            <w:ind w:firstLine="480"/>
                          </w:pPr>
                        </w:p>
                      </w:txbxContent>
                    </wps:txbx>
                    <wps:bodyPr wrap="none" lIns="0" tIns="0" rIns="0" bIns="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l1&#10;uVLQAAAABQEAAA8AAAAAAAAAAQAgAAAAIgAAAGRycy9kb3ducmV2LnhtbFBLAQIUABQAAAAIAIdO&#10;4kBJo94JuQEAAHgDAAAOAAAAAAAAAAEAIAAAAB8BAABkcnMvZTJvRG9jLnhtbFBLBQYAAAAABgAG&#10;AFkBAABKBQAAAAA=&#10;">
              <v:fill on="f" focussize="0,0"/>
              <v:stroke on="f"/>
              <v:imagedata o:title=""/>
              <o:lock v:ext="edit" aspectratio="f"/>
              <v:textbox inset="0mm,0mm,0mm,0mm" style="mso-fit-shape-to-text:t;">
                <w:txbxContent>
                  <w:p w14:paraId="38BAF416">
                    <w:pPr>
                      <w:ind w:firstLine="480"/>
                    </w:pP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84E9E">
    <w:pPr>
      <w:pStyle w:val="26"/>
      <w:pBdr>
        <w:top w:val="none" w:color="auto" w:sz="0" w:space="1"/>
        <w:left w:val="none" w:color="auto" w:sz="0" w:space="4"/>
        <w:bottom w:val="none" w:color="auto" w:sz="0" w:space="1"/>
        <w:right w:val="none" w:color="auto" w:sz="0" w:space="4"/>
      </w:pBd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54D5A">
    <w:pPr>
      <w:pStyle w:val="26"/>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AE4C8">
    <w:pPr>
      <w:pStyle w:val="26"/>
      <w:ind w:firstLine="6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A0A8F">
    <w:pPr>
      <w:snapToGrid w:val="0"/>
      <w:ind w:firstLine="420"/>
      <w:rPr>
        <w:rFonts w:ascii="方正仿宋_GBK" w:eastAsia="方正仿宋_GBK"/>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bullet"/>
      <w:pStyle w:val="274"/>
      <w:lvlText w:val=""/>
      <w:lvlJc w:val="left"/>
      <w:pPr>
        <w:ind w:left="420" w:hanging="420"/>
      </w:pPr>
      <w:rPr>
        <w:rFonts w:hint="default" w:ascii="Wingdings" w:hAnsi="Wingdings"/>
      </w:rPr>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4EC7742"/>
    <w:multiLevelType w:val="multilevel"/>
    <w:tmpl w:val="04EC7742"/>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pStyle w:val="258"/>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
    <w:nsid w:val="05357E8B"/>
    <w:multiLevelType w:val="multilevel"/>
    <w:tmpl w:val="05357E8B"/>
    <w:lvl w:ilvl="0" w:tentative="0">
      <w:start w:val="1"/>
      <w:numFmt w:val="bullet"/>
      <w:pStyle w:val="160"/>
      <w:lvlText w:val=""/>
      <w:lvlJc w:val="left"/>
      <w:pPr>
        <w:ind w:left="420" w:hanging="420"/>
      </w:pPr>
      <w:rPr>
        <w:rFonts w:hint="default" w:ascii="Wingdings" w:hAnsi="Wingdings"/>
      </w:rPr>
    </w:lvl>
    <w:lvl w:ilvl="1" w:tentative="0">
      <w:start w:val="1"/>
      <w:numFmt w:val="bullet"/>
      <w:pStyle w:val="162"/>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07056B75"/>
    <w:multiLevelType w:val="multilevel"/>
    <w:tmpl w:val="07056B75"/>
    <w:lvl w:ilvl="0" w:tentative="0">
      <w:start w:val="1"/>
      <w:numFmt w:val="decimal"/>
      <w:lvlText w:val="%1"/>
      <w:lvlJc w:val="left"/>
      <w:pPr>
        <w:ind w:left="0" w:firstLine="0"/>
      </w:pPr>
      <w:rPr>
        <w:rFonts w:hint="eastAsia"/>
      </w:rPr>
    </w:lvl>
    <w:lvl w:ilvl="1" w:tentative="0">
      <w:start w:val="1"/>
      <w:numFmt w:val="decimal"/>
      <w:lvlText w:val="%1.%2"/>
      <w:lvlJc w:val="left"/>
      <w:pPr>
        <w:ind w:left="57" w:hanging="57"/>
      </w:pPr>
      <w:rPr>
        <w:rFonts w:hint="eastAsia"/>
      </w:rPr>
    </w:lvl>
    <w:lvl w:ilvl="2" w:tentative="0">
      <w:start w:val="1"/>
      <w:numFmt w:val="decimal"/>
      <w:pStyle w:val="256"/>
      <w:lvlText w:val="%1.%2.%3"/>
      <w:lvlJc w:val="left"/>
      <w:pPr>
        <w:ind w:left="113" w:hanging="113"/>
      </w:pPr>
      <w:rPr>
        <w:rFonts w:hint="eastAsia"/>
      </w:rPr>
    </w:lvl>
    <w:lvl w:ilvl="3" w:tentative="0">
      <w:start w:val="1"/>
      <w:numFmt w:val="decimal"/>
      <w:lvlText w:val="%1.%2.%3.%4"/>
      <w:lvlJc w:val="left"/>
      <w:pPr>
        <w:ind w:left="170" w:hanging="170"/>
      </w:pPr>
      <w:rPr>
        <w:rFonts w:hint="eastAsia"/>
      </w:rPr>
    </w:lvl>
    <w:lvl w:ilvl="4" w:tentative="0">
      <w:start w:val="1"/>
      <w:numFmt w:val="decimal"/>
      <w:pStyle w:val="260"/>
      <w:lvlText w:val="%1.%2.%3.%4.%5"/>
      <w:lvlJc w:val="left"/>
      <w:pPr>
        <w:ind w:left="227" w:hanging="227"/>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1FC91163"/>
    <w:multiLevelType w:val="multilevel"/>
    <w:tmpl w:val="1FC91163"/>
    <w:lvl w:ilvl="0" w:tentative="0">
      <w:start w:val="1"/>
      <w:numFmt w:val="decimal"/>
      <w:pStyle w:val="91"/>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567"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69C559D"/>
    <w:multiLevelType w:val="multilevel"/>
    <w:tmpl w:val="269C559D"/>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pStyle w:val="235"/>
      <w:lvlText w:val="%1.%2.%3."/>
      <w:lvlJc w:val="left"/>
      <w:pPr>
        <w:ind w:left="709" w:hanging="709"/>
      </w:pPr>
      <w:rPr>
        <w:rFonts w:hint="eastAsia"/>
      </w:rPr>
    </w:lvl>
    <w:lvl w:ilvl="3" w:tentative="0">
      <w:start w:val="1"/>
      <w:numFmt w:val="decimal"/>
      <w:lvlText w:val="%2%1%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2A2217B6"/>
    <w:multiLevelType w:val="multilevel"/>
    <w:tmpl w:val="2A2217B6"/>
    <w:lvl w:ilvl="0" w:tentative="0">
      <w:start w:val="1"/>
      <w:numFmt w:val="decimal"/>
      <w:pStyle w:val="273"/>
      <w:lvlText w:val="%1."/>
      <w:lvlJc w:val="left"/>
      <w:pPr>
        <w:ind w:left="840" w:hanging="420"/>
      </w:pPr>
      <w:rPr>
        <w:rFonts w:hint="eastAsia"/>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395C472D"/>
    <w:multiLevelType w:val="multilevel"/>
    <w:tmpl w:val="395C472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pStyle w:val="110"/>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3EBB3C91"/>
    <w:multiLevelType w:val="multilevel"/>
    <w:tmpl w:val="3EBB3C91"/>
    <w:lvl w:ilvl="0" w:tentative="0">
      <w:start w:val="1"/>
      <w:numFmt w:val="chineseCountingThousand"/>
      <w:pStyle w:val="171"/>
      <w:suff w:val="space"/>
      <w:lvlText w:val="%1. "/>
      <w:lvlJc w:val="left"/>
      <w:pPr>
        <w:ind w:left="907" w:hanging="907"/>
      </w:pPr>
      <w:rPr>
        <w:rFonts w:hint="eastAsia"/>
      </w:rPr>
    </w:lvl>
    <w:lvl w:ilvl="1" w:tentative="0">
      <w:start w:val="1"/>
      <w:numFmt w:val="decimal"/>
      <w:pStyle w:val="172"/>
      <w:isLgl/>
      <w:suff w:val="space"/>
      <w:lvlText w:val="%1.%2 "/>
      <w:lvlJc w:val="left"/>
      <w:pPr>
        <w:ind w:left="1274" w:hanging="794"/>
      </w:pPr>
      <w:rPr>
        <w:rFonts w:hint="eastAsia"/>
      </w:rPr>
    </w:lvl>
    <w:lvl w:ilvl="2" w:tentative="0">
      <w:start w:val="1"/>
      <w:numFmt w:val="decimal"/>
      <w:pStyle w:val="173"/>
      <w:isLgl/>
      <w:suff w:val="space"/>
      <w:lvlText w:val="%1.%2.%3 "/>
      <w:lvlJc w:val="left"/>
      <w:pPr>
        <w:ind w:left="907" w:hanging="907"/>
      </w:pPr>
      <w:rPr>
        <w:rFonts w:hint="eastAsia"/>
      </w:rPr>
    </w:lvl>
    <w:lvl w:ilvl="3" w:tentative="0">
      <w:start w:val="1"/>
      <w:numFmt w:val="decimal"/>
      <w:pStyle w:val="174"/>
      <w:isLgl/>
      <w:suff w:val="space"/>
      <w:lvlText w:val="%1.%2.%3.%4 "/>
      <w:lvlJc w:val="left"/>
      <w:pPr>
        <w:ind w:left="1021" w:hanging="1021"/>
      </w:pPr>
      <w:rPr>
        <w:rFonts w:hint="eastAsia"/>
      </w:rPr>
    </w:lvl>
    <w:lvl w:ilvl="4" w:tentative="0">
      <w:start w:val="1"/>
      <w:numFmt w:val="decimal"/>
      <w:pStyle w:val="175"/>
      <w:isLgl/>
      <w:suff w:val="space"/>
      <w:lvlText w:val="%1.%2.%3.%4.%5 "/>
      <w:lvlJc w:val="left"/>
      <w:pPr>
        <w:ind w:left="1134" w:hanging="1134"/>
      </w:pPr>
      <w:rPr>
        <w:rFonts w:hint="eastAsia"/>
      </w:rPr>
    </w:lvl>
    <w:lvl w:ilvl="5" w:tentative="0">
      <w:start w:val="1"/>
      <w:numFmt w:val="decimal"/>
      <w:pStyle w:val="176"/>
      <w:isLgl/>
      <w:suff w:val="space"/>
      <w:lvlText w:val="%1.%2.%3.%4.%5.%6 "/>
      <w:lvlJc w:val="left"/>
      <w:pPr>
        <w:ind w:left="1247" w:hanging="1247"/>
      </w:pPr>
      <w:rPr>
        <w:rFonts w:hint="eastAsia"/>
      </w:rPr>
    </w:lvl>
    <w:lvl w:ilvl="6" w:tentative="0">
      <w:start w:val="1"/>
      <w:numFmt w:val="decimal"/>
      <w:lvlRestart w:val="1"/>
      <w:pStyle w:val="177"/>
      <w:isLgl/>
      <w:suff w:val="space"/>
      <w:lvlText w:val="图 %1.%7 "/>
      <w:lvlJc w:val="left"/>
      <w:pPr>
        <w:ind w:left="0" w:firstLine="0"/>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lvlRestart w:val="1"/>
      <w:pStyle w:val="178"/>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0">
    <w:nsid w:val="42FE570A"/>
    <w:multiLevelType w:val="multilevel"/>
    <w:tmpl w:val="42FE570A"/>
    <w:lvl w:ilvl="0" w:tentative="0">
      <w:start w:val="1"/>
      <w:numFmt w:val="decimal"/>
      <w:suff w:val="nothing"/>
      <w:lvlText w:val="%1  "/>
      <w:lvlJc w:val="left"/>
      <w:pPr>
        <w:ind w:left="0" w:firstLine="0"/>
      </w:pPr>
      <w:rPr>
        <w:rFonts w:hint="default" w:ascii="Arial" w:hAnsi="Arial" w:eastAsia="黑体"/>
        <w:b w:val="0"/>
        <w:i w:val="0"/>
        <w:sz w:val="36"/>
        <w:szCs w:val="36"/>
      </w:rPr>
    </w:lvl>
    <w:lvl w:ilvl="1" w:tentative="0">
      <w:start w:val="1"/>
      <w:numFmt w:val="decimal"/>
      <w:suff w:val="nothing"/>
      <w:lvlText w:val="%1.%2  "/>
      <w:lvlJc w:val="left"/>
      <w:pPr>
        <w:ind w:left="0" w:firstLine="0"/>
      </w:pPr>
      <w:rPr>
        <w:rFonts w:hint="default" w:ascii="Arial" w:hAnsi="Arial"/>
        <w:b w:val="0"/>
        <w:i w:val="0"/>
        <w:sz w:val="30"/>
        <w:szCs w:val="30"/>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147"/>
      <w:suff w:val="space"/>
      <w:lvlText w:val="图%8"/>
      <w:lvlJc w:val="center"/>
      <w:pPr>
        <w:ind w:left="0" w:firstLine="0"/>
      </w:pPr>
      <w:rPr>
        <w:rFonts w:hint="default" w:ascii="Arial" w:hAnsi="Arial" w:eastAsia="黑体"/>
        <w:b w:val="0"/>
        <w:i w:val="0"/>
        <w:color w:val="auto"/>
        <w:sz w:val="18"/>
        <w:szCs w:val="18"/>
      </w:rPr>
    </w:lvl>
    <w:lvl w:ilvl="8" w:tentative="0">
      <w:start w:val="1"/>
      <w:numFmt w:val="decimal"/>
      <w:lvlRestart w:val="0"/>
      <w:pStyle w:val="146"/>
      <w:suff w:val="space"/>
      <w:lvlText w:val="表%9"/>
      <w:lvlJc w:val="center"/>
      <w:pPr>
        <w:ind w:left="0" w:firstLine="0"/>
      </w:pPr>
      <w:rPr>
        <w:rFonts w:hint="default" w:ascii="Arial" w:hAnsi="Arial" w:eastAsia="黑体"/>
        <w:b w:val="0"/>
        <w:i w:val="0"/>
        <w:sz w:val="18"/>
        <w:szCs w:val="18"/>
      </w:rPr>
    </w:lvl>
  </w:abstractNum>
  <w:abstractNum w:abstractNumId="11">
    <w:nsid w:val="4B9D13A2"/>
    <w:multiLevelType w:val="multilevel"/>
    <w:tmpl w:val="4B9D13A2"/>
    <w:lvl w:ilvl="0" w:tentative="0">
      <w:start w:val="1"/>
      <w:numFmt w:val="bullet"/>
      <w:pStyle w:val="17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55BA088D"/>
    <w:multiLevelType w:val="multilevel"/>
    <w:tmpl w:val="55BA088D"/>
    <w:lvl w:ilvl="0" w:tentative="0">
      <w:start w:val="1"/>
      <w:numFmt w:val="decimal"/>
      <w:pStyle w:val="208"/>
      <w:lvlText w:val="%1."/>
      <w:lvlJc w:val="left"/>
      <w:pPr>
        <w:ind w:left="830" w:hanging="420"/>
      </w:pPr>
    </w:lvl>
    <w:lvl w:ilvl="1" w:tentative="0">
      <w:start w:val="1"/>
      <w:numFmt w:val="lowerLetter"/>
      <w:lvlText w:val="%2)"/>
      <w:lvlJc w:val="left"/>
      <w:pPr>
        <w:ind w:left="1250" w:hanging="420"/>
      </w:pPr>
    </w:lvl>
    <w:lvl w:ilvl="2" w:tentative="0">
      <w:start w:val="1"/>
      <w:numFmt w:val="lowerRoman"/>
      <w:lvlText w:val="%3."/>
      <w:lvlJc w:val="right"/>
      <w:pPr>
        <w:ind w:left="1670" w:hanging="420"/>
      </w:pPr>
    </w:lvl>
    <w:lvl w:ilvl="3" w:tentative="0">
      <w:start w:val="1"/>
      <w:numFmt w:val="decimal"/>
      <w:lvlText w:val="%4."/>
      <w:lvlJc w:val="left"/>
      <w:pPr>
        <w:ind w:left="2090" w:hanging="420"/>
      </w:pPr>
    </w:lvl>
    <w:lvl w:ilvl="4" w:tentative="0">
      <w:start w:val="1"/>
      <w:numFmt w:val="lowerLetter"/>
      <w:lvlText w:val="%5)"/>
      <w:lvlJc w:val="left"/>
      <w:pPr>
        <w:ind w:left="2510" w:hanging="420"/>
      </w:pPr>
    </w:lvl>
    <w:lvl w:ilvl="5" w:tentative="0">
      <w:start w:val="1"/>
      <w:numFmt w:val="lowerRoman"/>
      <w:lvlText w:val="%6."/>
      <w:lvlJc w:val="right"/>
      <w:pPr>
        <w:ind w:left="2930" w:hanging="420"/>
      </w:pPr>
    </w:lvl>
    <w:lvl w:ilvl="6" w:tentative="0">
      <w:start w:val="1"/>
      <w:numFmt w:val="decimal"/>
      <w:lvlText w:val="%7."/>
      <w:lvlJc w:val="left"/>
      <w:pPr>
        <w:ind w:left="3350" w:hanging="420"/>
      </w:pPr>
    </w:lvl>
    <w:lvl w:ilvl="7" w:tentative="0">
      <w:start w:val="1"/>
      <w:numFmt w:val="lowerLetter"/>
      <w:lvlText w:val="%8)"/>
      <w:lvlJc w:val="left"/>
      <w:pPr>
        <w:ind w:left="3770" w:hanging="420"/>
      </w:pPr>
    </w:lvl>
    <w:lvl w:ilvl="8" w:tentative="0">
      <w:start w:val="1"/>
      <w:numFmt w:val="lowerRoman"/>
      <w:lvlText w:val="%9."/>
      <w:lvlJc w:val="right"/>
      <w:pPr>
        <w:ind w:left="4190" w:hanging="420"/>
      </w:pPr>
    </w:lvl>
  </w:abstractNum>
  <w:abstractNum w:abstractNumId="13">
    <w:nsid w:val="62010ED9"/>
    <w:multiLevelType w:val="multilevel"/>
    <w:tmpl w:val="62010ED9"/>
    <w:lvl w:ilvl="0" w:tentative="0">
      <w:start w:val="1"/>
      <w:numFmt w:val="bullet"/>
      <w:pStyle w:val="206"/>
      <w:lvlText w:val=""/>
      <w:lvlJc w:val="left"/>
      <w:pPr>
        <w:ind w:left="830" w:hanging="420"/>
      </w:pPr>
      <w:rPr>
        <w:rFonts w:hint="default" w:ascii="Wingdings" w:hAnsi="Wingdings"/>
      </w:rPr>
    </w:lvl>
    <w:lvl w:ilvl="1" w:tentative="0">
      <w:start w:val="1"/>
      <w:numFmt w:val="bullet"/>
      <w:lvlText w:val=""/>
      <w:lvlJc w:val="left"/>
      <w:pPr>
        <w:ind w:left="1250" w:hanging="420"/>
      </w:pPr>
      <w:rPr>
        <w:rFonts w:hint="default" w:ascii="Wingdings" w:hAnsi="Wingdings"/>
      </w:rPr>
    </w:lvl>
    <w:lvl w:ilvl="2" w:tentative="0">
      <w:start w:val="1"/>
      <w:numFmt w:val="bullet"/>
      <w:lvlText w:val=""/>
      <w:lvlJc w:val="left"/>
      <w:pPr>
        <w:ind w:left="1670" w:hanging="420"/>
      </w:pPr>
      <w:rPr>
        <w:rFonts w:hint="default" w:ascii="Wingdings" w:hAnsi="Wingdings"/>
      </w:rPr>
    </w:lvl>
    <w:lvl w:ilvl="3" w:tentative="0">
      <w:start w:val="1"/>
      <w:numFmt w:val="bullet"/>
      <w:lvlText w:val=""/>
      <w:lvlJc w:val="left"/>
      <w:pPr>
        <w:ind w:left="2090" w:hanging="420"/>
      </w:pPr>
      <w:rPr>
        <w:rFonts w:hint="default" w:ascii="Wingdings" w:hAnsi="Wingdings"/>
      </w:rPr>
    </w:lvl>
    <w:lvl w:ilvl="4" w:tentative="0">
      <w:start w:val="1"/>
      <w:numFmt w:val="bullet"/>
      <w:lvlText w:val=""/>
      <w:lvlJc w:val="left"/>
      <w:pPr>
        <w:ind w:left="2510" w:hanging="420"/>
      </w:pPr>
      <w:rPr>
        <w:rFonts w:hint="default" w:ascii="Wingdings" w:hAnsi="Wingdings"/>
      </w:rPr>
    </w:lvl>
    <w:lvl w:ilvl="5" w:tentative="0">
      <w:start w:val="1"/>
      <w:numFmt w:val="bullet"/>
      <w:lvlText w:val=""/>
      <w:lvlJc w:val="left"/>
      <w:pPr>
        <w:ind w:left="2930" w:hanging="420"/>
      </w:pPr>
      <w:rPr>
        <w:rFonts w:hint="default" w:ascii="Wingdings" w:hAnsi="Wingdings"/>
      </w:rPr>
    </w:lvl>
    <w:lvl w:ilvl="6" w:tentative="0">
      <w:start w:val="1"/>
      <w:numFmt w:val="bullet"/>
      <w:lvlText w:val=""/>
      <w:lvlJc w:val="left"/>
      <w:pPr>
        <w:ind w:left="3350" w:hanging="420"/>
      </w:pPr>
      <w:rPr>
        <w:rFonts w:hint="default" w:ascii="Wingdings" w:hAnsi="Wingdings"/>
      </w:rPr>
    </w:lvl>
    <w:lvl w:ilvl="7" w:tentative="0">
      <w:start w:val="1"/>
      <w:numFmt w:val="bullet"/>
      <w:lvlText w:val=""/>
      <w:lvlJc w:val="left"/>
      <w:pPr>
        <w:ind w:left="3770" w:hanging="420"/>
      </w:pPr>
      <w:rPr>
        <w:rFonts w:hint="default" w:ascii="Wingdings" w:hAnsi="Wingdings"/>
      </w:rPr>
    </w:lvl>
    <w:lvl w:ilvl="8" w:tentative="0">
      <w:start w:val="1"/>
      <w:numFmt w:val="bullet"/>
      <w:lvlText w:val=""/>
      <w:lvlJc w:val="left"/>
      <w:pPr>
        <w:ind w:left="4190" w:hanging="420"/>
      </w:pPr>
      <w:rPr>
        <w:rFonts w:hint="default" w:ascii="Wingdings" w:hAnsi="Wingdings"/>
      </w:rPr>
    </w:lvl>
  </w:abstractNum>
  <w:abstractNum w:abstractNumId="14">
    <w:nsid w:val="750879AD"/>
    <w:multiLevelType w:val="multilevel"/>
    <w:tmpl w:val="750879AD"/>
    <w:lvl w:ilvl="0" w:tentative="0">
      <w:start w:val="1"/>
      <w:numFmt w:val="decimal"/>
      <w:pStyle w:val="250"/>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5">
    <w:nsid w:val="7A75374D"/>
    <w:multiLevelType w:val="multilevel"/>
    <w:tmpl w:val="7A75374D"/>
    <w:lvl w:ilvl="0" w:tentative="0">
      <w:start w:val="1"/>
      <w:numFmt w:val="decimal"/>
      <w:lvlText w:val="%1"/>
      <w:lvlJc w:val="left"/>
      <w:pPr>
        <w:ind w:left="425" w:hanging="425"/>
      </w:pPr>
      <w:rPr>
        <w:rFonts w:hint="eastAsia"/>
      </w:rPr>
    </w:lvl>
    <w:lvl w:ilvl="1" w:tentative="0">
      <w:start w:val="1"/>
      <w:numFmt w:val="decimal"/>
      <w:lvlText w:val="%1.%2"/>
      <w:lvlJc w:val="left"/>
      <w:pPr>
        <w:ind w:left="567" w:hanging="142"/>
      </w:pPr>
      <w:rPr>
        <w:rFonts w:hint="eastAsia"/>
      </w:rPr>
    </w:lvl>
    <w:lvl w:ilvl="2" w:tentative="0">
      <w:start w:val="1"/>
      <w:numFmt w:val="decimal"/>
      <w:lvlText w:val="%1.%2.%3"/>
      <w:lvlJc w:val="left"/>
      <w:pPr>
        <w:ind w:left="680" w:hanging="113"/>
      </w:pPr>
      <w:rPr>
        <w:rFonts w:hint="eastAsia"/>
      </w:rPr>
    </w:lvl>
    <w:lvl w:ilvl="3" w:tentative="0">
      <w:start w:val="1"/>
      <w:numFmt w:val="decimal"/>
      <w:lvlText w:val="%1.%2.%3.%4"/>
      <w:lvlJc w:val="left"/>
      <w:pPr>
        <w:ind w:left="851" w:hanging="171"/>
      </w:pPr>
      <w:rPr>
        <w:rFonts w:hint="eastAsia"/>
      </w:rPr>
    </w:lvl>
    <w:lvl w:ilvl="4" w:tentative="0">
      <w:start w:val="1"/>
      <w:numFmt w:val="decimal"/>
      <w:lvlText w:val="%1.%2.%3.%4.%5"/>
      <w:lvlJc w:val="left"/>
      <w:pPr>
        <w:ind w:left="1021" w:hanging="170"/>
      </w:pPr>
      <w:rPr>
        <w:rFonts w:hint="eastAsia"/>
      </w:rPr>
    </w:lvl>
    <w:lvl w:ilvl="5" w:tentative="0">
      <w:start w:val="1"/>
      <w:numFmt w:val="decimal"/>
      <w:lvlText w:val="%1.%2.%3.%4.%5.%6"/>
      <w:lvlJc w:val="left"/>
      <w:pPr>
        <w:ind w:left="3260" w:hanging="1134"/>
      </w:pPr>
      <w:rPr>
        <w:rFonts w:hint="eastAsia"/>
      </w:rPr>
    </w:lvl>
    <w:lvl w:ilvl="6" w:tentative="0">
      <w:start w:val="1"/>
      <w:numFmt w:val="decimal"/>
      <w:pStyle w:val="8"/>
      <w:lvlText w:val="%1.%2.%3.%4.%5.%6.%7"/>
      <w:lvlJc w:val="left"/>
      <w:pPr>
        <w:ind w:left="3827" w:hanging="1276"/>
      </w:pPr>
      <w:rPr>
        <w:rFonts w:hint="eastAsia"/>
      </w:rPr>
    </w:lvl>
    <w:lvl w:ilvl="7" w:tentative="0">
      <w:start w:val="1"/>
      <w:numFmt w:val="decimal"/>
      <w:pStyle w:val="9"/>
      <w:lvlText w:val="%1.%2.%3.%4.%5.%6.%7.%8"/>
      <w:lvlJc w:val="left"/>
      <w:pPr>
        <w:ind w:left="4394" w:hanging="1418"/>
      </w:pPr>
      <w:rPr>
        <w:rFonts w:hint="eastAsia"/>
      </w:rPr>
    </w:lvl>
    <w:lvl w:ilvl="8" w:tentative="0">
      <w:start w:val="1"/>
      <w:numFmt w:val="decimal"/>
      <w:pStyle w:val="10"/>
      <w:lvlText w:val="%1.%2.%3.%4.%5.%6.%7.%8.%9"/>
      <w:lvlJc w:val="left"/>
      <w:pPr>
        <w:ind w:left="5102" w:hanging="1700"/>
      </w:pPr>
      <w:rPr>
        <w:rFonts w:hint="eastAsia"/>
      </w:rPr>
    </w:lvl>
  </w:abstractNum>
  <w:abstractNum w:abstractNumId="16">
    <w:nsid w:val="7D8C3FD8"/>
    <w:multiLevelType w:val="multilevel"/>
    <w:tmpl w:val="7D8C3FD8"/>
    <w:lvl w:ilvl="0" w:tentative="0">
      <w:start w:val="1"/>
      <w:numFmt w:val="decimal"/>
      <w:pStyle w:val="98"/>
      <w:suff w:val="space"/>
      <w:lvlText w:val="%1"/>
      <w:lvlJc w:val="left"/>
      <w:pPr>
        <w:ind w:left="0" w:firstLine="0"/>
      </w:pPr>
      <w:rPr>
        <w:rFonts w:hint="eastAsia"/>
      </w:rPr>
    </w:lvl>
    <w:lvl w:ilvl="1" w:tentative="0">
      <w:start w:val="1"/>
      <w:numFmt w:val="decimal"/>
      <w:pStyle w:val="100"/>
      <w:lvlText w:val="%1.%2"/>
      <w:lvlJc w:val="left"/>
      <w:pPr>
        <w:ind w:left="992" w:hanging="567"/>
      </w:pPr>
      <w:rPr>
        <w:rFonts w:hint="eastAsia"/>
      </w:rPr>
    </w:lvl>
    <w:lvl w:ilvl="2" w:tentative="0">
      <w:start w:val="1"/>
      <w:numFmt w:val="decimal"/>
      <w:pStyle w:val="102"/>
      <w:suff w:val="space"/>
      <w:lvlText w:val="%1.%2.%3"/>
      <w:lvlJc w:val="left"/>
      <w:pPr>
        <w:ind w:left="0" w:firstLine="0"/>
      </w:pPr>
      <w:rPr>
        <w:rFonts w:hint="eastAsia"/>
      </w:rPr>
    </w:lvl>
    <w:lvl w:ilvl="3" w:tentative="0">
      <w:start w:val="1"/>
      <w:numFmt w:val="decimal"/>
      <w:pStyle w:val="104"/>
      <w:lvlText w:val="%1.%2.%3.%4"/>
      <w:lvlJc w:val="left"/>
      <w:pPr>
        <w:ind w:left="1988" w:hanging="708"/>
      </w:pPr>
      <w:rPr>
        <w:rFonts w:hint="eastAsia"/>
      </w:rPr>
    </w:lvl>
    <w:lvl w:ilvl="4" w:tentative="0">
      <w:start w:val="1"/>
      <w:numFmt w:val="decimal"/>
      <w:lvlRestart w:val="1"/>
      <w:pStyle w:val="106"/>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5"/>
  </w:num>
  <w:num w:numId="2">
    <w:abstractNumId w:val="5"/>
  </w:num>
  <w:num w:numId="3">
    <w:abstractNumId w:val="16"/>
  </w:num>
  <w:num w:numId="4">
    <w:abstractNumId w:val="8"/>
  </w:num>
  <w:num w:numId="5">
    <w:abstractNumId w:val="10"/>
  </w:num>
  <w:num w:numId="6">
    <w:abstractNumId w:val="3"/>
  </w:num>
  <w:num w:numId="7">
    <w:abstractNumId w:val="11"/>
  </w:num>
  <w:num w:numId="8">
    <w:abstractNumId w:val="9"/>
  </w:num>
  <w:num w:numId="9">
    <w:abstractNumId w:val="13"/>
  </w:num>
  <w:num w:numId="10">
    <w:abstractNumId w:val="12"/>
  </w:num>
  <w:num w:numId="11">
    <w:abstractNumId w:val="6"/>
  </w:num>
  <w:num w:numId="12">
    <w:abstractNumId w:val="14"/>
  </w:num>
  <w:num w:numId="13">
    <w:abstractNumId w:val="4"/>
  </w:num>
  <w:num w:numId="14">
    <w:abstractNumId w:val="2"/>
  </w:num>
  <w:num w:numId="15">
    <w:abstractNumId w:val="7"/>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1YmViMGYzYjc0MTYwNGJiNjlkODQ3YjZmYzIyZGYifQ=="/>
  </w:docVars>
  <w:rsids>
    <w:rsidRoot w:val="00F34D92"/>
    <w:rsid w:val="00020400"/>
    <w:rsid w:val="000209E4"/>
    <w:rsid w:val="00032359"/>
    <w:rsid w:val="000D674B"/>
    <w:rsid w:val="000D6E80"/>
    <w:rsid w:val="001278D7"/>
    <w:rsid w:val="00146EE9"/>
    <w:rsid w:val="00155825"/>
    <w:rsid w:val="001569A6"/>
    <w:rsid w:val="00165EF7"/>
    <w:rsid w:val="00166986"/>
    <w:rsid w:val="001A04CD"/>
    <w:rsid w:val="001B77EA"/>
    <w:rsid w:val="001E2FC7"/>
    <w:rsid w:val="001F42A1"/>
    <w:rsid w:val="001F647F"/>
    <w:rsid w:val="0020146C"/>
    <w:rsid w:val="002124FE"/>
    <w:rsid w:val="00226FFC"/>
    <w:rsid w:val="002403FA"/>
    <w:rsid w:val="00266593"/>
    <w:rsid w:val="00272F62"/>
    <w:rsid w:val="0029525E"/>
    <w:rsid w:val="002B3803"/>
    <w:rsid w:val="002B42CA"/>
    <w:rsid w:val="002D3470"/>
    <w:rsid w:val="002F75D3"/>
    <w:rsid w:val="00316662"/>
    <w:rsid w:val="00333F60"/>
    <w:rsid w:val="00394656"/>
    <w:rsid w:val="00396FF2"/>
    <w:rsid w:val="003E13B8"/>
    <w:rsid w:val="003E38AB"/>
    <w:rsid w:val="003E7BAB"/>
    <w:rsid w:val="003F2D13"/>
    <w:rsid w:val="00415F57"/>
    <w:rsid w:val="00433705"/>
    <w:rsid w:val="0044245E"/>
    <w:rsid w:val="00473FB0"/>
    <w:rsid w:val="0047648F"/>
    <w:rsid w:val="0049427F"/>
    <w:rsid w:val="00514E56"/>
    <w:rsid w:val="00554C0A"/>
    <w:rsid w:val="0058738E"/>
    <w:rsid w:val="005C5CBD"/>
    <w:rsid w:val="005F7128"/>
    <w:rsid w:val="00622CFC"/>
    <w:rsid w:val="0062584B"/>
    <w:rsid w:val="00665600"/>
    <w:rsid w:val="006A2927"/>
    <w:rsid w:val="006C48BF"/>
    <w:rsid w:val="006C647A"/>
    <w:rsid w:val="006E062C"/>
    <w:rsid w:val="006F1A90"/>
    <w:rsid w:val="006F1E8F"/>
    <w:rsid w:val="006F62F2"/>
    <w:rsid w:val="0072349A"/>
    <w:rsid w:val="00757907"/>
    <w:rsid w:val="00762F74"/>
    <w:rsid w:val="007B28DE"/>
    <w:rsid w:val="00833842"/>
    <w:rsid w:val="00891AAB"/>
    <w:rsid w:val="00915A80"/>
    <w:rsid w:val="009857C4"/>
    <w:rsid w:val="009A4F9A"/>
    <w:rsid w:val="009C3D44"/>
    <w:rsid w:val="009E5CB9"/>
    <w:rsid w:val="009F16C1"/>
    <w:rsid w:val="009F43B3"/>
    <w:rsid w:val="00A065DE"/>
    <w:rsid w:val="00A15586"/>
    <w:rsid w:val="00A25707"/>
    <w:rsid w:val="00AB3AE4"/>
    <w:rsid w:val="00AC082C"/>
    <w:rsid w:val="00AC5C71"/>
    <w:rsid w:val="00AE51E7"/>
    <w:rsid w:val="00B0313A"/>
    <w:rsid w:val="00B23EC4"/>
    <w:rsid w:val="00B35DA2"/>
    <w:rsid w:val="00B77080"/>
    <w:rsid w:val="00BD10E0"/>
    <w:rsid w:val="00BE0066"/>
    <w:rsid w:val="00BF1B45"/>
    <w:rsid w:val="00C013CE"/>
    <w:rsid w:val="00C43014"/>
    <w:rsid w:val="00C57ACD"/>
    <w:rsid w:val="00CB0654"/>
    <w:rsid w:val="00CB3615"/>
    <w:rsid w:val="00CD78AE"/>
    <w:rsid w:val="00D44277"/>
    <w:rsid w:val="00D820B9"/>
    <w:rsid w:val="00D846C3"/>
    <w:rsid w:val="00DB740D"/>
    <w:rsid w:val="00DD4E90"/>
    <w:rsid w:val="00DE653E"/>
    <w:rsid w:val="00E16C7F"/>
    <w:rsid w:val="00E23820"/>
    <w:rsid w:val="00E65BF2"/>
    <w:rsid w:val="00E866E9"/>
    <w:rsid w:val="00EA0BA8"/>
    <w:rsid w:val="00EA3000"/>
    <w:rsid w:val="00EB3AE9"/>
    <w:rsid w:val="00EC2FA2"/>
    <w:rsid w:val="00ED1652"/>
    <w:rsid w:val="00ED1E2A"/>
    <w:rsid w:val="00EE0CF0"/>
    <w:rsid w:val="00F34D92"/>
    <w:rsid w:val="00F41204"/>
    <w:rsid w:val="00FD4830"/>
    <w:rsid w:val="021D34AE"/>
    <w:rsid w:val="03886894"/>
    <w:rsid w:val="040D3015"/>
    <w:rsid w:val="04D74A36"/>
    <w:rsid w:val="050246A7"/>
    <w:rsid w:val="06420522"/>
    <w:rsid w:val="075C35E2"/>
    <w:rsid w:val="07A715C4"/>
    <w:rsid w:val="07F537BE"/>
    <w:rsid w:val="08040D90"/>
    <w:rsid w:val="09293C1C"/>
    <w:rsid w:val="0B3010BA"/>
    <w:rsid w:val="0B642CE9"/>
    <w:rsid w:val="0B732CEA"/>
    <w:rsid w:val="0B8C422C"/>
    <w:rsid w:val="0BAE757D"/>
    <w:rsid w:val="0C5F4BC1"/>
    <w:rsid w:val="0C6F257F"/>
    <w:rsid w:val="0D492212"/>
    <w:rsid w:val="0D592931"/>
    <w:rsid w:val="0E141B26"/>
    <w:rsid w:val="0E774B37"/>
    <w:rsid w:val="0F156FF2"/>
    <w:rsid w:val="0F916572"/>
    <w:rsid w:val="105C0433"/>
    <w:rsid w:val="123D05AB"/>
    <w:rsid w:val="12EE078C"/>
    <w:rsid w:val="13857CA0"/>
    <w:rsid w:val="14030067"/>
    <w:rsid w:val="14795A57"/>
    <w:rsid w:val="155A3AD6"/>
    <w:rsid w:val="158150F1"/>
    <w:rsid w:val="16565924"/>
    <w:rsid w:val="16DB77CE"/>
    <w:rsid w:val="16FB751D"/>
    <w:rsid w:val="170F52B7"/>
    <w:rsid w:val="18115FA7"/>
    <w:rsid w:val="18CD3816"/>
    <w:rsid w:val="19633274"/>
    <w:rsid w:val="1AF52E92"/>
    <w:rsid w:val="1B8E228E"/>
    <w:rsid w:val="1C7865F4"/>
    <w:rsid w:val="1D2815CA"/>
    <w:rsid w:val="1D2D2E81"/>
    <w:rsid w:val="1D2E3365"/>
    <w:rsid w:val="1E6B720A"/>
    <w:rsid w:val="1EF86EC7"/>
    <w:rsid w:val="1FBC1B1D"/>
    <w:rsid w:val="20287628"/>
    <w:rsid w:val="203749B0"/>
    <w:rsid w:val="20D65FDF"/>
    <w:rsid w:val="21BB3A7E"/>
    <w:rsid w:val="21FF50C2"/>
    <w:rsid w:val="222E39F2"/>
    <w:rsid w:val="224C2CC3"/>
    <w:rsid w:val="22E22B91"/>
    <w:rsid w:val="27070CA1"/>
    <w:rsid w:val="270F3FF9"/>
    <w:rsid w:val="271E6FA9"/>
    <w:rsid w:val="28077B81"/>
    <w:rsid w:val="28321D4D"/>
    <w:rsid w:val="293F3BD0"/>
    <w:rsid w:val="2A344B97"/>
    <w:rsid w:val="2ADB5CCE"/>
    <w:rsid w:val="2B3247EE"/>
    <w:rsid w:val="2BF437BD"/>
    <w:rsid w:val="2CAC08A7"/>
    <w:rsid w:val="2D941861"/>
    <w:rsid w:val="2DA41B2C"/>
    <w:rsid w:val="2DB11966"/>
    <w:rsid w:val="2E505C0F"/>
    <w:rsid w:val="2E8452CD"/>
    <w:rsid w:val="2ED44778"/>
    <w:rsid w:val="309D4424"/>
    <w:rsid w:val="31C808B4"/>
    <w:rsid w:val="33EC42A6"/>
    <w:rsid w:val="34181C02"/>
    <w:rsid w:val="3423303B"/>
    <w:rsid w:val="35B17B91"/>
    <w:rsid w:val="35BD7BAA"/>
    <w:rsid w:val="38106BE9"/>
    <w:rsid w:val="387C16D5"/>
    <w:rsid w:val="3B6F4DCA"/>
    <w:rsid w:val="3C13751A"/>
    <w:rsid w:val="3C2B6D87"/>
    <w:rsid w:val="3C2D6367"/>
    <w:rsid w:val="3EC66A70"/>
    <w:rsid w:val="406E2D1D"/>
    <w:rsid w:val="40F84A00"/>
    <w:rsid w:val="412874F2"/>
    <w:rsid w:val="415215C9"/>
    <w:rsid w:val="42955FAB"/>
    <w:rsid w:val="43707776"/>
    <w:rsid w:val="45975B2F"/>
    <w:rsid w:val="46A55988"/>
    <w:rsid w:val="47D91D8D"/>
    <w:rsid w:val="48EA42C6"/>
    <w:rsid w:val="496F022F"/>
    <w:rsid w:val="4970155D"/>
    <w:rsid w:val="49A62DA4"/>
    <w:rsid w:val="4A3930F3"/>
    <w:rsid w:val="4AED7BC5"/>
    <w:rsid w:val="4C3E42DF"/>
    <w:rsid w:val="4CC052C7"/>
    <w:rsid w:val="4D155616"/>
    <w:rsid w:val="4DDD0570"/>
    <w:rsid w:val="4DFC79FB"/>
    <w:rsid w:val="4E3450A1"/>
    <w:rsid w:val="4E4F4B24"/>
    <w:rsid w:val="4ECF7A46"/>
    <w:rsid w:val="50897E60"/>
    <w:rsid w:val="50D5061B"/>
    <w:rsid w:val="519A3A0B"/>
    <w:rsid w:val="52640910"/>
    <w:rsid w:val="52944E16"/>
    <w:rsid w:val="532479B4"/>
    <w:rsid w:val="54CA6783"/>
    <w:rsid w:val="54ED2B20"/>
    <w:rsid w:val="57A74DE0"/>
    <w:rsid w:val="57B1418D"/>
    <w:rsid w:val="57D367F9"/>
    <w:rsid w:val="57F2715C"/>
    <w:rsid w:val="584F3B55"/>
    <w:rsid w:val="595D1A5F"/>
    <w:rsid w:val="5A0E2EF6"/>
    <w:rsid w:val="5AA62E48"/>
    <w:rsid w:val="5B433E2C"/>
    <w:rsid w:val="5B8B0992"/>
    <w:rsid w:val="5BC20118"/>
    <w:rsid w:val="5C9B1B86"/>
    <w:rsid w:val="5D755C5D"/>
    <w:rsid w:val="5E140461"/>
    <w:rsid w:val="5F44375C"/>
    <w:rsid w:val="5FA82319"/>
    <w:rsid w:val="600E201D"/>
    <w:rsid w:val="60190F6D"/>
    <w:rsid w:val="602F210D"/>
    <w:rsid w:val="611D6D37"/>
    <w:rsid w:val="61865E2A"/>
    <w:rsid w:val="61BF5F91"/>
    <w:rsid w:val="61C56B56"/>
    <w:rsid w:val="6214341C"/>
    <w:rsid w:val="62AB64C0"/>
    <w:rsid w:val="62B341DC"/>
    <w:rsid w:val="63C92918"/>
    <w:rsid w:val="64623876"/>
    <w:rsid w:val="64A53C67"/>
    <w:rsid w:val="64B12E90"/>
    <w:rsid w:val="64FE2BB3"/>
    <w:rsid w:val="656C5B97"/>
    <w:rsid w:val="65F56CEC"/>
    <w:rsid w:val="65FE2E3E"/>
    <w:rsid w:val="662750D1"/>
    <w:rsid w:val="679B2764"/>
    <w:rsid w:val="679F2A2E"/>
    <w:rsid w:val="67EC4D0C"/>
    <w:rsid w:val="67FB1A94"/>
    <w:rsid w:val="684014B1"/>
    <w:rsid w:val="68DE65B8"/>
    <w:rsid w:val="69CE37CD"/>
    <w:rsid w:val="6B217DBD"/>
    <w:rsid w:val="6B3E788E"/>
    <w:rsid w:val="6BF2253C"/>
    <w:rsid w:val="6C123CD9"/>
    <w:rsid w:val="6C303DC2"/>
    <w:rsid w:val="6C466C05"/>
    <w:rsid w:val="6D3A4132"/>
    <w:rsid w:val="6E6935BC"/>
    <w:rsid w:val="6EE23B3E"/>
    <w:rsid w:val="6F653D83"/>
    <w:rsid w:val="704F4517"/>
    <w:rsid w:val="70730722"/>
    <w:rsid w:val="70C25921"/>
    <w:rsid w:val="710B35D9"/>
    <w:rsid w:val="72807126"/>
    <w:rsid w:val="72DC2F85"/>
    <w:rsid w:val="751A5716"/>
    <w:rsid w:val="754E7067"/>
    <w:rsid w:val="7620086F"/>
    <w:rsid w:val="76714C77"/>
    <w:rsid w:val="76A81460"/>
    <w:rsid w:val="7852034C"/>
    <w:rsid w:val="78A8232B"/>
    <w:rsid w:val="79497752"/>
    <w:rsid w:val="795A0C9B"/>
    <w:rsid w:val="79A13C0A"/>
    <w:rsid w:val="79C964C0"/>
    <w:rsid w:val="79E2472F"/>
    <w:rsid w:val="7A235449"/>
    <w:rsid w:val="7A7E5C42"/>
    <w:rsid w:val="7A8A28F0"/>
    <w:rsid w:val="7A8A7445"/>
    <w:rsid w:val="7A9A5207"/>
    <w:rsid w:val="7B91123C"/>
    <w:rsid w:val="7BC745A4"/>
    <w:rsid w:val="7D2232B3"/>
    <w:rsid w:val="7D444201"/>
    <w:rsid w:val="7DCE3739"/>
    <w:rsid w:val="7E447146"/>
    <w:rsid w:val="7EB11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6"/>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9"/>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0"/>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1"/>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75"/>
    <w:autoRedefine/>
    <w:unhideWhenUsed/>
    <w:qFormat/>
    <w:uiPriority w:val="9"/>
    <w:pPr>
      <w:keepNext/>
      <w:keepLines/>
      <w:spacing w:before="100" w:after="100"/>
      <w:ind w:left="454"/>
      <w:jc w:val="left"/>
      <w:outlineLvl w:val="4"/>
    </w:pPr>
    <w:rPr>
      <w:rFonts w:ascii="Times New Roman" w:hAnsi="Times New Roman" w:eastAsia="方正仿宋_GBK"/>
      <w:b/>
      <w:bCs/>
      <w:sz w:val="24"/>
      <w:szCs w:val="21"/>
    </w:rPr>
  </w:style>
  <w:style w:type="paragraph" w:styleId="7">
    <w:name w:val="heading 6"/>
    <w:basedOn w:val="1"/>
    <w:next w:val="1"/>
    <w:link w:val="76"/>
    <w:autoRedefine/>
    <w:unhideWhenUsed/>
    <w:qFormat/>
    <w:uiPriority w:val="9"/>
    <w:pPr>
      <w:keepNext/>
      <w:keepLines/>
      <w:spacing w:before="240" w:after="64" w:line="320" w:lineRule="auto"/>
      <w:ind w:left="567"/>
      <w:jc w:val="left"/>
      <w:outlineLvl w:val="5"/>
    </w:pPr>
    <w:rPr>
      <w:rFonts w:asciiTheme="majorHAnsi" w:hAnsiTheme="majorHAnsi" w:eastAsiaTheme="majorEastAsia" w:cstheme="majorBidi"/>
      <w:b/>
      <w:bCs/>
      <w:sz w:val="32"/>
      <w:szCs w:val="24"/>
    </w:rPr>
  </w:style>
  <w:style w:type="paragraph" w:styleId="8">
    <w:name w:val="heading 7"/>
    <w:basedOn w:val="1"/>
    <w:next w:val="1"/>
    <w:link w:val="77"/>
    <w:autoRedefine/>
    <w:unhideWhenUsed/>
    <w:qFormat/>
    <w:uiPriority w:val="9"/>
    <w:pPr>
      <w:keepNext/>
      <w:keepLines/>
      <w:numPr>
        <w:ilvl w:val="6"/>
        <w:numId w:val="1"/>
      </w:numPr>
      <w:spacing w:before="240" w:after="64" w:line="320" w:lineRule="auto"/>
      <w:ind w:firstLine="0"/>
      <w:jc w:val="left"/>
      <w:outlineLvl w:val="6"/>
    </w:pPr>
    <w:rPr>
      <w:rFonts w:ascii="Times New Roman" w:hAnsi="Times New Roman" w:eastAsia="方正仿宋_GBK"/>
      <w:b/>
      <w:bCs/>
      <w:sz w:val="32"/>
      <w:szCs w:val="24"/>
    </w:rPr>
  </w:style>
  <w:style w:type="paragraph" w:styleId="9">
    <w:name w:val="heading 8"/>
    <w:basedOn w:val="1"/>
    <w:next w:val="1"/>
    <w:link w:val="78"/>
    <w:autoRedefine/>
    <w:unhideWhenUsed/>
    <w:qFormat/>
    <w:uiPriority w:val="9"/>
    <w:pPr>
      <w:keepNext/>
      <w:keepLines/>
      <w:numPr>
        <w:ilvl w:val="7"/>
        <w:numId w:val="1"/>
      </w:numPr>
      <w:spacing w:before="240" w:after="64" w:line="320" w:lineRule="auto"/>
      <w:ind w:firstLine="0"/>
      <w:jc w:val="left"/>
      <w:outlineLvl w:val="7"/>
    </w:pPr>
    <w:rPr>
      <w:rFonts w:asciiTheme="majorHAnsi" w:hAnsiTheme="majorHAnsi" w:eastAsiaTheme="majorEastAsia" w:cstheme="majorBidi"/>
      <w:sz w:val="32"/>
      <w:szCs w:val="24"/>
    </w:rPr>
  </w:style>
  <w:style w:type="paragraph" w:styleId="10">
    <w:name w:val="heading 9"/>
    <w:basedOn w:val="1"/>
    <w:next w:val="1"/>
    <w:link w:val="79"/>
    <w:autoRedefine/>
    <w:unhideWhenUsed/>
    <w:qFormat/>
    <w:uiPriority w:val="9"/>
    <w:pPr>
      <w:keepNext/>
      <w:keepLines/>
      <w:numPr>
        <w:ilvl w:val="8"/>
        <w:numId w:val="1"/>
      </w:numPr>
      <w:spacing w:before="240" w:after="64" w:line="320" w:lineRule="auto"/>
      <w:ind w:firstLine="0"/>
      <w:jc w:val="left"/>
      <w:outlineLvl w:val="8"/>
    </w:pPr>
    <w:rPr>
      <w:rFonts w:asciiTheme="majorHAnsi" w:hAnsiTheme="majorHAnsi" w:eastAsiaTheme="majorEastAsia" w:cstheme="majorBidi"/>
      <w:sz w:val="32"/>
      <w:szCs w:val="21"/>
    </w:rPr>
  </w:style>
  <w:style w:type="character" w:default="1" w:styleId="48">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spacing w:beforeLines="50" w:afterLines="50" w:line="560" w:lineRule="exact"/>
      <w:ind w:left="1440" w:firstLine="200" w:firstLineChars="200"/>
      <w:jc w:val="left"/>
    </w:pPr>
    <w:rPr>
      <w:rFonts w:ascii="Times New Roman" w:hAnsi="Times New Roman" w:eastAsia="方正仿宋_GBK"/>
      <w:sz w:val="18"/>
      <w:szCs w:val="18"/>
    </w:rPr>
  </w:style>
  <w:style w:type="paragraph" w:styleId="12">
    <w:name w:val="Normal Indent"/>
    <w:basedOn w:val="1"/>
    <w:link w:val="118"/>
    <w:autoRedefine/>
    <w:qFormat/>
    <w:uiPriority w:val="0"/>
    <w:pPr>
      <w:spacing w:line="560" w:lineRule="exact"/>
      <w:ind w:firstLine="420" w:firstLineChars="200"/>
      <w:jc w:val="left"/>
    </w:pPr>
    <w:rPr>
      <w:rFonts w:ascii="Times New Roman" w:hAnsi="Times New Roman" w:eastAsia="方正仿宋_GBK"/>
      <w:sz w:val="32"/>
      <w:szCs w:val="20"/>
    </w:rPr>
  </w:style>
  <w:style w:type="paragraph" w:styleId="13">
    <w:name w:val="caption"/>
    <w:basedOn w:val="1"/>
    <w:next w:val="1"/>
    <w:link w:val="271"/>
    <w:autoRedefine/>
    <w:unhideWhenUsed/>
    <w:qFormat/>
    <w:uiPriority w:val="35"/>
    <w:pPr>
      <w:spacing w:line="560" w:lineRule="exact"/>
      <w:ind w:firstLine="200" w:firstLineChars="200"/>
      <w:jc w:val="left"/>
    </w:pPr>
    <w:rPr>
      <w:rFonts w:eastAsia="黑体" w:asciiTheme="majorHAnsi" w:hAnsiTheme="majorHAnsi" w:cstheme="majorBidi"/>
      <w:sz w:val="20"/>
      <w:szCs w:val="20"/>
    </w:rPr>
  </w:style>
  <w:style w:type="paragraph" w:styleId="14">
    <w:name w:val="Document Map"/>
    <w:basedOn w:val="1"/>
    <w:link w:val="80"/>
    <w:autoRedefine/>
    <w:qFormat/>
    <w:uiPriority w:val="0"/>
    <w:pPr>
      <w:shd w:val="clear" w:color="auto" w:fill="000080"/>
      <w:spacing w:beforeLines="50" w:afterLines="50" w:line="560" w:lineRule="exact"/>
      <w:ind w:firstLine="200" w:firstLineChars="200"/>
      <w:jc w:val="left"/>
    </w:pPr>
    <w:rPr>
      <w:rFonts w:ascii="Times New Roman" w:hAnsi="Times New Roman" w:eastAsia="方正仿宋_GBK"/>
      <w:sz w:val="32"/>
      <w:szCs w:val="21"/>
    </w:rPr>
  </w:style>
  <w:style w:type="paragraph" w:styleId="15">
    <w:name w:val="annotation text"/>
    <w:basedOn w:val="1"/>
    <w:link w:val="81"/>
    <w:autoRedefine/>
    <w:unhideWhenUsed/>
    <w:qFormat/>
    <w:uiPriority w:val="99"/>
    <w:pPr>
      <w:spacing w:line="560" w:lineRule="exact"/>
      <w:ind w:firstLine="200" w:firstLineChars="200"/>
      <w:jc w:val="left"/>
    </w:pPr>
    <w:rPr>
      <w:rFonts w:ascii="Times New Roman" w:hAnsi="Times New Roman" w:eastAsia="方正仿宋_GBK"/>
      <w:sz w:val="32"/>
      <w:szCs w:val="21"/>
    </w:rPr>
  </w:style>
  <w:style w:type="paragraph" w:styleId="16">
    <w:name w:val="Body Text"/>
    <w:basedOn w:val="1"/>
    <w:next w:val="1"/>
    <w:link w:val="69"/>
    <w:autoRedefine/>
    <w:unhideWhenUsed/>
    <w:qFormat/>
    <w:uiPriority w:val="99"/>
    <w:pPr>
      <w:spacing w:after="120"/>
    </w:pPr>
  </w:style>
  <w:style w:type="paragraph" w:styleId="17">
    <w:name w:val="Body Text Indent"/>
    <w:basedOn w:val="1"/>
    <w:link w:val="62"/>
    <w:autoRedefine/>
    <w:qFormat/>
    <w:uiPriority w:val="0"/>
    <w:pPr>
      <w:spacing w:line="360" w:lineRule="auto"/>
      <w:ind w:firstLine="570"/>
    </w:pPr>
    <w:rPr>
      <w:rFonts w:ascii="Calibri" w:hAnsi="Calibri" w:eastAsia="宋体" w:cs="Times New Roman"/>
      <w:szCs w:val="24"/>
    </w:rPr>
  </w:style>
  <w:style w:type="paragraph" w:styleId="18">
    <w:name w:val="toc 5"/>
    <w:basedOn w:val="1"/>
    <w:next w:val="1"/>
    <w:autoRedefine/>
    <w:qFormat/>
    <w:uiPriority w:val="0"/>
    <w:pPr>
      <w:spacing w:beforeLines="50" w:afterLines="50" w:line="560" w:lineRule="exact"/>
      <w:ind w:left="960" w:firstLine="200" w:firstLineChars="200"/>
      <w:jc w:val="left"/>
    </w:pPr>
    <w:rPr>
      <w:rFonts w:ascii="Times New Roman" w:hAnsi="Times New Roman" w:eastAsia="方正仿宋_GBK"/>
      <w:sz w:val="18"/>
      <w:szCs w:val="18"/>
    </w:rPr>
  </w:style>
  <w:style w:type="paragraph" w:styleId="19">
    <w:name w:val="toc 3"/>
    <w:basedOn w:val="1"/>
    <w:next w:val="1"/>
    <w:autoRedefine/>
    <w:unhideWhenUsed/>
    <w:qFormat/>
    <w:uiPriority w:val="39"/>
    <w:pPr>
      <w:spacing w:line="560" w:lineRule="exact"/>
      <w:ind w:left="840" w:leftChars="400" w:firstLine="200" w:firstLineChars="200"/>
      <w:jc w:val="left"/>
    </w:pPr>
    <w:rPr>
      <w:rFonts w:ascii="Times New Roman" w:hAnsi="Times New Roman" w:eastAsia="方正仿宋_GBK"/>
      <w:sz w:val="32"/>
      <w:szCs w:val="21"/>
    </w:rPr>
  </w:style>
  <w:style w:type="paragraph" w:styleId="20">
    <w:name w:val="Plain Text"/>
    <w:basedOn w:val="1"/>
    <w:link w:val="82"/>
    <w:autoRedefine/>
    <w:unhideWhenUsed/>
    <w:qFormat/>
    <w:uiPriority w:val="99"/>
    <w:pPr>
      <w:spacing w:line="560" w:lineRule="exact"/>
      <w:ind w:firstLine="200" w:firstLineChars="200"/>
      <w:jc w:val="left"/>
    </w:pPr>
    <w:rPr>
      <w:rFonts w:ascii="Times New Roman" w:hAnsi="Courier New" w:eastAsia="等线" w:cs="Courier New"/>
      <w:sz w:val="32"/>
      <w:szCs w:val="21"/>
    </w:rPr>
  </w:style>
  <w:style w:type="paragraph" w:styleId="21">
    <w:name w:val="toc 8"/>
    <w:basedOn w:val="1"/>
    <w:next w:val="1"/>
    <w:autoRedefine/>
    <w:qFormat/>
    <w:uiPriority w:val="0"/>
    <w:pPr>
      <w:spacing w:beforeLines="50" w:afterLines="50" w:line="560" w:lineRule="exact"/>
      <w:ind w:left="1680" w:firstLine="200" w:firstLineChars="200"/>
      <w:jc w:val="left"/>
    </w:pPr>
    <w:rPr>
      <w:rFonts w:ascii="Times New Roman" w:hAnsi="Times New Roman" w:eastAsia="方正仿宋_GBK"/>
      <w:sz w:val="18"/>
      <w:szCs w:val="18"/>
    </w:rPr>
  </w:style>
  <w:style w:type="paragraph" w:styleId="22">
    <w:name w:val="Date"/>
    <w:basedOn w:val="1"/>
    <w:next w:val="1"/>
    <w:link w:val="83"/>
    <w:autoRedefine/>
    <w:qFormat/>
    <w:uiPriority w:val="0"/>
    <w:pPr>
      <w:spacing w:beforeLines="50" w:afterLines="50" w:line="560" w:lineRule="exact"/>
      <w:ind w:left="100" w:leftChars="2500" w:firstLine="200" w:firstLineChars="200"/>
      <w:jc w:val="left"/>
    </w:pPr>
    <w:rPr>
      <w:rFonts w:ascii="Times New Roman" w:hAnsi="Times New Roman" w:eastAsia="方正仿宋_GBK"/>
      <w:sz w:val="32"/>
      <w:szCs w:val="21"/>
    </w:rPr>
  </w:style>
  <w:style w:type="paragraph" w:styleId="23">
    <w:name w:val="endnote text"/>
    <w:basedOn w:val="1"/>
    <w:unhideWhenUsed/>
    <w:qFormat/>
    <w:uiPriority w:val="99"/>
    <w:pPr>
      <w:snapToGrid w:val="0"/>
      <w:jc w:val="left"/>
    </w:pPr>
  </w:style>
  <w:style w:type="paragraph" w:styleId="24">
    <w:name w:val="Balloon Text"/>
    <w:basedOn w:val="1"/>
    <w:link w:val="84"/>
    <w:autoRedefine/>
    <w:unhideWhenUsed/>
    <w:qFormat/>
    <w:uiPriority w:val="0"/>
    <w:pPr>
      <w:spacing w:line="560" w:lineRule="exact"/>
      <w:ind w:firstLine="200" w:firstLineChars="200"/>
      <w:jc w:val="left"/>
    </w:pPr>
    <w:rPr>
      <w:rFonts w:ascii="Times New Roman" w:hAnsi="Times New Roman" w:eastAsia="方正仿宋_GBK"/>
      <w:sz w:val="18"/>
      <w:szCs w:val="18"/>
    </w:rPr>
  </w:style>
  <w:style w:type="paragraph" w:styleId="25">
    <w:name w:val="footer"/>
    <w:basedOn w:val="1"/>
    <w:link w:val="56"/>
    <w:autoRedefine/>
    <w:unhideWhenUsed/>
    <w:qFormat/>
    <w:uiPriority w:val="99"/>
    <w:pPr>
      <w:tabs>
        <w:tab w:val="center" w:pos="4153"/>
        <w:tab w:val="right" w:pos="8306"/>
      </w:tabs>
      <w:snapToGrid w:val="0"/>
      <w:jc w:val="left"/>
    </w:pPr>
    <w:rPr>
      <w:sz w:val="18"/>
      <w:szCs w:val="18"/>
    </w:rPr>
  </w:style>
  <w:style w:type="paragraph" w:styleId="26">
    <w:name w:val="header"/>
    <w:basedOn w:val="1"/>
    <w:link w:val="5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unhideWhenUsed/>
    <w:qFormat/>
    <w:uiPriority w:val="39"/>
    <w:pPr>
      <w:spacing w:line="560" w:lineRule="exact"/>
      <w:ind w:firstLine="200" w:firstLineChars="200"/>
      <w:jc w:val="left"/>
    </w:pPr>
    <w:rPr>
      <w:rFonts w:ascii="Times New Roman" w:hAnsi="Times New Roman" w:eastAsia="方正仿宋_GBK"/>
      <w:sz w:val="32"/>
      <w:szCs w:val="21"/>
    </w:rPr>
  </w:style>
  <w:style w:type="paragraph" w:styleId="28">
    <w:name w:val="toc 4"/>
    <w:basedOn w:val="1"/>
    <w:next w:val="1"/>
    <w:autoRedefine/>
    <w:qFormat/>
    <w:uiPriority w:val="0"/>
    <w:pPr>
      <w:spacing w:beforeLines="50" w:afterLines="50" w:line="560" w:lineRule="exact"/>
      <w:ind w:left="720" w:firstLine="200" w:firstLineChars="200"/>
      <w:jc w:val="left"/>
    </w:pPr>
    <w:rPr>
      <w:rFonts w:ascii="Times New Roman" w:hAnsi="Times New Roman" w:eastAsia="方正仿宋_GBK"/>
      <w:sz w:val="18"/>
      <w:szCs w:val="18"/>
    </w:rPr>
  </w:style>
  <w:style w:type="paragraph" w:styleId="29">
    <w:name w:val="index heading"/>
    <w:basedOn w:val="1"/>
    <w:next w:val="30"/>
    <w:autoRedefine/>
    <w:qFormat/>
    <w:uiPriority w:val="0"/>
    <w:pPr>
      <w:spacing w:beforeLines="50" w:line="300" w:lineRule="auto"/>
      <w:ind w:firstLine="200" w:firstLineChars="200"/>
      <w:jc w:val="left"/>
    </w:pPr>
    <w:rPr>
      <w:rFonts w:ascii="Arial" w:hAnsi="Arial" w:eastAsia="方正仿宋_GBK" w:cs="Arial"/>
      <w:b/>
      <w:bCs/>
      <w:sz w:val="32"/>
      <w:szCs w:val="21"/>
    </w:rPr>
  </w:style>
  <w:style w:type="paragraph" w:styleId="30">
    <w:name w:val="index 1"/>
    <w:basedOn w:val="1"/>
    <w:next w:val="1"/>
    <w:autoRedefine/>
    <w:semiHidden/>
    <w:unhideWhenUsed/>
    <w:qFormat/>
    <w:uiPriority w:val="0"/>
  </w:style>
  <w:style w:type="paragraph" w:styleId="31">
    <w:name w:val="Subtitle"/>
    <w:basedOn w:val="1"/>
    <w:next w:val="1"/>
    <w:link w:val="85"/>
    <w:autoRedefine/>
    <w:qFormat/>
    <w:uiPriority w:val="11"/>
    <w:pPr>
      <w:spacing w:before="240" w:after="60" w:line="312" w:lineRule="atLeast"/>
      <w:ind w:firstLine="200" w:firstLineChars="200"/>
      <w:jc w:val="center"/>
      <w:outlineLvl w:val="1"/>
    </w:pPr>
    <w:rPr>
      <w:rFonts w:ascii="Times New Roman" w:hAnsi="Times New Roman" w:eastAsia="方正仿宋_GBK"/>
      <w:b/>
      <w:bCs/>
      <w:kern w:val="28"/>
      <w:sz w:val="32"/>
      <w:szCs w:val="32"/>
    </w:rPr>
  </w:style>
  <w:style w:type="paragraph" w:styleId="32">
    <w:name w:val="List"/>
    <w:basedOn w:val="1"/>
    <w:autoRedefine/>
    <w:qFormat/>
    <w:uiPriority w:val="0"/>
    <w:pPr>
      <w:spacing w:beforeLines="50" w:afterLines="50" w:line="560" w:lineRule="exact"/>
      <w:ind w:left="200" w:hanging="200" w:hangingChars="200"/>
      <w:jc w:val="left"/>
    </w:pPr>
    <w:rPr>
      <w:rFonts w:ascii="Times New Roman" w:hAnsi="Times New Roman" w:eastAsia="方正仿宋_GBK"/>
      <w:sz w:val="32"/>
      <w:szCs w:val="21"/>
    </w:rPr>
  </w:style>
  <w:style w:type="paragraph" w:styleId="33">
    <w:name w:val="footnote text"/>
    <w:basedOn w:val="1"/>
    <w:link w:val="86"/>
    <w:autoRedefine/>
    <w:semiHidden/>
    <w:qFormat/>
    <w:uiPriority w:val="0"/>
    <w:pPr>
      <w:snapToGrid w:val="0"/>
      <w:spacing w:beforeLines="50" w:afterLines="50" w:line="560" w:lineRule="exact"/>
      <w:ind w:firstLine="200" w:firstLineChars="200"/>
      <w:jc w:val="left"/>
    </w:pPr>
    <w:rPr>
      <w:rFonts w:ascii="Times New Roman" w:hAnsi="Times New Roman" w:eastAsia="方正仿宋_GBK"/>
      <w:sz w:val="18"/>
      <w:szCs w:val="18"/>
    </w:rPr>
  </w:style>
  <w:style w:type="paragraph" w:styleId="34">
    <w:name w:val="toc 6"/>
    <w:basedOn w:val="1"/>
    <w:next w:val="1"/>
    <w:autoRedefine/>
    <w:qFormat/>
    <w:uiPriority w:val="0"/>
    <w:pPr>
      <w:spacing w:beforeLines="50" w:afterLines="50" w:line="560" w:lineRule="exact"/>
      <w:ind w:left="1200" w:firstLine="200" w:firstLineChars="200"/>
      <w:jc w:val="left"/>
    </w:pPr>
    <w:rPr>
      <w:rFonts w:ascii="Times New Roman" w:hAnsi="Times New Roman" w:eastAsia="方正仿宋_GBK"/>
      <w:sz w:val="18"/>
      <w:szCs w:val="18"/>
    </w:rPr>
  </w:style>
  <w:style w:type="paragraph" w:styleId="35">
    <w:name w:val="toc 2"/>
    <w:basedOn w:val="1"/>
    <w:next w:val="1"/>
    <w:autoRedefine/>
    <w:unhideWhenUsed/>
    <w:qFormat/>
    <w:uiPriority w:val="39"/>
    <w:pPr>
      <w:spacing w:line="560" w:lineRule="exact"/>
      <w:ind w:left="420" w:leftChars="200" w:firstLine="200" w:firstLineChars="200"/>
      <w:jc w:val="left"/>
    </w:pPr>
    <w:rPr>
      <w:rFonts w:ascii="Times New Roman" w:hAnsi="Times New Roman" w:eastAsia="方正仿宋_GBK"/>
      <w:sz w:val="32"/>
      <w:szCs w:val="21"/>
    </w:rPr>
  </w:style>
  <w:style w:type="paragraph" w:styleId="36">
    <w:name w:val="toc 9"/>
    <w:basedOn w:val="1"/>
    <w:next w:val="1"/>
    <w:autoRedefine/>
    <w:qFormat/>
    <w:uiPriority w:val="0"/>
    <w:pPr>
      <w:spacing w:beforeLines="50" w:afterLines="50" w:line="560" w:lineRule="exact"/>
      <w:ind w:left="1920" w:firstLine="200" w:firstLineChars="200"/>
      <w:jc w:val="left"/>
    </w:pPr>
    <w:rPr>
      <w:rFonts w:ascii="Times New Roman" w:hAnsi="Times New Roman" w:eastAsia="方正仿宋_GBK"/>
      <w:sz w:val="18"/>
      <w:szCs w:val="18"/>
    </w:rPr>
  </w:style>
  <w:style w:type="paragraph" w:styleId="37">
    <w:name w:val="Body Text 2"/>
    <w:basedOn w:val="1"/>
    <w:autoRedefine/>
    <w:qFormat/>
    <w:uiPriority w:val="0"/>
    <w:pPr>
      <w:adjustRightInd w:val="0"/>
      <w:snapToGrid w:val="0"/>
      <w:spacing w:after="120" w:line="480" w:lineRule="auto"/>
    </w:pPr>
    <w:rPr>
      <w:sz w:val="24"/>
    </w:rPr>
  </w:style>
  <w:style w:type="paragraph" w:styleId="38">
    <w:name w:val="HTML Preformatted"/>
    <w:basedOn w:val="1"/>
    <w:link w:val="87"/>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00" w:firstLineChars="200"/>
      <w:jc w:val="left"/>
    </w:pPr>
    <w:rPr>
      <w:rFonts w:ascii="Courier New" w:hAnsi="Courier New" w:eastAsia="方正仿宋_GBK" w:cs="Times New Roman"/>
      <w:kern w:val="0"/>
      <w:sz w:val="20"/>
      <w:szCs w:val="20"/>
    </w:rPr>
  </w:style>
  <w:style w:type="paragraph" w:styleId="39">
    <w:name w:val="Normal (Web)"/>
    <w:basedOn w:val="1"/>
    <w:autoRedefine/>
    <w:unhideWhenUsed/>
    <w:qFormat/>
    <w:uiPriority w:val="0"/>
    <w:pPr>
      <w:widowControl/>
      <w:spacing w:before="100" w:beforeAutospacing="1" w:after="100" w:afterAutospacing="1"/>
      <w:jc w:val="left"/>
    </w:pPr>
    <w:rPr>
      <w:rFonts w:ascii="Times New Roman" w:hAnsi="Times New Roman" w:eastAsia="方正仿宋_GBK"/>
      <w:kern w:val="0"/>
      <w:sz w:val="32"/>
      <w:szCs w:val="24"/>
    </w:rPr>
  </w:style>
  <w:style w:type="paragraph" w:styleId="40">
    <w:name w:val="Title"/>
    <w:basedOn w:val="1"/>
    <w:next w:val="1"/>
    <w:link w:val="58"/>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41">
    <w:name w:val="annotation subject"/>
    <w:basedOn w:val="15"/>
    <w:next w:val="15"/>
    <w:link w:val="88"/>
    <w:autoRedefine/>
    <w:unhideWhenUsed/>
    <w:qFormat/>
    <w:uiPriority w:val="99"/>
    <w:rPr>
      <w:b/>
      <w:bCs/>
    </w:rPr>
  </w:style>
  <w:style w:type="paragraph" w:styleId="42">
    <w:name w:val="Body Text First Indent"/>
    <w:basedOn w:val="16"/>
    <w:link w:val="89"/>
    <w:autoRedefine/>
    <w:qFormat/>
    <w:uiPriority w:val="0"/>
    <w:pPr>
      <w:snapToGrid w:val="0"/>
      <w:spacing w:after="0" w:line="560" w:lineRule="exact"/>
      <w:ind w:firstLine="420" w:firstLineChars="100"/>
    </w:pPr>
    <w:rPr>
      <w:rFonts w:ascii="Times New Roman" w:hAnsi="Times New Roman" w:eastAsia="方正仿宋_GBK"/>
      <w:sz w:val="28"/>
      <w:szCs w:val="21"/>
    </w:rPr>
  </w:style>
  <w:style w:type="table" w:styleId="44">
    <w:name w:val="Table Grid"/>
    <w:basedOn w:val="43"/>
    <w:autoRedefine/>
    <w:qFormat/>
    <w:uiPriority w:val="59"/>
    <w:rPr>
      <w:rFonts w:asciiTheme="minorHAnsi" w:hAnsiTheme="minorHAnsi" w:eastAsiaTheme="minorEastAsia" w:cstheme="minorBid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5">
    <w:name w:val="Light Shading"/>
    <w:basedOn w:val="43"/>
    <w:autoRedefine/>
    <w:qFormat/>
    <w:uiPriority w:val="60"/>
    <w:rPr>
      <w:rFonts w:asciiTheme="minorHAnsi" w:hAnsiTheme="minorHAnsi" w:eastAsiaTheme="minorEastAsia" w:cstheme="minorBidi"/>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6">
    <w:name w:val="Light Shading Accent 2"/>
    <w:basedOn w:val="43"/>
    <w:autoRedefine/>
    <w:qFormat/>
    <w:uiPriority w:val="60"/>
    <w:rPr>
      <w:rFonts w:asciiTheme="minorHAnsi" w:hAnsiTheme="minorHAnsi" w:eastAsiaTheme="minorEastAsia" w:cstheme="minorBidi"/>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47">
    <w:name w:val="Light List Accent 3"/>
    <w:basedOn w:val="43"/>
    <w:autoRedefine/>
    <w:qFormat/>
    <w:uiPriority w:val="61"/>
    <w:rPr>
      <w:rFonts w:asciiTheme="minorHAnsi" w:hAnsiTheme="minorHAnsi" w:eastAsiaTheme="minorEastAsia" w:cstheme="minorBidi"/>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character" w:styleId="49">
    <w:name w:val="Strong"/>
    <w:basedOn w:val="48"/>
    <w:autoRedefine/>
    <w:qFormat/>
    <w:uiPriority w:val="22"/>
    <w:rPr>
      <w:b/>
      <w:bCs/>
    </w:rPr>
  </w:style>
  <w:style w:type="character" w:styleId="50">
    <w:name w:val="page number"/>
    <w:basedOn w:val="48"/>
    <w:autoRedefine/>
    <w:qFormat/>
    <w:uiPriority w:val="0"/>
  </w:style>
  <w:style w:type="character" w:styleId="51">
    <w:name w:val="FollowedHyperlink"/>
    <w:basedOn w:val="48"/>
    <w:autoRedefine/>
    <w:unhideWhenUsed/>
    <w:qFormat/>
    <w:uiPriority w:val="99"/>
    <w:rPr>
      <w:color w:val="800080"/>
      <w:u w:val="single"/>
    </w:rPr>
  </w:style>
  <w:style w:type="character" w:styleId="52">
    <w:name w:val="Emphasis"/>
    <w:basedOn w:val="48"/>
    <w:autoRedefine/>
    <w:qFormat/>
    <w:uiPriority w:val="20"/>
    <w:rPr>
      <w:i/>
    </w:rPr>
  </w:style>
  <w:style w:type="character" w:styleId="53">
    <w:name w:val="Hyperlink"/>
    <w:basedOn w:val="48"/>
    <w:autoRedefine/>
    <w:unhideWhenUsed/>
    <w:qFormat/>
    <w:uiPriority w:val="99"/>
    <w:rPr>
      <w:color w:val="0563C1" w:themeColor="hyperlink"/>
      <w:u w:val="single"/>
      <w14:textFill>
        <w14:solidFill>
          <w14:schemeClr w14:val="hlink"/>
        </w14:solidFill>
      </w14:textFill>
    </w:rPr>
  </w:style>
  <w:style w:type="character" w:styleId="54">
    <w:name w:val="annotation reference"/>
    <w:autoRedefine/>
    <w:unhideWhenUsed/>
    <w:qFormat/>
    <w:uiPriority w:val="99"/>
    <w:rPr>
      <w:sz w:val="21"/>
      <w:szCs w:val="21"/>
    </w:rPr>
  </w:style>
  <w:style w:type="character" w:customStyle="1" w:styleId="55">
    <w:name w:val="页眉 字符"/>
    <w:basedOn w:val="48"/>
    <w:link w:val="26"/>
    <w:autoRedefine/>
    <w:qFormat/>
    <w:uiPriority w:val="99"/>
    <w:rPr>
      <w:sz w:val="18"/>
      <w:szCs w:val="18"/>
    </w:rPr>
  </w:style>
  <w:style w:type="character" w:customStyle="1" w:styleId="56">
    <w:name w:val="页脚 字符"/>
    <w:basedOn w:val="48"/>
    <w:link w:val="25"/>
    <w:autoRedefine/>
    <w:qFormat/>
    <w:uiPriority w:val="99"/>
    <w:rPr>
      <w:sz w:val="18"/>
      <w:szCs w:val="18"/>
    </w:rPr>
  </w:style>
  <w:style w:type="paragraph" w:styleId="57">
    <w:name w:val="List Paragraph"/>
    <w:basedOn w:val="1"/>
    <w:autoRedefine/>
    <w:qFormat/>
    <w:uiPriority w:val="34"/>
    <w:pPr>
      <w:ind w:firstLine="420" w:firstLineChars="200"/>
    </w:pPr>
  </w:style>
  <w:style w:type="character" w:customStyle="1" w:styleId="58">
    <w:name w:val="标题 字符"/>
    <w:basedOn w:val="48"/>
    <w:link w:val="40"/>
    <w:autoRedefine/>
    <w:qFormat/>
    <w:uiPriority w:val="10"/>
    <w:rPr>
      <w:rFonts w:asciiTheme="majorHAnsi" w:hAnsiTheme="majorHAnsi" w:eastAsiaTheme="majorEastAsia" w:cstheme="majorBidi"/>
      <w:b/>
      <w:bCs/>
      <w:sz w:val="32"/>
      <w:szCs w:val="32"/>
    </w:rPr>
  </w:style>
  <w:style w:type="character" w:customStyle="1" w:styleId="59">
    <w:name w:val="标题 2 字符"/>
    <w:basedOn w:val="48"/>
    <w:link w:val="3"/>
    <w:autoRedefine/>
    <w:qFormat/>
    <w:uiPriority w:val="9"/>
    <w:rPr>
      <w:rFonts w:asciiTheme="majorHAnsi" w:hAnsiTheme="majorHAnsi" w:eastAsiaTheme="majorEastAsia" w:cstheme="majorBidi"/>
      <w:b/>
      <w:bCs/>
      <w:sz w:val="32"/>
      <w:szCs w:val="32"/>
    </w:rPr>
  </w:style>
  <w:style w:type="character" w:customStyle="1" w:styleId="60">
    <w:name w:val="标题 3 字符"/>
    <w:basedOn w:val="48"/>
    <w:link w:val="4"/>
    <w:autoRedefine/>
    <w:qFormat/>
    <w:uiPriority w:val="9"/>
    <w:rPr>
      <w:b/>
      <w:bCs/>
      <w:sz w:val="32"/>
      <w:szCs w:val="32"/>
    </w:rPr>
  </w:style>
  <w:style w:type="character" w:customStyle="1" w:styleId="61">
    <w:name w:val="标题 4 字符"/>
    <w:basedOn w:val="48"/>
    <w:link w:val="5"/>
    <w:autoRedefine/>
    <w:qFormat/>
    <w:uiPriority w:val="9"/>
    <w:rPr>
      <w:rFonts w:asciiTheme="majorHAnsi" w:hAnsiTheme="majorHAnsi" w:eastAsiaTheme="majorEastAsia" w:cstheme="majorBidi"/>
      <w:b/>
      <w:bCs/>
      <w:sz w:val="28"/>
      <w:szCs w:val="28"/>
    </w:rPr>
  </w:style>
  <w:style w:type="character" w:customStyle="1" w:styleId="62">
    <w:name w:val="正文文本缩进 字符"/>
    <w:basedOn w:val="48"/>
    <w:link w:val="17"/>
    <w:autoRedefine/>
    <w:qFormat/>
    <w:uiPriority w:val="0"/>
    <w:rPr>
      <w:rFonts w:ascii="Calibri" w:hAnsi="Calibri" w:eastAsia="宋体" w:cs="Times New Roman"/>
      <w:szCs w:val="24"/>
    </w:rPr>
  </w:style>
  <w:style w:type="paragraph" w:customStyle="1" w:styleId="63">
    <w:name w:val="CEC封面标题"/>
    <w:basedOn w:val="1"/>
    <w:link w:val="65"/>
    <w:autoRedefine/>
    <w:qFormat/>
    <w:uiPriority w:val="0"/>
    <w:pPr>
      <w:spacing w:before="120" w:after="120" w:line="360" w:lineRule="auto"/>
      <w:jc w:val="center"/>
    </w:pPr>
    <w:rPr>
      <w:rFonts w:ascii="Times New Roman" w:hAnsi="Times New Roman" w:eastAsia="方正仿宋_GBK"/>
      <w:b/>
      <w:sz w:val="72"/>
      <w:szCs w:val="24"/>
    </w:rPr>
  </w:style>
  <w:style w:type="paragraph" w:customStyle="1" w:styleId="64">
    <w:name w:val="CEC封面信息"/>
    <w:next w:val="1"/>
    <w:autoRedefine/>
    <w:qFormat/>
    <w:uiPriority w:val="0"/>
    <w:pPr>
      <w:framePr w:hSpace="180" w:wrap="around" w:vAnchor="page" w:hAnchor="margin" w:y="1291"/>
      <w:spacing w:line="360" w:lineRule="auto"/>
      <w:jc w:val="center"/>
    </w:pPr>
    <w:rPr>
      <w:rFonts w:ascii="Times New Roman" w:hAnsi="Times New Roman" w:eastAsia="宋体" w:cs="宋体"/>
      <w:kern w:val="2"/>
      <w:sz w:val="32"/>
      <w:szCs w:val="28"/>
      <w:lang w:val="en-US" w:eastAsia="zh-CN" w:bidi="ar-SA"/>
    </w:rPr>
  </w:style>
  <w:style w:type="character" w:customStyle="1" w:styleId="65">
    <w:name w:val="CEC封面标题 字符"/>
    <w:basedOn w:val="48"/>
    <w:link w:val="63"/>
    <w:autoRedefine/>
    <w:qFormat/>
    <w:uiPriority w:val="0"/>
    <w:rPr>
      <w:rFonts w:eastAsia="方正仿宋_GBK" w:cstheme="minorBidi"/>
      <w:b/>
      <w:kern w:val="2"/>
      <w:sz w:val="72"/>
      <w:szCs w:val="24"/>
    </w:rPr>
  </w:style>
  <w:style w:type="character" w:customStyle="1" w:styleId="66">
    <w:name w:val="标题 1 字符"/>
    <w:basedOn w:val="48"/>
    <w:link w:val="2"/>
    <w:autoRedefine/>
    <w:qFormat/>
    <w:uiPriority w:val="9"/>
    <w:rPr>
      <w:rFonts w:asciiTheme="minorHAnsi" w:hAnsiTheme="minorHAnsi" w:eastAsiaTheme="minorEastAsia" w:cstheme="minorBidi"/>
      <w:b/>
      <w:bCs/>
      <w:kern w:val="44"/>
      <w:sz w:val="44"/>
      <w:szCs w:val="44"/>
    </w:rPr>
  </w:style>
  <w:style w:type="paragraph" w:customStyle="1" w:styleId="67">
    <w:name w:val="hua 表格"/>
    <w:link w:val="68"/>
    <w:autoRedefine/>
    <w:qFormat/>
    <w:uiPriority w:val="0"/>
    <w:pPr>
      <w:adjustRightInd w:val="0"/>
      <w:snapToGrid w:val="0"/>
      <w:contextualSpacing/>
      <w:textAlignment w:val="center"/>
    </w:pPr>
    <w:rPr>
      <w:rFonts w:ascii="宋体" w:hAnsi="宋体" w:eastAsia="方正小标宋_GBK" w:cs="宋体"/>
      <w:kern w:val="2"/>
      <w:sz w:val="24"/>
      <w:szCs w:val="18"/>
      <w:lang w:val="en-US" w:eastAsia="zh-CN" w:bidi="ar-SA"/>
    </w:rPr>
  </w:style>
  <w:style w:type="character" w:customStyle="1" w:styleId="68">
    <w:name w:val="hua 表格 Char"/>
    <w:basedOn w:val="48"/>
    <w:link w:val="67"/>
    <w:autoRedefine/>
    <w:qFormat/>
    <w:uiPriority w:val="0"/>
    <w:rPr>
      <w:rFonts w:ascii="宋体" w:hAnsi="宋体" w:eastAsia="方正小标宋_GBK" w:cs="宋体"/>
      <w:kern w:val="2"/>
      <w:sz w:val="24"/>
      <w:szCs w:val="18"/>
    </w:rPr>
  </w:style>
  <w:style w:type="character" w:customStyle="1" w:styleId="69">
    <w:name w:val="正文文本 字符"/>
    <w:basedOn w:val="48"/>
    <w:link w:val="16"/>
    <w:autoRedefine/>
    <w:qFormat/>
    <w:uiPriority w:val="99"/>
    <w:rPr>
      <w:rFonts w:asciiTheme="minorHAnsi" w:hAnsiTheme="minorHAnsi" w:eastAsiaTheme="minorEastAsia" w:cstheme="minorBidi"/>
      <w:kern w:val="2"/>
      <w:sz w:val="21"/>
      <w:szCs w:val="22"/>
    </w:rPr>
  </w:style>
  <w:style w:type="paragraph" w:customStyle="1" w:styleId="70">
    <w:name w:val="CEC表格"/>
    <w:link w:val="71"/>
    <w:autoRedefine/>
    <w:qFormat/>
    <w:uiPriority w:val="0"/>
    <w:pPr>
      <w:adjustRightInd w:val="0"/>
      <w:snapToGrid w:val="0"/>
      <w:contextualSpacing/>
      <w:jc w:val="both"/>
      <w:textAlignment w:val="center"/>
    </w:pPr>
    <w:rPr>
      <w:rFonts w:ascii="Times New Roman" w:hAnsi="Times New Roman" w:eastAsia="宋体" w:cs="宋体"/>
      <w:bCs/>
      <w:kern w:val="2"/>
      <w:sz w:val="21"/>
      <w:szCs w:val="21"/>
      <w:lang w:val="en-US" w:eastAsia="zh-CN" w:bidi="ar-SA"/>
    </w:rPr>
  </w:style>
  <w:style w:type="character" w:customStyle="1" w:styleId="71">
    <w:name w:val="CEC表格 字符"/>
    <w:basedOn w:val="48"/>
    <w:link w:val="70"/>
    <w:autoRedefine/>
    <w:qFormat/>
    <w:uiPriority w:val="0"/>
    <w:rPr>
      <w:rFonts w:cs="宋体"/>
      <w:bCs/>
      <w:kern w:val="2"/>
      <w:sz w:val="21"/>
      <w:szCs w:val="21"/>
    </w:rPr>
  </w:style>
  <w:style w:type="paragraph" w:customStyle="1" w:styleId="72">
    <w:name w:val="CEC表标题行"/>
    <w:basedOn w:val="70"/>
    <w:link w:val="73"/>
    <w:autoRedefine/>
    <w:qFormat/>
    <w:uiPriority w:val="0"/>
    <w:pPr>
      <w:jc w:val="center"/>
    </w:pPr>
    <w:rPr>
      <w:b/>
    </w:rPr>
  </w:style>
  <w:style w:type="character" w:customStyle="1" w:styleId="73">
    <w:name w:val="CEC表标题行 字符"/>
    <w:basedOn w:val="71"/>
    <w:link w:val="72"/>
    <w:autoRedefine/>
    <w:qFormat/>
    <w:uiPriority w:val="0"/>
    <w:rPr>
      <w:rFonts w:cs="宋体"/>
      <w:b/>
      <w:kern w:val="2"/>
      <w:sz w:val="21"/>
      <w:szCs w:val="21"/>
    </w:rPr>
  </w:style>
  <w:style w:type="paragraph" w:customStyle="1" w:styleId="74">
    <w:name w:val="列表段落3"/>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75">
    <w:name w:val="标题 5 字符"/>
    <w:basedOn w:val="48"/>
    <w:link w:val="6"/>
    <w:autoRedefine/>
    <w:qFormat/>
    <w:uiPriority w:val="9"/>
    <w:rPr>
      <w:rFonts w:eastAsia="方正仿宋_GBK" w:cstheme="minorBidi"/>
      <w:b/>
      <w:bCs/>
      <w:kern w:val="2"/>
      <w:sz w:val="24"/>
      <w:szCs w:val="21"/>
    </w:rPr>
  </w:style>
  <w:style w:type="character" w:customStyle="1" w:styleId="76">
    <w:name w:val="标题 6 字符"/>
    <w:basedOn w:val="48"/>
    <w:link w:val="7"/>
    <w:autoRedefine/>
    <w:qFormat/>
    <w:uiPriority w:val="9"/>
    <w:rPr>
      <w:rFonts w:asciiTheme="majorHAnsi" w:hAnsiTheme="majorHAnsi" w:eastAsiaTheme="majorEastAsia" w:cstheme="majorBidi"/>
      <w:b/>
      <w:bCs/>
      <w:kern w:val="2"/>
      <w:sz w:val="32"/>
      <w:szCs w:val="24"/>
    </w:rPr>
  </w:style>
  <w:style w:type="character" w:customStyle="1" w:styleId="77">
    <w:name w:val="标题 7 字符"/>
    <w:basedOn w:val="48"/>
    <w:link w:val="8"/>
    <w:autoRedefine/>
    <w:qFormat/>
    <w:uiPriority w:val="9"/>
    <w:rPr>
      <w:rFonts w:eastAsia="方正仿宋_GBK" w:cstheme="minorBidi"/>
      <w:b/>
      <w:bCs/>
      <w:kern w:val="2"/>
      <w:sz w:val="32"/>
      <w:szCs w:val="24"/>
    </w:rPr>
  </w:style>
  <w:style w:type="character" w:customStyle="1" w:styleId="78">
    <w:name w:val="标题 8 字符"/>
    <w:basedOn w:val="48"/>
    <w:link w:val="9"/>
    <w:autoRedefine/>
    <w:qFormat/>
    <w:uiPriority w:val="9"/>
    <w:rPr>
      <w:rFonts w:asciiTheme="majorHAnsi" w:hAnsiTheme="majorHAnsi" w:eastAsiaTheme="majorEastAsia" w:cstheme="majorBidi"/>
      <w:kern w:val="2"/>
      <w:sz w:val="32"/>
      <w:szCs w:val="24"/>
    </w:rPr>
  </w:style>
  <w:style w:type="character" w:customStyle="1" w:styleId="79">
    <w:name w:val="标题 9 字符"/>
    <w:basedOn w:val="48"/>
    <w:link w:val="10"/>
    <w:autoRedefine/>
    <w:qFormat/>
    <w:uiPriority w:val="9"/>
    <w:rPr>
      <w:rFonts w:asciiTheme="majorHAnsi" w:hAnsiTheme="majorHAnsi" w:eastAsiaTheme="majorEastAsia" w:cstheme="majorBidi"/>
      <w:kern w:val="2"/>
      <w:sz w:val="32"/>
      <w:szCs w:val="21"/>
    </w:rPr>
  </w:style>
  <w:style w:type="character" w:customStyle="1" w:styleId="80">
    <w:name w:val="文档结构图 字符"/>
    <w:basedOn w:val="48"/>
    <w:link w:val="14"/>
    <w:autoRedefine/>
    <w:qFormat/>
    <w:uiPriority w:val="0"/>
    <w:rPr>
      <w:rFonts w:eastAsia="方正仿宋_GBK" w:cstheme="minorBidi"/>
      <w:kern w:val="2"/>
      <w:sz w:val="32"/>
      <w:szCs w:val="21"/>
      <w:shd w:val="clear" w:color="auto" w:fill="000080"/>
    </w:rPr>
  </w:style>
  <w:style w:type="character" w:customStyle="1" w:styleId="81">
    <w:name w:val="批注文字 字符"/>
    <w:basedOn w:val="48"/>
    <w:link w:val="15"/>
    <w:autoRedefine/>
    <w:qFormat/>
    <w:uiPriority w:val="99"/>
    <w:rPr>
      <w:rFonts w:eastAsia="方正仿宋_GBK" w:cstheme="minorBidi"/>
      <w:kern w:val="2"/>
      <w:sz w:val="32"/>
      <w:szCs w:val="21"/>
    </w:rPr>
  </w:style>
  <w:style w:type="character" w:customStyle="1" w:styleId="82">
    <w:name w:val="纯文本 字符"/>
    <w:basedOn w:val="48"/>
    <w:link w:val="20"/>
    <w:autoRedefine/>
    <w:qFormat/>
    <w:uiPriority w:val="99"/>
    <w:rPr>
      <w:rFonts w:hAnsi="Courier New" w:eastAsia="等线" w:cs="Courier New"/>
      <w:kern w:val="2"/>
      <w:sz w:val="32"/>
      <w:szCs w:val="21"/>
    </w:rPr>
  </w:style>
  <w:style w:type="character" w:customStyle="1" w:styleId="83">
    <w:name w:val="日期 字符"/>
    <w:basedOn w:val="48"/>
    <w:link w:val="22"/>
    <w:autoRedefine/>
    <w:qFormat/>
    <w:uiPriority w:val="0"/>
    <w:rPr>
      <w:rFonts w:eastAsia="方正仿宋_GBK" w:cstheme="minorBidi"/>
      <w:kern w:val="2"/>
      <w:sz w:val="32"/>
      <w:szCs w:val="21"/>
    </w:rPr>
  </w:style>
  <w:style w:type="character" w:customStyle="1" w:styleId="84">
    <w:name w:val="批注框文本 字符"/>
    <w:basedOn w:val="48"/>
    <w:link w:val="24"/>
    <w:autoRedefine/>
    <w:qFormat/>
    <w:uiPriority w:val="0"/>
    <w:rPr>
      <w:rFonts w:eastAsia="方正仿宋_GBK" w:cstheme="minorBidi"/>
      <w:kern w:val="2"/>
      <w:sz w:val="18"/>
      <w:szCs w:val="18"/>
    </w:rPr>
  </w:style>
  <w:style w:type="character" w:customStyle="1" w:styleId="85">
    <w:name w:val="副标题 字符"/>
    <w:basedOn w:val="48"/>
    <w:link w:val="31"/>
    <w:autoRedefine/>
    <w:qFormat/>
    <w:uiPriority w:val="11"/>
    <w:rPr>
      <w:rFonts w:eastAsia="方正仿宋_GBK" w:cstheme="minorBidi"/>
      <w:b/>
      <w:bCs/>
      <w:kern w:val="28"/>
      <w:sz w:val="32"/>
      <w:szCs w:val="32"/>
    </w:rPr>
  </w:style>
  <w:style w:type="character" w:customStyle="1" w:styleId="86">
    <w:name w:val="脚注文本 字符"/>
    <w:basedOn w:val="48"/>
    <w:link w:val="33"/>
    <w:autoRedefine/>
    <w:semiHidden/>
    <w:qFormat/>
    <w:uiPriority w:val="0"/>
    <w:rPr>
      <w:rFonts w:eastAsia="方正仿宋_GBK" w:cstheme="minorBidi"/>
      <w:kern w:val="2"/>
      <w:sz w:val="18"/>
      <w:szCs w:val="18"/>
    </w:rPr>
  </w:style>
  <w:style w:type="character" w:customStyle="1" w:styleId="87">
    <w:name w:val="HTML 预设格式 字符"/>
    <w:basedOn w:val="48"/>
    <w:link w:val="38"/>
    <w:autoRedefine/>
    <w:qFormat/>
    <w:uiPriority w:val="99"/>
    <w:rPr>
      <w:rFonts w:ascii="Courier New" w:hAnsi="Courier New" w:eastAsia="方正仿宋_GBK"/>
    </w:rPr>
  </w:style>
  <w:style w:type="character" w:customStyle="1" w:styleId="88">
    <w:name w:val="批注主题 字符"/>
    <w:basedOn w:val="81"/>
    <w:link w:val="41"/>
    <w:autoRedefine/>
    <w:qFormat/>
    <w:uiPriority w:val="99"/>
    <w:rPr>
      <w:rFonts w:eastAsia="方正仿宋_GBK" w:cstheme="minorBidi"/>
      <w:b/>
      <w:bCs/>
      <w:kern w:val="2"/>
      <w:sz w:val="32"/>
      <w:szCs w:val="21"/>
    </w:rPr>
  </w:style>
  <w:style w:type="character" w:customStyle="1" w:styleId="89">
    <w:name w:val="正文文本首行缩进 字符"/>
    <w:basedOn w:val="69"/>
    <w:link w:val="42"/>
    <w:autoRedefine/>
    <w:qFormat/>
    <w:uiPriority w:val="0"/>
    <w:rPr>
      <w:rFonts w:eastAsia="方正仿宋_GBK" w:asciiTheme="minorHAnsi" w:hAnsiTheme="minorHAnsi" w:cstheme="minorBidi"/>
      <w:kern w:val="2"/>
      <w:sz w:val="28"/>
      <w:szCs w:val="21"/>
    </w:rPr>
  </w:style>
  <w:style w:type="paragraph" w:customStyle="1" w:styleId="90">
    <w:name w:val="列表段落1"/>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paragraph" w:customStyle="1" w:styleId="91">
    <w:name w:val="章标题"/>
    <w:next w:val="92"/>
    <w:autoRedefine/>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92">
    <w:name w:val="段"/>
    <w:link w:val="95"/>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93">
    <w:name w:val="一级条标题"/>
    <w:next w:val="92"/>
    <w:autoRedefine/>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94">
    <w:name w:val="二级条标题"/>
    <w:basedOn w:val="93"/>
    <w:next w:val="92"/>
    <w:autoRedefine/>
    <w:qFormat/>
    <w:uiPriority w:val="0"/>
    <w:pPr>
      <w:spacing w:before="50" w:after="50"/>
      <w:outlineLvl w:val="3"/>
    </w:pPr>
  </w:style>
  <w:style w:type="character" w:customStyle="1" w:styleId="95">
    <w:name w:val="段 Char"/>
    <w:link w:val="92"/>
    <w:autoRedefine/>
    <w:qFormat/>
    <w:uiPriority w:val="0"/>
    <w:rPr>
      <w:rFonts w:ascii="宋体"/>
      <w:kern w:val="2"/>
      <w:sz w:val="21"/>
      <w:szCs w:val="22"/>
    </w:rPr>
  </w:style>
  <w:style w:type="paragraph" w:customStyle="1" w:styleId="96">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7">
    <w:name w:val="TOC 标题1"/>
    <w:basedOn w:val="2"/>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98">
    <w:name w:val="hua 1"/>
    <w:link w:val="99"/>
    <w:autoRedefine/>
    <w:qFormat/>
    <w:uiPriority w:val="0"/>
    <w:pPr>
      <w:pageBreakBefore/>
      <w:numPr>
        <w:ilvl w:val="0"/>
        <w:numId w:val="3"/>
      </w:numPr>
      <w:tabs>
        <w:tab w:val="left" w:pos="284"/>
      </w:tabs>
      <w:spacing w:before="100" w:beforeLines="100" w:after="100" w:afterLines="100"/>
      <w:outlineLvl w:val="0"/>
    </w:pPr>
    <w:rPr>
      <w:rFonts w:ascii="宋体" w:hAnsi="宋体" w:eastAsia="宋体" w:cs="宋体"/>
      <w:b/>
      <w:bCs/>
      <w:kern w:val="44"/>
      <w:sz w:val="32"/>
      <w:szCs w:val="32"/>
      <w:lang w:val="en-US" w:eastAsia="zh-CN" w:bidi="ar-SA"/>
    </w:rPr>
  </w:style>
  <w:style w:type="character" w:customStyle="1" w:styleId="99">
    <w:name w:val="hua 1 Char"/>
    <w:basedOn w:val="48"/>
    <w:link w:val="98"/>
    <w:autoRedefine/>
    <w:qFormat/>
    <w:uiPriority w:val="0"/>
    <w:rPr>
      <w:rFonts w:ascii="宋体" w:hAnsi="宋体" w:cs="宋体"/>
      <w:b/>
      <w:bCs/>
      <w:kern w:val="44"/>
      <w:sz w:val="32"/>
      <w:szCs w:val="32"/>
    </w:rPr>
  </w:style>
  <w:style w:type="paragraph" w:customStyle="1" w:styleId="100">
    <w:name w:val="hua 2"/>
    <w:link w:val="181"/>
    <w:autoRedefine/>
    <w:qFormat/>
    <w:uiPriority w:val="0"/>
    <w:pPr>
      <w:numPr>
        <w:ilvl w:val="1"/>
        <w:numId w:val="3"/>
      </w:numPr>
      <w:tabs>
        <w:tab w:val="left" w:pos="0"/>
      </w:tabs>
      <w:adjustRightInd w:val="0"/>
      <w:spacing w:before="100" w:after="100"/>
      <w:outlineLvl w:val="1"/>
    </w:pPr>
    <w:rPr>
      <w:rFonts w:ascii="宋体" w:hAnsi="宋体" w:eastAsia="宋体" w:cs="宋体"/>
      <w:b/>
      <w:bCs/>
      <w:kern w:val="44"/>
      <w:sz w:val="30"/>
      <w:szCs w:val="30"/>
      <w:lang w:val="en-US" w:eastAsia="zh-CN" w:bidi="ar-SA"/>
    </w:rPr>
  </w:style>
  <w:style w:type="character" w:customStyle="1" w:styleId="101">
    <w:name w:val="hua 2 Char"/>
    <w:basedOn w:val="48"/>
    <w:autoRedefine/>
    <w:qFormat/>
    <w:uiPriority w:val="0"/>
    <w:rPr>
      <w:b/>
      <w:bCs/>
      <w:kern w:val="44"/>
      <w:sz w:val="30"/>
      <w:szCs w:val="30"/>
    </w:rPr>
  </w:style>
  <w:style w:type="paragraph" w:customStyle="1" w:styleId="102">
    <w:name w:val="hua 3"/>
    <w:link w:val="182"/>
    <w:autoRedefine/>
    <w:qFormat/>
    <w:uiPriority w:val="0"/>
    <w:pPr>
      <w:keepNext/>
      <w:numPr>
        <w:ilvl w:val="2"/>
        <w:numId w:val="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103">
    <w:name w:val="hua 3 Char"/>
    <w:basedOn w:val="48"/>
    <w:autoRedefine/>
    <w:qFormat/>
    <w:uiPriority w:val="0"/>
    <w:rPr>
      <w:rFonts w:asciiTheme="minorHAnsi" w:hAnsiTheme="minorHAnsi" w:eastAsiaTheme="minorEastAsia" w:cstheme="minorBidi"/>
      <w:b/>
      <w:bCs/>
      <w:kern w:val="44"/>
      <w:sz w:val="28"/>
      <w:szCs w:val="28"/>
    </w:rPr>
  </w:style>
  <w:style w:type="paragraph" w:customStyle="1" w:styleId="104">
    <w:name w:val="hua 4"/>
    <w:link w:val="183"/>
    <w:autoRedefine/>
    <w:qFormat/>
    <w:uiPriority w:val="0"/>
    <w:pPr>
      <w:keepNext/>
      <w:keepLines/>
      <w:widowControl w:val="0"/>
      <w:numPr>
        <w:ilvl w:val="3"/>
        <w:numId w:val="3"/>
      </w:numPr>
      <w:tabs>
        <w:tab w:val="left" w:pos="993"/>
      </w:tabs>
      <w:spacing w:before="100" w:after="100"/>
      <w:outlineLvl w:val="3"/>
    </w:pPr>
    <w:rPr>
      <w:rFonts w:ascii="宋体" w:hAnsi="Arial" w:eastAsia="宋体" w:cs="宋体"/>
      <w:b/>
      <w:bCs/>
      <w:kern w:val="2"/>
      <w:sz w:val="24"/>
      <w:szCs w:val="18"/>
      <w:lang w:val="en-US" w:eastAsia="zh-CN" w:bidi="ar-SA"/>
    </w:rPr>
  </w:style>
  <w:style w:type="character" w:customStyle="1" w:styleId="105">
    <w:name w:val="hua 4 Char"/>
    <w:basedOn w:val="48"/>
    <w:autoRedefine/>
    <w:qFormat/>
    <w:uiPriority w:val="0"/>
    <w:rPr>
      <w:rFonts w:asciiTheme="minorEastAsia" w:hAnsiTheme="minorEastAsia" w:cstheme="majorBidi"/>
      <w:b/>
      <w:bCs/>
      <w:kern w:val="2"/>
      <w:sz w:val="28"/>
      <w:szCs w:val="28"/>
    </w:rPr>
  </w:style>
  <w:style w:type="paragraph" w:customStyle="1" w:styleId="106">
    <w:name w:val="hua 5"/>
    <w:link w:val="107"/>
    <w:autoRedefine/>
    <w:qFormat/>
    <w:uiPriority w:val="0"/>
    <w:pPr>
      <w:numPr>
        <w:ilvl w:val="4"/>
        <w:numId w:val="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107">
    <w:name w:val="hua 5 Char"/>
    <w:basedOn w:val="48"/>
    <w:link w:val="106"/>
    <w:autoRedefine/>
    <w:qFormat/>
    <w:uiPriority w:val="0"/>
    <w:rPr>
      <w:rFonts w:cs="宋体" w:asciiTheme="minorEastAsia" w:hAnsiTheme="minorEastAsia"/>
      <w:b/>
      <w:bCs/>
      <w:i/>
      <w:kern w:val="2"/>
      <w:sz w:val="24"/>
      <w:szCs w:val="21"/>
    </w:rPr>
  </w:style>
  <w:style w:type="paragraph" w:customStyle="1" w:styleId="108">
    <w:name w:val="hua 居中"/>
    <w:basedOn w:val="1"/>
    <w:link w:val="109"/>
    <w:autoRedefine/>
    <w:qFormat/>
    <w:uiPriority w:val="0"/>
    <w:pPr>
      <w:spacing w:before="50" w:beforeLines="50" w:after="50" w:afterLines="50" w:line="560" w:lineRule="exact"/>
      <w:ind w:firstLine="200" w:firstLineChars="200"/>
      <w:jc w:val="center"/>
    </w:pPr>
    <w:rPr>
      <w:rFonts w:ascii="Times New Roman" w:hAnsi="Times New Roman" w:eastAsia="方正仿宋_GBK"/>
      <w:sz w:val="24"/>
      <w:szCs w:val="21"/>
    </w:rPr>
  </w:style>
  <w:style w:type="character" w:customStyle="1" w:styleId="109">
    <w:name w:val="hua 居中 Char"/>
    <w:basedOn w:val="48"/>
    <w:link w:val="108"/>
    <w:autoRedefine/>
    <w:qFormat/>
    <w:uiPriority w:val="0"/>
    <w:rPr>
      <w:rFonts w:eastAsia="方正仿宋_GBK" w:cstheme="minorBidi"/>
      <w:kern w:val="2"/>
      <w:sz w:val="24"/>
      <w:szCs w:val="21"/>
    </w:rPr>
  </w:style>
  <w:style w:type="paragraph" w:customStyle="1" w:styleId="110">
    <w:name w:val="hua 要点"/>
    <w:basedOn w:val="67"/>
    <w:link w:val="111"/>
    <w:autoRedefine/>
    <w:qFormat/>
    <w:uiPriority w:val="0"/>
    <w:pPr>
      <w:numPr>
        <w:ilvl w:val="3"/>
        <w:numId w:val="4"/>
      </w:numPr>
      <w:tabs>
        <w:tab w:val="left" w:pos="993"/>
      </w:tabs>
      <w:spacing w:before="240" w:after="240"/>
      <w:ind w:left="567" w:firstLine="0"/>
    </w:pPr>
    <w:rPr>
      <w:b/>
      <w:szCs w:val="21"/>
    </w:rPr>
  </w:style>
  <w:style w:type="character" w:customStyle="1" w:styleId="111">
    <w:name w:val="hua 要点 Char"/>
    <w:basedOn w:val="68"/>
    <w:link w:val="110"/>
    <w:autoRedefine/>
    <w:qFormat/>
    <w:uiPriority w:val="0"/>
    <w:rPr>
      <w:rFonts w:ascii="宋体" w:hAnsi="宋体" w:eastAsia="方正小标宋_GBK" w:cs="宋体"/>
      <w:b/>
      <w:kern w:val="2"/>
      <w:sz w:val="24"/>
      <w:szCs w:val="21"/>
    </w:rPr>
  </w:style>
  <w:style w:type="table" w:customStyle="1" w:styleId="112">
    <w:name w:val="hua 表格1"/>
    <w:basedOn w:val="43"/>
    <w:autoRedefine/>
    <w:qFormat/>
    <w:uiPriority w:val="99"/>
    <w:pPr>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lastRow">
      <w:pPr>
        <w:wordWrap/>
        <w:spacing w:line="240" w:lineRule="auto"/>
        <w:ind w:firstLine="200" w:firstLineChars="200"/>
        <w:jc w:val="right"/>
        <w:outlineLvl w:val="9"/>
      </w:pPr>
    </w:tblStylePr>
  </w:style>
  <w:style w:type="table" w:customStyle="1" w:styleId="113">
    <w:name w:val="样式1"/>
    <w:basedOn w:val="43"/>
    <w:autoRedefine/>
    <w:qFormat/>
    <w:uiPriority w:val="99"/>
    <w:pPr>
      <w:jc w:val="both"/>
    </w:pPr>
    <w:rPr>
      <w:rFonts w:asciiTheme="minorHAnsi" w:hAnsiTheme="minorHAnsi" w:eastAsiaTheme="minorEastAsia" w:cstheme="minorBidi"/>
      <w:sz w:val="18"/>
    </w:rPr>
    <w:tcPr>
      <w:vAlign w:val="center"/>
    </w:tcPr>
  </w:style>
  <w:style w:type="table" w:customStyle="1" w:styleId="114">
    <w:name w:val="hua_table_表居中"/>
    <w:basedOn w:val="43"/>
    <w:autoRedefine/>
    <w:qFormat/>
    <w:uiPriority w:val="99"/>
    <w:rPr>
      <w:rFonts w:asciiTheme="minorHAnsi" w:hAnsiTheme="minorHAnsi" w:eastAsiaTheme="minorEastAsia" w:cstheme="minorBidi"/>
    </w:rPr>
  </w:style>
  <w:style w:type="table" w:customStyle="1" w:styleId="115">
    <w:name w:val="hua_table_标题加粗居中"/>
    <w:basedOn w:val="44"/>
    <w:autoRedefine/>
    <w:qFormat/>
    <w:uiPriority w:val="99"/>
    <w:pPr>
      <w:jc w:val="both"/>
    </w:pPr>
    <w:rPr>
      <w:sz w:val="10"/>
    </w:rPr>
    <w:tcPr>
      <w:shd w:val="clear" w:color="auto" w:fill="auto"/>
    </w:tcPr>
    <w:tblStylePr w:type="firstRow">
      <w:pPr>
        <w:wordWrap/>
        <w:jc w:val="center"/>
      </w:pPr>
      <w:rPr>
        <w:rFonts w:eastAsia="宋体"/>
        <w:b/>
        <w:i w:val="0"/>
        <w:sz w:val="72"/>
      </w:rPr>
    </w:tblStylePr>
    <w:tblStylePr w:type="lastRow">
      <w:pPr>
        <w:wordWrap/>
        <w:spacing w:line="240" w:lineRule="auto"/>
        <w:ind w:firstLine="0" w:firstLineChars="0"/>
      </w:pPr>
      <w:rPr>
        <w:sz w:val="18"/>
      </w:rPr>
    </w:tblStylePr>
  </w:style>
  <w:style w:type="table" w:customStyle="1" w:styleId="116">
    <w:name w:val="hua table"/>
    <w:basedOn w:val="43"/>
    <w:autoRedefine/>
    <w:qFormat/>
    <w:uiPriority w:val="99"/>
    <w:rPr>
      <w:rFonts w:asciiTheme="minorHAnsi" w:hAnsiTheme="minorHAnsi" w:eastAsiaTheme="minorEastAsia" w:cstheme="minorBidi"/>
    </w:rPr>
  </w:style>
  <w:style w:type="table" w:customStyle="1" w:styleId="117">
    <w:name w:val="hua_table_Center"/>
    <w:basedOn w:val="43"/>
    <w:autoRedefine/>
    <w:qFormat/>
    <w:uiPriority w:val="99"/>
    <w:rPr>
      <w:rFonts w:asciiTheme="minorHAnsi" w:hAnsiTheme="minorHAnsi" w:eastAsiaTheme="minorEastAsia" w:cstheme="minorBidi"/>
    </w:rPr>
  </w:style>
  <w:style w:type="character" w:customStyle="1" w:styleId="118">
    <w:name w:val="正文缩进 字符"/>
    <w:link w:val="12"/>
    <w:autoRedefine/>
    <w:qFormat/>
    <w:uiPriority w:val="0"/>
    <w:rPr>
      <w:rFonts w:eastAsia="方正仿宋_GBK" w:cstheme="minorBidi"/>
      <w:kern w:val="2"/>
      <w:sz w:val="32"/>
    </w:rPr>
  </w:style>
  <w:style w:type="paragraph" w:customStyle="1" w:styleId="119">
    <w:name w:val="文档正文"/>
    <w:basedOn w:val="1"/>
    <w:link w:val="120"/>
    <w:autoRedefine/>
    <w:qFormat/>
    <w:uiPriority w:val="0"/>
    <w:pPr>
      <w:adjustRightInd w:val="0"/>
      <w:spacing w:line="480" w:lineRule="atLeast"/>
      <w:ind w:firstLine="567" w:firstLineChars="200"/>
      <w:jc w:val="left"/>
      <w:textAlignment w:val="baseline"/>
    </w:pPr>
    <w:rPr>
      <w:rFonts w:ascii="长城仿宋" w:hAnsi="Times New Roman" w:eastAsia="方正仿宋_GBK"/>
      <w:kern w:val="0"/>
      <w:sz w:val="32"/>
      <w:szCs w:val="20"/>
    </w:rPr>
  </w:style>
  <w:style w:type="character" w:customStyle="1" w:styleId="120">
    <w:name w:val="文档正文 Char"/>
    <w:link w:val="119"/>
    <w:autoRedefine/>
    <w:qFormat/>
    <w:uiPriority w:val="0"/>
    <w:rPr>
      <w:rFonts w:ascii="长城仿宋" w:eastAsia="方正仿宋_GBK" w:cstheme="minorBidi"/>
      <w:sz w:val="32"/>
    </w:rPr>
  </w:style>
  <w:style w:type="paragraph" w:customStyle="1" w:styleId="121">
    <w:name w:val="首行缩进2字符"/>
    <w:basedOn w:val="1"/>
    <w:link w:val="122"/>
    <w:autoRedefine/>
    <w:qFormat/>
    <w:uiPriority w:val="0"/>
    <w:pPr>
      <w:autoSpaceDE w:val="0"/>
      <w:autoSpaceDN w:val="0"/>
      <w:adjustRightInd w:val="0"/>
      <w:spacing w:line="560" w:lineRule="exact"/>
      <w:ind w:firstLine="420" w:firstLineChars="200"/>
      <w:jc w:val="left"/>
    </w:pPr>
    <w:rPr>
      <w:rFonts w:ascii="Times New Roman" w:hAnsi="Times New Roman" w:eastAsia="方正仿宋_GBK"/>
      <w:snapToGrid w:val="0"/>
      <w:kern w:val="0"/>
      <w:sz w:val="32"/>
      <w:szCs w:val="21"/>
    </w:rPr>
  </w:style>
  <w:style w:type="character" w:customStyle="1" w:styleId="122">
    <w:name w:val="首行缩进2字符 Char"/>
    <w:link w:val="121"/>
    <w:autoRedefine/>
    <w:qFormat/>
    <w:uiPriority w:val="0"/>
    <w:rPr>
      <w:rFonts w:eastAsia="方正仿宋_GBK" w:cstheme="minorBidi"/>
      <w:snapToGrid w:val="0"/>
      <w:sz w:val="32"/>
      <w:szCs w:val="21"/>
    </w:rPr>
  </w:style>
  <w:style w:type="character" w:customStyle="1" w:styleId="123">
    <w:name w:val="正文首行缩进 字符"/>
    <w:basedOn w:val="69"/>
    <w:autoRedefine/>
    <w:qFormat/>
    <w:uiPriority w:val="0"/>
    <w:rPr>
      <w:rFonts w:ascii="宋体" w:hAnsi="宋体" w:eastAsia="仿宋" w:cs="宋体"/>
      <w:kern w:val="2"/>
      <w:sz w:val="28"/>
      <w:szCs w:val="28"/>
    </w:rPr>
  </w:style>
  <w:style w:type="paragraph" w:customStyle="1" w:styleId="124">
    <w:name w:val="正文4"/>
    <w:basedOn w:val="1"/>
    <w:autoRedefine/>
    <w:qFormat/>
    <w:uiPriority w:val="0"/>
    <w:pPr>
      <w:spacing w:beforeLines="50" w:afterLines="50" w:line="560" w:lineRule="exact"/>
      <w:ind w:left="425" w:hanging="425" w:firstLineChars="200"/>
      <w:jc w:val="left"/>
    </w:pPr>
    <w:rPr>
      <w:rFonts w:ascii="Segoe UI" w:hAnsi="Times New Roman" w:eastAsia="方正仿宋_GBK" w:cs="Latha"/>
      <w:sz w:val="32"/>
      <w:szCs w:val="21"/>
    </w:rPr>
  </w:style>
  <w:style w:type="paragraph" w:customStyle="1" w:styleId="125">
    <w:name w:val="QWARE正文"/>
    <w:basedOn w:val="17"/>
    <w:autoRedefine/>
    <w:qFormat/>
    <w:uiPriority w:val="0"/>
    <w:pPr>
      <w:spacing w:line="560" w:lineRule="exact"/>
      <w:ind w:firstLine="425" w:firstLineChars="200"/>
      <w:jc w:val="left"/>
    </w:pPr>
    <w:rPr>
      <w:rFonts w:ascii="Arial" w:hAnsi="Arial" w:eastAsia="方正仿宋_GBK" w:cstheme="minorBidi"/>
      <w:sz w:val="32"/>
      <w:szCs w:val="20"/>
    </w:rPr>
  </w:style>
  <w:style w:type="paragraph" w:customStyle="1" w:styleId="126">
    <w:name w:val="正文5"/>
    <w:basedOn w:val="1"/>
    <w:autoRedefine/>
    <w:qFormat/>
    <w:uiPriority w:val="0"/>
    <w:pPr>
      <w:tabs>
        <w:tab w:val="left" w:pos="420"/>
      </w:tabs>
      <w:spacing w:line="560" w:lineRule="exact"/>
      <w:ind w:left="1257" w:leftChars="421" w:hanging="247" w:firstLineChars="200"/>
      <w:jc w:val="left"/>
    </w:pPr>
    <w:rPr>
      <w:rFonts w:ascii="Segoe UI" w:hAnsi="Times New Roman" w:eastAsia="方正仿宋_GBK" w:cs="Latha"/>
      <w:sz w:val="32"/>
      <w:szCs w:val="21"/>
    </w:rPr>
  </w:style>
  <w:style w:type="character" w:customStyle="1" w:styleId="127">
    <w:name w:val="hua正文 字符"/>
    <w:link w:val="128"/>
    <w:autoRedefine/>
    <w:qFormat/>
    <w:locked/>
    <w:uiPriority w:val="0"/>
    <w:rPr>
      <w:rFonts w:ascii="宋体" w:cs="宋体" w:hAnsiTheme="minorEastAsia"/>
      <w:kern w:val="2"/>
      <w:sz w:val="24"/>
      <w:szCs w:val="24"/>
    </w:rPr>
  </w:style>
  <w:style w:type="paragraph" w:customStyle="1" w:styleId="128">
    <w:name w:val="hua正文"/>
    <w:basedOn w:val="1"/>
    <w:link w:val="127"/>
    <w:autoRedefine/>
    <w:qFormat/>
    <w:uiPriority w:val="0"/>
    <w:pPr>
      <w:spacing w:line="560" w:lineRule="exact"/>
      <w:ind w:firstLine="410" w:firstLineChars="171"/>
      <w:jc w:val="left"/>
    </w:pPr>
    <w:rPr>
      <w:rFonts w:ascii="宋体" w:eastAsia="宋体" w:cs="宋体" w:hAnsiTheme="minorEastAsia"/>
      <w:sz w:val="24"/>
      <w:szCs w:val="24"/>
    </w:rPr>
  </w:style>
  <w:style w:type="paragraph" w:customStyle="1" w:styleId="129">
    <w:name w:val="Char"/>
    <w:basedOn w:val="1"/>
    <w:autoRedefine/>
    <w:qFormat/>
    <w:uiPriority w:val="0"/>
    <w:pPr>
      <w:spacing w:line="560" w:lineRule="exact"/>
      <w:ind w:firstLine="200" w:firstLineChars="200"/>
      <w:jc w:val="left"/>
    </w:pPr>
    <w:rPr>
      <w:rFonts w:ascii="Arial" w:hAnsi="Arial" w:eastAsia="方正仿宋_GBK" w:cs="Arial"/>
      <w:sz w:val="32"/>
      <w:szCs w:val="21"/>
    </w:rPr>
  </w:style>
  <w:style w:type="paragraph" w:customStyle="1" w:styleId="130">
    <w:name w:val="Table Text"/>
    <w:link w:val="131"/>
    <w:autoRedefine/>
    <w:qFormat/>
    <w:uiPriority w:val="0"/>
    <w:pPr>
      <w:snapToGrid w:val="0"/>
      <w:spacing w:before="80" w:after="80"/>
    </w:pPr>
    <w:rPr>
      <w:rFonts w:ascii="Arial" w:hAnsi="Arial" w:eastAsia="宋体" w:cs="Times New Roman"/>
      <w:sz w:val="18"/>
      <w:lang w:val="en-US" w:eastAsia="en-US" w:bidi="ar-SA"/>
    </w:rPr>
  </w:style>
  <w:style w:type="character" w:customStyle="1" w:styleId="131">
    <w:name w:val="Table Text Char"/>
    <w:link w:val="130"/>
    <w:autoRedefine/>
    <w:qFormat/>
    <w:uiPriority w:val="0"/>
    <w:rPr>
      <w:rFonts w:ascii="Arial" w:hAnsi="Arial"/>
      <w:sz w:val="18"/>
      <w:lang w:eastAsia="en-US"/>
    </w:rPr>
  </w:style>
  <w:style w:type="paragraph" w:customStyle="1" w:styleId="132">
    <w:name w:val="Table Heading"/>
    <w:link w:val="133"/>
    <w:autoRedefine/>
    <w:qFormat/>
    <w:uiPriority w:val="0"/>
    <w:pPr>
      <w:snapToGrid w:val="0"/>
      <w:jc w:val="center"/>
    </w:pPr>
    <w:rPr>
      <w:rFonts w:ascii="Arial" w:hAnsi="Arial" w:eastAsia="黑体" w:cs="Times New Roman"/>
      <w:sz w:val="18"/>
      <w:lang w:val="en-US" w:eastAsia="zh-CN" w:bidi="ar-SA"/>
    </w:rPr>
  </w:style>
  <w:style w:type="character" w:customStyle="1" w:styleId="133">
    <w:name w:val="Table Heading Char"/>
    <w:link w:val="132"/>
    <w:autoRedefine/>
    <w:qFormat/>
    <w:uiPriority w:val="0"/>
    <w:rPr>
      <w:rFonts w:ascii="Arial" w:hAnsi="Arial" w:eastAsia="黑体"/>
      <w:sz w:val="18"/>
    </w:rPr>
  </w:style>
  <w:style w:type="table" w:customStyle="1" w:styleId="134">
    <w:name w:val="正文中的表格"/>
    <w:basedOn w:val="44"/>
    <w:autoRedefine/>
    <w:qFormat/>
    <w:uiPriority w:val="0"/>
    <w:pPr>
      <w:jc w:val="both"/>
    </w:pPr>
    <w:rPr>
      <w:rFonts w:ascii="Arial" w:hAnsi="Arial" w:eastAsia="宋体" w:cs="Arial"/>
      <w:szCs w:val="18"/>
    </w:rPr>
    <w:tblPr/>
    <w:trPr>
      <w:cantSplit/>
    </w:trPr>
  </w:style>
  <w:style w:type="paragraph" w:customStyle="1" w:styleId="135">
    <w:name w:val="标题目"/>
    <w:basedOn w:val="1"/>
    <w:autoRedefine/>
    <w:qFormat/>
    <w:uiPriority w:val="0"/>
    <w:pPr>
      <w:spacing w:line="300" w:lineRule="auto"/>
      <w:ind w:firstLine="200" w:firstLineChars="200"/>
      <w:jc w:val="center"/>
    </w:pPr>
    <w:rPr>
      <w:rFonts w:ascii="Times New Roman" w:hAnsi="Times New Roman" w:eastAsia="黑体"/>
      <w:sz w:val="32"/>
      <w:szCs w:val="20"/>
    </w:rPr>
  </w:style>
  <w:style w:type="paragraph" w:customStyle="1" w:styleId="136">
    <w:name w:val="默认段落字体 Para Char Char Char Char Char Char Char Char Char1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37">
    <w:name w:val="首行缩进"/>
    <w:basedOn w:val="1"/>
    <w:autoRedefine/>
    <w:qFormat/>
    <w:uiPriority w:val="0"/>
    <w:pPr>
      <w:adjustRightInd w:val="0"/>
      <w:snapToGrid w:val="0"/>
      <w:spacing w:after="120" w:line="495" w:lineRule="atLeast"/>
      <w:ind w:firstLine="425" w:firstLineChars="200"/>
      <w:jc w:val="left"/>
    </w:pPr>
    <w:rPr>
      <w:rFonts w:ascii="Times New Roman" w:hAnsi="Times New Roman" w:eastAsia="楷体"/>
      <w:sz w:val="32"/>
      <w:szCs w:val="20"/>
    </w:rPr>
  </w:style>
  <w:style w:type="paragraph" w:customStyle="1" w:styleId="138">
    <w:name w:val="项目符号 1"/>
    <w:basedOn w:val="12"/>
    <w:autoRedefine/>
    <w:qFormat/>
    <w:uiPriority w:val="0"/>
    <w:pPr>
      <w:tabs>
        <w:tab w:val="left" w:pos="360"/>
      </w:tabs>
      <w:snapToGrid w:val="0"/>
      <w:spacing w:after="120" w:line="500" w:lineRule="atLeast"/>
      <w:ind w:left="360" w:hanging="360"/>
    </w:pPr>
    <w:rPr>
      <w:rFonts w:eastAsia="楷体_GB2312"/>
    </w:rPr>
  </w:style>
  <w:style w:type="paragraph" w:customStyle="1" w:styleId="139">
    <w:name w:val="列表1"/>
    <w:basedOn w:val="32"/>
    <w:autoRedefine/>
    <w:qFormat/>
    <w:uiPriority w:val="0"/>
    <w:pPr>
      <w:widowControl/>
      <w:tabs>
        <w:tab w:val="left" w:pos="480"/>
      </w:tabs>
      <w:spacing w:beforeLines="0" w:afterLines="0"/>
      <w:ind w:left="850" w:hanging="480" w:firstLineChars="0"/>
    </w:pPr>
    <w:rPr>
      <w:szCs w:val="20"/>
    </w:rPr>
  </w:style>
  <w:style w:type="paragraph" w:customStyle="1" w:styleId="140">
    <w:name w:val="my normal"/>
    <w:basedOn w:val="1"/>
    <w:autoRedefine/>
    <w:qFormat/>
    <w:uiPriority w:val="0"/>
    <w:pPr>
      <w:widowControl/>
      <w:spacing w:before="240" w:line="360" w:lineRule="exact"/>
      <w:ind w:firstLine="200" w:firstLineChars="200"/>
      <w:jc w:val="left"/>
    </w:pPr>
    <w:rPr>
      <w:rFonts w:ascii="Arial" w:hAnsi="Arial" w:eastAsia="方正仿宋_GBK"/>
      <w:kern w:val="0"/>
      <w:sz w:val="32"/>
      <w:szCs w:val="20"/>
      <w:lang w:val="en-GB" w:eastAsia="en-US"/>
    </w:rPr>
  </w:style>
  <w:style w:type="paragraph" w:customStyle="1" w:styleId="141">
    <w:name w:val="HTML Body"/>
    <w:autoRedefine/>
    <w:qFormat/>
    <w:uiPriority w:val="0"/>
    <w:rPr>
      <w:rFonts w:ascii="Times New Roman" w:hAnsi="Times New Roman" w:eastAsia="宋体" w:cs="Times New Roman"/>
      <w:snapToGrid w:val="0"/>
      <w:lang w:val="en-GB" w:eastAsia="en-US" w:bidi="ar-SA"/>
    </w:rPr>
  </w:style>
  <w:style w:type="paragraph" w:customStyle="1" w:styleId="142">
    <w:name w:val="表格文字"/>
    <w:basedOn w:val="1"/>
    <w:autoRedefine/>
    <w:qFormat/>
    <w:uiPriority w:val="0"/>
    <w:pPr>
      <w:spacing w:line="560" w:lineRule="exact"/>
      <w:ind w:firstLine="200" w:firstLineChars="200"/>
      <w:jc w:val="left"/>
    </w:pPr>
    <w:rPr>
      <w:rFonts w:ascii="Times New Roman" w:hAnsi="Times New Roman" w:eastAsia="方正仿宋_GBK"/>
      <w:sz w:val="18"/>
      <w:szCs w:val="21"/>
    </w:rPr>
  </w:style>
  <w:style w:type="paragraph" w:customStyle="1" w:styleId="143">
    <w:name w:val="Char Char2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character" w:customStyle="1" w:styleId="144">
    <w:name w:val="themebody1"/>
    <w:autoRedefine/>
    <w:qFormat/>
    <w:uiPriority w:val="0"/>
    <w:rPr>
      <w:color w:val="FFFFFF"/>
    </w:rPr>
  </w:style>
  <w:style w:type="paragraph" w:customStyle="1" w:styleId="145">
    <w:name w:val="默认段落字体 Para Char Char Char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46">
    <w:name w:val="表格题注"/>
    <w:next w:val="1"/>
    <w:autoRedefine/>
    <w:qFormat/>
    <w:uiPriority w:val="0"/>
    <w:pPr>
      <w:keepLines/>
      <w:numPr>
        <w:ilvl w:val="8"/>
        <w:numId w:val="5"/>
      </w:numPr>
      <w:spacing w:beforeLines="100"/>
      <w:jc w:val="center"/>
    </w:pPr>
    <w:rPr>
      <w:rFonts w:ascii="Arial" w:hAnsi="Arial" w:eastAsia="宋体" w:cs="Times New Roman"/>
      <w:sz w:val="18"/>
      <w:szCs w:val="18"/>
      <w:lang w:val="en-US" w:eastAsia="zh-CN" w:bidi="ar-SA"/>
    </w:rPr>
  </w:style>
  <w:style w:type="paragraph" w:customStyle="1" w:styleId="147">
    <w:name w:val="插图题注"/>
    <w:next w:val="1"/>
    <w:autoRedefine/>
    <w:qFormat/>
    <w:uiPriority w:val="0"/>
    <w:pPr>
      <w:numPr>
        <w:ilvl w:val="7"/>
        <w:numId w:val="5"/>
      </w:numPr>
      <w:tabs>
        <w:tab w:val="left" w:pos="3360"/>
      </w:tabs>
      <w:spacing w:after="200" w:afterLines="100"/>
      <w:ind w:left="3360" w:hanging="420"/>
      <w:jc w:val="center"/>
    </w:pPr>
    <w:rPr>
      <w:rFonts w:ascii="Arial" w:hAnsi="Arial" w:eastAsia="宋体" w:cs="Times New Roman"/>
      <w:sz w:val="18"/>
      <w:szCs w:val="18"/>
      <w:lang w:val="en-US" w:eastAsia="zh-CN" w:bidi="ar-SA"/>
    </w:rPr>
  </w:style>
  <w:style w:type="paragraph" w:customStyle="1" w:styleId="148">
    <w:name w:val="Char Char Char"/>
    <w:basedOn w:val="1"/>
    <w:autoRedefine/>
    <w:qFormat/>
    <w:uiPriority w:val="0"/>
    <w:pPr>
      <w:spacing w:line="560" w:lineRule="exact"/>
      <w:ind w:firstLine="200" w:firstLineChars="200"/>
      <w:jc w:val="left"/>
    </w:pPr>
    <w:rPr>
      <w:rFonts w:ascii="Times New Roman" w:hAnsi="Times New Roman" w:eastAsia="方正仿宋_GBK"/>
      <w:sz w:val="32"/>
      <w:szCs w:val="21"/>
    </w:rPr>
  </w:style>
  <w:style w:type="character" w:customStyle="1" w:styleId="149">
    <w:name w:val="style591"/>
    <w:autoRedefine/>
    <w:qFormat/>
    <w:uiPriority w:val="0"/>
    <w:rPr>
      <w:rFonts w:hint="default" w:ascii="Arial" w:hAnsi="Arial" w:cs="Arial"/>
      <w:color w:val="333333"/>
      <w:sz w:val="18"/>
      <w:szCs w:val="18"/>
      <w:u w:val="none"/>
    </w:rPr>
  </w:style>
  <w:style w:type="character" w:customStyle="1" w:styleId="150">
    <w:name w:val="apple-style-span"/>
    <w:basedOn w:val="48"/>
    <w:autoRedefine/>
    <w:qFormat/>
    <w:uiPriority w:val="0"/>
  </w:style>
  <w:style w:type="character" w:customStyle="1" w:styleId="151">
    <w:name w:val="apple-converted-space"/>
    <w:basedOn w:val="48"/>
    <w:autoRedefine/>
    <w:qFormat/>
    <w:uiPriority w:val="0"/>
  </w:style>
  <w:style w:type="character" w:customStyle="1" w:styleId="152">
    <w:name w:val="bold2"/>
    <w:autoRedefine/>
    <w:qFormat/>
    <w:uiPriority w:val="0"/>
    <w:rPr>
      <w:b/>
      <w:bCs/>
    </w:rPr>
  </w:style>
  <w:style w:type="paragraph" w:customStyle="1" w:styleId="153">
    <w:name w:val="Char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4">
    <w:name w:val="默认段落字体 Para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5">
    <w:name w:val="Char Char Char Char Char Char"/>
    <w:basedOn w:val="1"/>
    <w:autoRedefine/>
    <w:qFormat/>
    <w:uiPriority w:val="0"/>
    <w:pPr>
      <w:spacing w:line="560" w:lineRule="exact"/>
      <w:ind w:firstLine="200" w:firstLineChars="200"/>
      <w:jc w:val="left"/>
    </w:pPr>
    <w:rPr>
      <w:rFonts w:ascii="Times New Roman" w:hAnsi="Times New Roman" w:eastAsia="方正仿宋_GBK" w:cs="Arial"/>
      <w:sz w:val="32"/>
      <w:szCs w:val="21"/>
    </w:rPr>
  </w:style>
  <w:style w:type="character" w:customStyle="1" w:styleId="156">
    <w:name w:val="正文首行缩进 2 Char Char"/>
    <w:autoRedefine/>
    <w:qFormat/>
    <w:uiPriority w:val="0"/>
    <w:rPr>
      <w:rFonts w:ascii="Arial" w:hAnsi="Arial" w:eastAsia="宋体"/>
      <w:kern w:val="2"/>
      <w:sz w:val="21"/>
      <w:szCs w:val="24"/>
      <w:lang w:val="en-US" w:eastAsia="zh-CN" w:bidi="ar-SA"/>
    </w:rPr>
  </w:style>
  <w:style w:type="character" w:customStyle="1" w:styleId="157">
    <w:name w:val="Table Text Char1"/>
    <w:autoRedefine/>
    <w:qFormat/>
    <w:uiPriority w:val="0"/>
    <w:rPr>
      <w:rFonts w:eastAsia="宋体" w:cs="Arial"/>
      <w:snapToGrid w:val="0"/>
      <w:sz w:val="21"/>
      <w:szCs w:val="21"/>
      <w:lang w:val="en-US" w:eastAsia="zh-CN" w:bidi="ar-SA"/>
    </w:rPr>
  </w:style>
  <w:style w:type="paragraph" w:customStyle="1" w:styleId="158">
    <w:name w:val="默认段落字体 Para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59">
    <w:name w:val="表内容中"/>
    <w:basedOn w:val="1"/>
    <w:autoRedefine/>
    <w:qFormat/>
    <w:uiPriority w:val="0"/>
    <w:pPr>
      <w:spacing w:line="300" w:lineRule="auto"/>
      <w:ind w:firstLine="200" w:firstLineChars="200"/>
      <w:jc w:val="center"/>
    </w:pPr>
    <w:rPr>
      <w:rFonts w:ascii="Times New Roman" w:hAnsi="Times New Roman" w:eastAsia="方正仿宋_GBK"/>
      <w:sz w:val="32"/>
      <w:szCs w:val="20"/>
    </w:rPr>
  </w:style>
  <w:style w:type="paragraph" w:customStyle="1" w:styleId="160">
    <w:name w:val="列表（符号一级）（绿盟科技）"/>
    <w:basedOn w:val="1"/>
    <w:link w:val="164"/>
    <w:autoRedefine/>
    <w:qFormat/>
    <w:uiPriority w:val="0"/>
    <w:pPr>
      <w:widowControl/>
      <w:numPr>
        <w:ilvl w:val="0"/>
        <w:numId w:val="6"/>
      </w:numPr>
      <w:spacing w:line="300" w:lineRule="auto"/>
      <w:ind w:firstLine="0" w:firstLineChars="200"/>
      <w:jc w:val="left"/>
    </w:pPr>
    <w:rPr>
      <w:rFonts w:ascii="Arial" w:hAnsi="Arial" w:eastAsia="方正仿宋_GBK"/>
      <w:kern w:val="0"/>
      <w:sz w:val="32"/>
      <w:szCs w:val="21"/>
    </w:rPr>
  </w:style>
  <w:style w:type="paragraph" w:customStyle="1" w:styleId="161">
    <w:name w:val="正文首行缩进（绿盟科技）"/>
    <w:basedOn w:val="1"/>
    <w:link w:val="163"/>
    <w:autoRedefine/>
    <w:qFormat/>
    <w:uiPriority w:val="0"/>
    <w:pPr>
      <w:widowControl/>
      <w:spacing w:after="50" w:line="300" w:lineRule="auto"/>
      <w:ind w:firstLine="200" w:firstLineChars="200"/>
      <w:jc w:val="left"/>
    </w:pPr>
    <w:rPr>
      <w:rFonts w:ascii="Arial" w:hAnsi="Arial" w:eastAsia="方正仿宋_GBK"/>
      <w:kern w:val="0"/>
      <w:sz w:val="32"/>
      <w:szCs w:val="21"/>
    </w:rPr>
  </w:style>
  <w:style w:type="paragraph" w:customStyle="1" w:styleId="162">
    <w:name w:val="列表（符号二级）（绿盟科技）"/>
    <w:basedOn w:val="160"/>
    <w:autoRedefine/>
    <w:qFormat/>
    <w:uiPriority w:val="0"/>
    <w:pPr>
      <w:numPr>
        <w:ilvl w:val="1"/>
      </w:numPr>
      <w:tabs>
        <w:tab w:val="left" w:pos="720"/>
        <w:tab w:val="left" w:pos="1320"/>
      </w:tabs>
      <w:ind w:left="1320" w:hanging="720"/>
    </w:pPr>
  </w:style>
  <w:style w:type="character" w:customStyle="1" w:styleId="163">
    <w:name w:val="正文首行缩进（绿盟科技） Char"/>
    <w:link w:val="161"/>
    <w:autoRedefine/>
    <w:qFormat/>
    <w:uiPriority w:val="0"/>
    <w:rPr>
      <w:rFonts w:ascii="Arial" w:hAnsi="Arial" w:eastAsia="方正仿宋_GBK" w:cstheme="minorBidi"/>
      <w:sz w:val="32"/>
      <w:szCs w:val="21"/>
    </w:rPr>
  </w:style>
  <w:style w:type="character" w:customStyle="1" w:styleId="164">
    <w:name w:val="列表（符号一级）（绿盟科技） Char"/>
    <w:link w:val="160"/>
    <w:autoRedefine/>
    <w:qFormat/>
    <w:uiPriority w:val="0"/>
    <w:rPr>
      <w:rFonts w:ascii="Arial" w:hAnsi="Arial" w:eastAsia="方正仿宋_GBK" w:cstheme="minorBidi"/>
      <w:sz w:val="32"/>
      <w:szCs w:val="21"/>
    </w:rPr>
  </w:style>
  <w:style w:type="paragraph" w:customStyle="1" w:styleId="165">
    <w:name w:val="正文加粗"/>
    <w:basedOn w:val="1"/>
    <w:link w:val="166"/>
    <w:autoRedefine/>
    <w:qFormat/>
    <w:uiPriority w:val="0"/>
    <w:pPr>
      <w:widowControl/>
      <w:spacing w:line="560" w:lineRule="exact"/>
      <w:ind w:firstLine="200" w:firstLineChars="200"/>
      <w:jc w:val="left"/>
    </w:pPr>
    <w:rPr>
      <w:rFonts w:ascii="Arial" w:hAnsi="Arial" w:eastAsia="方正仿宋_GBK"/>
      <w:b/>
      <w:kern w:val="0"/>
      <w:sz w:val="32"/>
      <w:szCs w:val="20"/>
    </w:rPr>
  </w:style>
  <w:style w:type="character" w:customStyle="1" w:styleId="166">
    <w:name w:val="正文加粗 Char"/>
    <w:link w:val="165"/>
    <w:autoRedefine/>
    <w:qFormat/>
    <w:uiPriority w:val="0"/>
    <w:rPr>
      <w:rFonts w:ascii="Arial" w:hAnsi="Arial" w:eastAsia="方正仿宋_GBK" w:cstheme="minorBidi"/>
      <w:b/>
      <w:sz w:val="32"/>
    </w:rPr>
  </w:style>
  <w:style w:type="paragraph" w:customStyle="1" w:styleId="167">
    <w:name w:val="正文（绿盟科技）"/>
    <w:link w:val="168"/>
    <w:autoRedefine/>
    <w:qFormat/>
    <w:uiPriority w:val="0"/>
    <w:pPr>
      <w:spacing w:line="300" w:lineRule="auto"/>
    </w:pPr>
    <w:rPr>
      <w:rFonts w:ascii="Arial" w:hAnsi="Arial" w:eastAsia="宋体" w:cs="Times New Roman"/>
      <w:sz w:val="21"/>
      <w:szCs w:val="21"/>
      <w:lang w:val="en-US" w:eastAsia="zh-CN" w:bidi="ar-SA"/>
    </w:rPr>
  </w:style>
  <w:style w:type="character" w:customStyle="1" w:styleId="168">
    <w:name w:val="正文（绿盟科技） Char"/>
    <w:link w:val="167"/>
    <w:autoRedefine/>
    <w:qFormat/>
    <w:uiPriority w:val="0"/>
    <w:rPr>
      <w:rFonts w:ascii="Arial" w:hAnsi="Arial"/>
      <w:sz w:val="21"/>
      <w:szCs w:val="21"/>
    </w:rPr>
  </w:style>
  <w:style w:type="paragraph" w:customStyle="1" w:styleId="169">
    <w:name w:val="列出段落1"/>
    <w:basedOn w:val="1"/>
    <w:autoRedefine/>
    <w:qFormat/>
    <w:uiPriority w:val="0"/>
    <w:pPr>
      <w:widowControl/>
      <w:spacing w:line="300" w:lineRule="auto"/>
      <w:ind w:firstLine="420" w:firstLineChars="200"/>
      <w:jc w:val="left"/>
    </w:pPr>
    <w:rPr>
      <w:rFonts w:ascii="Arial" w:hAnsi="Arial" w:eastAsia="方正仿宋_GBK"/>
      <w:kern w:val="0"/>
      <w:sz w:val="18"/>
      <w:szCs w:val="20"/>
    </w:rPr>
  </w:style>
  <w:style w:type="paragraph" w:customStyle="1" w:styleId="170">
    <w:name w:val="列表内容"/>
    <w:basedOn w:val="1"/>
    <w:next w:val="1"/>
    <w:autoRedefine/>
    <w:qFormat/>
    <w:uiPriority w:val="0"/>
    <w:pPr>
      <w:widowControl/>
      <w:numPr>
        <w:ilvl w:val="0"/>
        <w:numId w:val="7"/>
      </w:numPr>
      <w:spacing w:line="560" w:lineRule="exact"/>
      <w:ind w:firstLine="0" w:firstLineChars="200"/>
      <w:jc w:val="left"/>
    </w:pPr>
    <w:rPr>
      <w:rFonts w:ascii="Times New Roman" w:hAnsi="Times New Roman" w:eastAsia="方正仿宋_GBK"/>
      <w:kern w:val="0"/>
      <w:sz w:val="18"/>
      <w:szCs w:val="21"/>
    </w:rPr>
  </w:style>
  <w:style w:type="paragraph" w:customStyle="1" w:styleId="171">
    <w:name w:val="标题 1（绿盟科技）"/>
    <w:basedOn w:val="2"/>
    <w:next w:val="167"/>
    <w:autoRedefine/>
    <w:qFormat/>
    <w:uiPriority w:val="0"/>
    <w:pPr>
      <w:pageBreakBefore/>
      <w:numPr>
        <w:ilvl w:val="0"/>
        <w:numId w:val="8"/>
      </w:numPr>
      <w:pBdr>
        <w:bottom w:val="single" w:color="auto" w:sz="48" w:space="1"/>
      </w:pBdr>
      <w:spacing w:before="600" w:after="100" w:afterLines="100" w:line="576" w:lineRule="auto"/>
      <w:ind w:firstLine="0" w:firstLineChars="200"/>
      <w:jc w:val="left"/>
    </w:pPr>
    <w:rPr>
      <w:rFonts w:ascii="Arial" w:hAnsi="Arial" w:eastAsia="黑体"/>
      <w:b w:val="0"/>
      <w:sz w:val="32"/>
    </w:rPr>
  </w:style>
  <w:style w:type="paragraph" w:customStyle="1" w:styleId="172">
    <w:name w:val="标题 2（绿盟科技）"/>
    <w:basedOn w:val="3"/>
    <w:next w:val="167"/>
    <w:autoRedefine/>
    <w:qFormat/>
    <w:uiPriority w:val="0"/>
    <w:pPr>
      <w:numPr>
        <w:ilvl w:val="1"/>
        <w:numId w:val="8"/>
      </w:numPr>
      <w:spacing w:before="0" w:after="0" w:line="415" w:lineRule="auto"/>
      <w:ind w:firstLineChars="200"/>
      <w:jc w:val="left"/>
    </w:pPr>
    <w:rPr>
      <w:rFonts w:ascii="Times New Roman" w:hAnsi="Times New Roman" w:eastAsia="方正楷体_GBK"/>
      <w:b w:val="0"/>
      <w:bCs w:val="0"/>
    </w:rPr>
  </w:style>
  <w:style w:type="paragraph" w:customStyle="1" w:styleId="173">
    <w:name w:val="标题 3（绿盟科技）"/>
    <w:basedOn w:val="4"/>
    <w:next w:val="167"/>
    <w:autoRedefine/>
    <w:qFormat/>
    <w:uiPriority w:val="0"/>
    <w:pPr>
      <w:numPr>
        <w:ilvl w:val="2"/>
        <w:numId w:val="8"/>
      </w:numPr>
      <w:tabs>
        <w:tab w:val="left" w:pos="960"/>
      </w:tabs>
      <w:spacing w:before="0" w:after="0" w:line="415" w:lineRule="auto"/>
      <w:ind w:firstLineChars="200"/>
      <w:jc w:val="left"/>
    </w:pPr>
    <w:rPr>
      <w:rFonts w:ascii="Arial" w:hAnsi="Arial" w:eastAsia="黑体"/>
      <w:b w:val="0"/>
      <w:bCs w:val="0"/>
      <w:kern w:val="0"/>
      <w:szCs w:val="30"/>
    </w:rPr>
  </w:style>
  <w:style w:type="paragraph" w:customStyle="1" w:styleId="174">
    <w:name w:val="标题 4（绿盟科技）"/>
    <w:basedOn w:val="5"/>
    <w:next w:val="167"/>
    <w:autoRedefine/>
    <w:qFormat/>
    <w:uiPriority w:val="0"/>
    <w:pPr>
      <w:widowControl/>
      <w:numPr>
        <w:ilvl w:val="3"/>
        <w:numId w:val="8"/>
      </w:numPr>
      <w:spacing w:before="0" w:after="156" w:line="560" w:lineRule="exact"/>
      <w:ind w:firstLine="0" w:firstLineChars="200"/>
      <w:jc w:val="left"/>
    </w:pPr>
    <w:rPr>
      <w:rFonts w:ascii="Arial" w:hAnsi="Arial" w:eastAsia="黑体" w:cs="Times New Roman"/>
      <w:b w:val="0"/>
      <w:bCs w:val="0"/>
      <w:kern w:val="0"/>
      <w:sz w:val="32"/>
      <w:szCs w:val="21"/>
    </w:rPr>
  </w:style>
  <w:style w:type="paragraph" w:customStyle="1" w:styleId="175">
    <w:name w:val="标题 5（有编号）（绿盟科技）"/>
    <w:basedOn w:val="1"/>
    <w:next w:val="167"/>
    <w:autoRedefine/>
    <w:qFormat/>
    <w:uiPriority w:val="0"/>
    <w:pPr>
      <w:keepNext/>
      <w:keepLines/>
      <w:numPr>
        <w:ilvl w:val="4"/>
        <w:numId w:val="8"/>
      </w:numPr>
      <w:spacing w:before="280" w:after="156" w:line="377" w:lineRule="auto"/>
      <w:ind w:firstLine="0" w:firstLineChars="200"/>
      <w:jc w:val="left"/>
      <w:outlineLvl w:val="4"/>
    </w:pPr>
    <w:rPr>
      <w:rFonts w:ascii="Arial" w:hAnsi="Arial" w:eastAsia="黑体"/>
      <w:b/>
      <w:kern w:val="0"/>
      <w:sz w:val="32"/>
      <w:szCs w:val="21"/>
    </w:rPr>
  </w:style>
  <w:style w:type="paragraph" w:customStyle="1" w:styleId="176">
    <w:name w:val="标题 6（有编号）（绿盟科技）"/>
    <w:basedOn w:val="1"/>
    <w:next w:val="167"/>
    <w:autoRedefine/>
    <w:qFormat/>
    <w:uiPriority w:val="0"/>
    <w:pPr>
      <w:keepNext/>
      <w:keepLines/>
      <w:numPr>
        <w:ilvl w:val="5"/>
        <w:numId w:val="8"/>
      </w:numPr>
      <w:spacing w:before="240" w:after="64" w:line="319" w:lineRule="auto"/>
      <w:ind w:firstLine="0" w:firstLineChars="200"/>
      <w:jc w:val="left"/>
      <w:outlineLvl w:val="5"/>
    </w:pPr>
    <w:rPr>
      <w:rFonts w:ascii="Arial" w:hAnsi="Arial" w:eastAsia="黑体"/>
      <w:b/>
      <w:kern w:val="0"/>
      <w:sz w:val="32"/>
      <w:szCs w:val="21"/>
    </w:rPr>
  </w:style>
  <w:style w:type="paragraph" w:customStyle="1" w:styleId="177">
    <w:name w:val="插图标注（绿盟科技）"/>
    <w:next w:val="167"/>
    <w:autoRedefine/>
    <w:qFormat/>
    <w:uiPriority w:val="0"/>
    <w:pPr>
      <w:numPr>
        <w:ilvl w:val="6"/>
        <w:numId w:val="8"/>
      </w:numPr>
      <w:spacing w:after="156"/>
      <w:jc w:val="center"/>
    </w:pPr>
    <w:rPr>
      <w:rFonts w:ascii="Arial" w:hAnsi="Arial" w:eastAsia="宋体" w:cs="Arial"/>
      <w:sz w:val="21"/>
      <w:szCs w:val="21"/>
      <w:lang w:val="en-US" w:eastAsia="zh-CN" w:bidi="ar-SA"/>
    </w:rPr>
  </w:style>
  <w:style w:type="paragraph" w:customStyle="1" w:styleId="178">
    <w:name w:val="表格标注（绿盟科技）"/>
    <w:basedOn w:val="177"/>
    <w:next w:val="167"/>
    <w:autoRedefine/>
    <w:qFormat/>
    <w:uiPriority w:val="0"/>
    <w:pPr>
      <w:numPr>
        <w:ilvl w:val="7"/>
      </w:numPr>
    </w:pPr>
  </w:style>
  <w:style w:type="paragraph" w:customStyle="1" w:styleId="179">
    <w:name w:val="列出段落2"/>
    <w:basedOn w:val="1"/>
    <w:autoRedefine/>
    <w:qFormat/>
    <w:uiPriority w:val="34"/>
    <w:pPr>
      <w:spacing w:line="560" w:lineRule="exact"/>
      <w:ind w:firstLine="420" w:firstLineChars="200"/>
      <w:jc w:val="left"/>
    </w:pPr>
    <w:rPr>
      <w:rFonts w:ascii="Times New Roman" w:hAnsi="Times New Roman" w:eastAsia="方正仿宋_GBK"/>
      <w:sz w:val="32"/>
      <w:szCs w:val="21"/>
    </w:rPr>
  </w:style>
  <w:style w:type="character" w:customStyle="1" w:styleId="180">
    <w:name w:val="批注文字 字符1"/>
    <w:basedOn w:val="48"/>
    <w:autoRedefine/>
    <w:qFormat/>
    <w:uiPriority w:val="99"/>
    <w:rPr>
      <w:rFonts w:ascii="宋体" w:hAnsi="宋体" w:cs="宋体"/>
      <w:kern w:val="2"/>
      <w:sz w:val="28"/>
      <w:szCs w:val="28"/>
    </w:rPr>
  </w:style>
  <w:style w:type="character" w:customStyle="1" w:styleId="181">
    <w:name w:val="hua 2 字符1"/>
    <w:basedOn w:val="48"/>
    <w:link w:val="100"/>
    <w:autoRedefine/>
    <w:qFormat/>
    <w:uiPriority w:val="0"/>
    <w:rPr>
      <w:rFonts w:ascii="宋体" w:hAnsi="宋体" w:cs="宋体"/>
      <w:b/>
      <w:bCs/>
      <w:kern w:val="44"/>
      <w:sz w:val="30"/>
      <w:szCs w:val="30"/>
    </w:rPr>
  </w:style>
  <w:style w:type="character" w:customStyle="1" w:styleId="182">
    <w:name w:val="hua 3 字符"/>
    <w:basedOn w:val="48"/>
    <w:link w:val="102"/>
    <w:autoRedefine/>
    <w:qFormat/>
    <w:uiPriority w:val="0"/>
    <w:rPr>
      <w:rFonts w:ascii="宋体" w:hAnsi="宋体" w:cs="宋体"/>
      <w:b/>
      <w:bCs/>
      <w:kern w:val="2"/>
      <w:sz w:val="28"/>
      <w:szCs w:val="28"/>
    </w:rPr>
  </w:style>
  <w:style w:type="character" w:customStyle="1" w:styleId="183">
    <w:name w:val="hua 4 字符"/>
    <w:basedOn w:val="48"/>
    <w:link w:val="104"/>
    <w:autoRedefine/>
    <w:qFormat/>
    <w:uiPriority w:val="0"/>
    <w:rPr>
      <w:rFonts w:ascii="宋体" w:hAnsi="Arial" w:cs="宋体"/>
      <w:b/>
      <w:bCs/>
      <w:kern w:val="2"/>
      <w:sz w:val="24"/>
      <w:szCs w:val="18"/>
    </w:rPr>
  </w:style>
  <w:style w:type="paragraph" w:customStyle="1" w:styleId="184">
    <w:name w:val="TOC 标题2"/>
    <w:basedOn w:val="2"/>
    <w:next w:val="1"/>
    <w:autoRedefine/>
    <w:unhideWhenUsed/>
    <w:qFormat/>
    <w:uiPriority w:val="39"/>
    <w:pPr>
      <w:pageBreakBefore/>
      <w:widowControl/>
      <w:spacing w:before="480" w:after="0" w:afterLines="100" w:line="276" w:lineRule="auto"/>
      <w:ind w:firstLine="560" w:firstLineChars="200"/>
      <w:jc w:val="left"/>
      <w:outlineLvl w:val="9"/>
    </w:pPr>
    <w:rPr>
      <w:rFonts w:asciiTheme="majorHAnsi" w:hAnsiTheme="majorHAnsi" w:eastAsiaTheme="majorEastAsia" w:cstheme="majorBidi"/>
      <w:b w:val="0"/>
      <w:color w:val="2E75B6" w:themeColor="accent1" w:themeShade="BF"/>
      <w:kern w:val="0"/>
      <w:sz w:val="28"/>
      <w:szCs w:val="28"/>
    </w:rPr>
  </w:style>
  <w:style w:type="paragraph" w:customStyle="1" w:styleId="185">
    <w:name w:val="hua封面标题"/>
    <w:link w:val="186"/>
    <w:autoRedefine/>
    <w:qFormat/>
    <w:uiPriority w:val="0"/>
    <w:pPr>
      <w:spacing w:before="120" w:after="120"/>
      <w:jc w:val="center"/>
    </w:pPr>
    <w:rPr>
      <w:rFonts w:ascii="宋体" w:hAnsi="宋体" w:eastAsia="宋体" w:cs="Times New Roman"/>
      <w:b/>
      <w:kern w:val="2"/>
      <w:sz w:val="84"/>
      <w:szCs w:val="84"/>
      <w:lang w:val="en-US" w:eastAsia="zh-CN" w:bidi="ar-SA"/>
    </w:rPr>
  </w:style>
  <w:style w:type="character" w:customStyle="1" w:styleId="186">
    <w:name w:val="hua封面标题 字符"/>
    <w:basedOn w:val="48"/>
    <w:link w:val="185"/>
    <w:autoRedefine/>
    <w:qFormat/>
    <w:uiPriority w:val="0"/>
    <w:rPr>
      <w:rFonts w:ascii="宋体" w:hAnsi="宋体"/>
      <w:b/>
      <w:kern w:val="2"/>
      <w:sz w:val="84"/>
      <w:szCs w:val="84"/>
    </w:rPr>
  </w:style>
  <w:style w:type="paragraph" w:customStyle="1" w:styleId="187">
    <w:name w:val="hua 封面（单位+时间）"/>
    <w:basedOn w:val="128"/>
    <w:link w:val="188"/>
    <w:autoRedefine/>
    <w:qFormat/>
    <w:uiPriority w:val="0"/>
    <w:pPr>
      <w:spacing w:before="100" w:beforeAutospacing="1" w:after="100" w:afterAutospacing="1"/>
      <w:ind w:left="240" w:leftChars="100" w:right="240" w:rightChars="100" w:firstLine="547"/>
    </w:pPr>
    <w:rPr>
      <w:sz w:val="32"/>
      <w:szCs w:val="32"/>
    </w:rPr>
  </w:style>
  <w:style w:type="character" w:customStyle="1" w:styleId="188">
    <w:name w:val="hua 封面（单位+时间） 字符"/>
    <w:basedOn w:val="127"/>
    <w:link w:val="187"/>
    <w:autoRedefine/>
    <w:qFormat/>
    <w:uiPriority w:val="0"/>
    <w:rPr>
      <w:rFonts w:ascii="宋体" w:cs="宋体" w:hAnsiTheme="minorEastAsia"/>
      <w:kern w:val="2"/>
      <w:sz w:val="32"/>
      <w:szCs w:val="32"/>
    </w:rPr>
  </w:style>
  <w:style w:type="character" w:customStyle="1" w:styleId="189">
    <w:name w:val="未处理的提及1"/>
    <w:basedOn w:val="48"/>
    <w:autoRedefine/>
    <w:unhideWhenUsed/>
    <w:qFormat/>
    <w:uiPriority w:val="99"/>
    <w:rPr>
      <w:color w:val="605E5C"/>
      <w:shd w:val="clear" w:color="auto" w:fill="E1DFDD"/>
    </w:rPr>
  </w:style>
  <w:style w:type="paragraph" w:customStyle="1" w:styleId="190">
    <w:name w:val="hua小标题"/>
    <w:link w:val="192"/>
    <w:autoRedefine/>
    <w:qFormat/>
    <w:uiPriority w:val="0"/>
    <w:pPr>
      <w:keepNext/>
      <w:spacing w:before="240" w:beforeLines="100"/>
      <w:ind w:firstLine="414"/>
    </w:pPr>
    <w:rPr>
      <w:rFonts w:ascii="宋体" w:hAnsi="Arial" w:eastAsia="宋体" w:cs="Arial"/>
      <w:b/>
      <w:bCs/>
      <w:kern w:val="2"/>
      <w:sz w:val="24"/>
      <w:szCs w:val="22"/>
      <w:lang w:val="en-US" w:eastAsia="zh-CN" w:bidi="ar-SA"/>
    </w:rPr>
  </w:style>
  <w:style w:type="paragraph" w:customStyle="1" w:styleId="191">
    <w:name w:val="链接"/>
    <w:basedOn w:val="128"/>
    <w:next w:val="128"/>
    <w:link w:val="194"/>
    <w:autoRedefine/>
    <w:qFormat/>
    <w:uiPriority w:val="0"/>
    <w:rPr>
      <w:color w:val="0070C0"/>
      <w:u w:val="single"/>
    </w:rPr>
  </w:style>
  <w:style w:type="character" w:customStyle="1" w:styleId="192">
    <w:name w:val="hua小标题 字符"/>
    <w:basedOn w:val="127"/>
    <w:link w:val="190"/>
    <w:autoRedefine/>
    <w:qFormat/>
    <w:uiPriority w:val="0"/>
    <w:rPr>
      <w:rFonts w:ascii="宋体" w:hAnsi="Arial" w:cs="Arial"/>
      <w:b/>
      <w:bCs/>
      <w:kern w:val="2"/>
      <w:sz w:val="24"/>
      <w:szCs w:val="22"/>
    </w:rPr>
  </w:style>
  <w:style w:type="character" w:customStyle="1" w:styleId="193">
    <w:name w:val="el-radio__input"/>
    <w:basedOn w:val="48"/>
    <w:autoRedefine/>
    <w:qFormat/>
    <w:uiPriority w:val="0"/>
  </w:style>
  <w:style w:type="character" w:customStyle="1" w:styleId="194">
    <w:name w:val="链接 字符"/>
    <w:basedOn w:val="127"/>
    <w:link w:val="191"/>
    <w:autoRedefine/>
    <w:qFormat/>
    <w:uiPriority w:val="0"/>
    <w:rPr>
      <w:rFonts w:ascii="宋体" w:cs="宋体" w:hAnsiTheme="minorEastAsia"/>
      <w:color w:val="0070C0"/>
      <w:kern w:val="2"/>
      <w:sz w:val="24"/>
      <w:szCs w:val="24"/>
      <w:u w:val="single"/>
    </w:rPr>
  </w:style>
  <w:style w:type="character" w:customStyle="1" w:styleId="195">
    <w:name w:val="el-radio__label"/>
    <w:basedOn w:val="48"/>
    <w:autoRedefine/>
    <w:qFormat/>
    <w:uiPriority w:val="0"/>
  </w:style>
  <w:style w:type="paragraph" w:customStyle="1" w:styleId="196">
    <w:name w:val="备注"/>
    <w:basedOn w:val="128"/>
    <w:link w:val="198"/>
    <w:autoRedefine/>
    <w:qFormat/>
    <w:uiPriority w:val="0"/>
    <w:pPr>
      <w:ind w:left="1030" w:firstLine="359"/>
    </w:pPr>
    <w:rPr>
      <w:i/>
      <w:iCs/>
      <w:sz w:val="21"/>
      <w:szCs w:val="21"/>
    </w:rPr>
  </w:style>
  <w:style w:type="character" w:customStyle="1" w:styleId="197">
    <w:name w:val="el-breadcrumb__inner"/>
    <w:basedOn w:val="48"/>
    <w:autoRedefine/>
    <w:qFormat/>
    <w:uiPriority w:val="0"/>
  </w:style>
  <w:style w:type="character" w:customStyle="1" w:styleId="198">
    <w:name w:val="备注 字符"/>
    <w:basedOn w:val="127"/>
    <w:link w:val="196"/>
    <w:autoRedefine/>
    <w:qFormat/>
    <w:uiPriority w:val="0"/>
    <w:rPr>
      <w:rFonts w:ascii="宋体" w:cs="宋体" w:hAnsiTheme="minorEastAsia"/>
      <w:i/>
      <w:iCs/>
      <w:kern w:val="2"/>
      <w:sz w:val="21"/>
      <w:szCs w:val="21"/>
    </w:rPr>
  </w:style>
  <w:style w:type="character" w:customStyle="1" w:styleId="199">
    <w:name w:val="el-breadcrumb__separator"/>
    <w:basedOn w:val="48"/>
    <w:autoRedefine/>
    <w:qFormat/>
    <w:uiPriority w:val="0"/>
  </w:style>
  <w:style w:type="character" w:customStyle="1" w:styleId="200">
    <w:name w:val="hua 1 字符"/>
    <w:basedOn w:val="48"/>
    <w:autoRedefine/>
    <w:qFormat/>
    <w:uiPriority w:val="0"/>
    <w:rPr>
      <w:rFonts w:ascii="Calibri" w:hAnsi="Calibri" w:eastAsia="宋体" w:cs="Times New Roman"/>
      <w:b/>
      <w:bCs/>
      <w:kern w:val="44"/>
      <w:sz w:val="44"/>
      <w:szCs w:val="44"/>
    </w:rPr>
  </w:style>
  <w:style w:type="character" w:customStyle="1" w:styleId="201">
    <w:name w:val="hua 2 字符"/>
    <w:basedOn w:val="48"/>
    <w:autoRedefine/>
    <w:qFormat/>
    <w:uiPriority w:val="0"/>
    <w:rPr>
      <w:rFonts w:ascii="Calibri" w:hAnsi="Calibri" w:eastAsia="宋体" w:cs="Times New Roman"/>
      <w:b/>
      <w:bCs/>
      <w:kern w:val="44"/>
      <w:sz w:val="30"/>
      <w:szCs w:val="30"/>
    </w:rPr>
  </w:style>
  <w:style w:type="paragraph" w:customStyle="1" w:styleId="202">
    <w:name w:val="msonormal"/>
    <w:basedOn w:val="1"/>
    <w:autoRedefine/>
    <w:qFormat/>
    <w:uiPriority w:val="0"/>
    <w:pPr>
      <w:widowControl/>
      <w:spacing w:before="100" w:beforeAutospacing="1" w:after="100" w:afterAutospacing="1" w:line="560" w:lineRule="exact"/>
      <w:ind w:firstLine="200" w:firstLineChars="200"/>
      <w:jc w:val="left"/>
    </w:pPr>
    <w:rPr>
      <w:rFonts w:ascii="Times New Roman" w:hAnsi="Times New Roman" w:eastAsia="方正仿宋_GBK"/>
      <w:kern w:val="0"/>
      <w:sz w:val="24"/>
      <w:szCs w:val="24"/>
    </w:rPr>
  </w:style>
  <w:style w:type="paragraph" w:customStyle="1" w:styleId="203">
    <w:name w:val="目录 31"/>
    <w:basedOn w:val="1"/>
    <w:next w:val="1"/>
    <w:autoRedefine/>
    <w:qFormat/>
    <w:uiPriority w:val="0"/>
    <w:pPr>
      <w:spacing w:before="100" w:beforeAutospacing="1" w:after="100" w:afterAutospacing="1" w:line="560" w:lineRule="exact"/>
      <w:ind w:left="840" w:leftChars="400" w:firstLine="200" w:firstLineChars="200"/>
      <w:jc w:val="left"/>
    </w:pPr>
    <w:rPr>
      <w:rFonts w:ascii="Times New Roman" w:hAnsi="Times New Roman" w:eastAsia="方正仿宋_GBK"/>
      <w:sz w:val="32"/>
      <w:szCs w:val="21"/>
    </w:rPr>
  </w:style>
  <w:style w:type="paragraph" w:customStyle="1" w:styleId="204">
    <w:name w:val="目录 11"/>
    <w:basedOn w:val="1"/>
    <w:next w:val="1"/>
    <w:autoRedefine/>
    <w:qFormat/>
    <w:uiPriority w:val="0"/>
    <w:pPr>
      <w:spacing w:line="560" w:lineRule="exact"/>
      <w:ind w:firstLine="200" w:firstLineChars="200"/>
      <w:jc w:val="left"/>
    </w:pPr>
    <w:rPr>
      <w:rFonts w:ascii="Times New Roman" w:hAnsi="Times New Roman" w:eastAsia="方正仿宋_GBK"/>
      <w:sz w:val="32"/>
      <w:szCs w:val="21"/>
    </w:rPr>
  </w:style>
  <w:style w:type="paragraph" w:customStyle="1" w:styleId="205">
    <w:name w:val="目录 21"/>
    <w:basedOn w:val="1"/>
    <w:next w:val="1"/>
    <w:autoRedefine/>
    <w:qFormat/>
    <w:uiPriority w:val="0"/>
    <w:pPr>
      <w:spacing w:before="100" w:beforeAutospacing="1" w:after="100" w:afterAutospacing="1" w:line="560" w:lineRule="exact"/>
      <w:ind w:left="420" w:leftChars="200" w:firstLine="200" w:firstLineChars="200"/>
      <w:jc w:val="left"/>
    </w:pPr>
    <w:rPr>
      <w:rFonts w:ascii="Times New Roman" w:hAnsi="Times New Roman" w:eastAsia="方正仿宋_GBK"/>
      <w:sz w:val="32"/>
      <w:szCs w:val="21"/>
    </w:rPr>
  </w:style>
  <w:style w:type="paragraph" w:customStyle="1" w:styleId="206">
    <w:name w:val="hua无序序列"/>
    <w:link w:val="207"/>
    <w:autoRedefine/>
    <w:qFormat/>
    <w:uiPriority w:val="0"/>
    <w:pPr>
      <w:numPr>
        <w:ilvl w:val="0"/>
        <w:numId w:val="9"/>
      </w:numPr>
      <w:spacing w:before="50" w:beforeLines="50" w:line="360" w:lineRule="auto"/>
      <w:ind w:left="828"/>
      <w:contextualSpacing/>
      <w:jc w:val="both"/>
    </w:pPr>
    <w:rPr>
      <w:rFonts w:eastAsia="宋体" w:cs="宋体" w:asciiTheme="minorEastAsia" w:hAnsiTheme="minorEastAsia"/>
      <w:kern w:val="2"/>
      <w:sz w:val="24"/>
      <w:szCs w:val="24"/>
      <w:lang w:val="en-US" w:eastAsia="zh-CN" w:bidi="ar-SA"/>
    </w:rPr>
  </w:style>
  <w:style w:type="character" w:customStyle="1" w:styleId="207">
    <w:name w:val="hua无序序列 字符"/>
    <w:basedOn w:val="127"/>
    <w:link w:val="206"/>
    <w:autoRedefine/>
    <w:qFormat/>
    <w:uiPriority w:val="0"/>
    <w:rPr>
      <w:rFonts w:cs="宋体" w:asciiTheme="minorEastAsia" w:hAnsiTheme="minorEastAsia"/>
      <w:kern w:val="2"/>
      <w:sz w:val="24"/>
      <w:szCs w:val="24"/>
    </w:rPr>
  </w:style>
  <w:style w:type="paragraph" w:customStyle="1" w:styleId="208">
    <w:name w:val="hua有序序列"/>
    <w:link w:val="209"/>
    <w:autoRedefine/>
    <w:qFormat/>
    <w:uiPriority w:val="0"/>
    <w:pPr>
      <w:numPr>
        <w:ilvl w:val="0"/>
        <w:numId w:val="10"/>
      </w:numPr>
      <w:spacing w:before="50" w:beforeLines="50"/>
      <w:contextualSpacing/>
      <w:jc w:val="both"/>
    </w:pPr>
    <w:rPr>
      <w:rFonts w:eastAsia="宋体" w:cs="宋体" w:asciiTheme="minorEastAsia" w:hAnsiTheme="minorEastAsia"/>
      <w:kern w:val="2"/>
      <w:sz w:val="24"/>
      <w:szCs w:val="24"/>
      <w:lang w:val="en-US" w:eastAsia="zh-CN" w:bidi="ar-SA"/>
    </w:rPr>
  </w:style>
  <w:style w:type="character" w:customStyle="1" w:styleId="209">
    <w:name w:val="hua有序序列 字符"/>
    <w:basedOn w:val="127"/>
    <w:link w:val="208"/>
    <w:autoRedefine/>
    <w:qFormat/>
    <w:uiPriority w:val="0"/>
    <w:rPr>
      <w:rFonts w:cs="宋体" w:asciiTheme="minorEastAsia" w:hAnsiTheme="minorEastAsia"/>
      <w:kern w:val="2"/>
      <w:sz w:val="24"/>
      <w:szCs w:val="24"/>
    </w:rPr>
  </w:style>
  <w:style w:type="paragraph" w:customStyle="1" w:styleId="210">
    <w:name w:val="样式3"/>
    <w:basedOn w:val="7"/>
    <w:next w:val="7"/>
    <w:autoRedefine/>
    <w:qFormat/>
    <w:uiPriority w:val="0"/>
    <w:pPr>
      <w:tabs>
        <w:tab w:val="left" w:pos="709"/>
      </w:tabs>
      <w:ind w:left="709" w:hanging="709"/>
    </w:pPr>
    <w:rPr>
      <w:b w:val="0"/>
    </w:rPr>
  </w:style>
  <w:style w:type="character" w:customStyle="1" w:styleId="211">
    <w:name w:val="页眉 Char1"/>
    <w:autoRedefine/>
    <w:semiHidden/>
    <w:qFormat/>
    <w:uiPriority w:val="99"/>
    <w:rPr>
      <w:kern w:val="2"/>
      <w:sz w:val="18"/>
      <w:szCs w:val="18"/>
    </w:rPr>
  </w:style>
  <w:style w:type="character" w:customStyle="1" w:styleId="212">
    <w:name w:val="正文文本 字符1"/>
    <w:autoRedefine/>
    <w:qFormat/>
    <w:uiPriority w:val="99"/>
    <w:rPr>
      <w:rFonts w:ascii="Courier New" w:hAnsi="Courier New" w:eastAsia="GulimChe"/>
      <w:kern w:val="2"/>
      <w:sz w:val="22"/>
      <w:lang w:eastAsia="ko-KR"/>
    </w:rPr>
  </w:style>
  <w:style w:type="character" w:customStyle="1" w:styleId="213">
    <w:name w:val="标题 2 字符1"/>
    <w:autoRedefine/>
    <w:qFormat/>
    <w:uiPriority w:val="9"/>
    <w:rPr>
      <w:rFonts w:ascii="Cambria" w:hAnsi="Cambria" w:eastAsia="宋体"/>
      <w:b/>
      <w:bCs/>
      <w:kern w:val="2"/>
      <w:sz w:val="28"/>
      <w:szCs w:val="32"/>
    </w:rPr>
  </w:style>
  <w:style w:type="character" w:customStyle="1" w:styleId="214">
    <w:name w:val="页脚 Char1"/>
    <w:autoRedefine/>
    <w:semiHidden/>
    <w:qFormat/>
    <w:uiPriority w:val="99"/>
    <w:rPr>
      <w:kern w:val="2"/>
      <w:sz w:val="18"/>
      <w:szCs w:val="18"/>
    </w:rPr>
  </w:style>
  <w:style w:type="character" w:customStyle="1" w:styleId="215">
    <w:name w:val="标题 Char1"/>
    <w:autoRedefine/>
    <w:qFormat/>
    <w:uiPriority w:val="10"/>
    <w:rPr>
      <w:rFonts w:ascii="Cambria" w:hAnsi="Cambria" w:cs="Times New Roman"/>
      <w:b/>
      <w:bCs/>
      <w:kern w:val="2"/>
      <w:sz w:val="32"/>
      <w:szCs w:val="32"/>
    </w:rPr>
  </w:style>
  <w:style w:type="character" w:customStyle="1" w:styleId="216">
    <w:name w:val="批注框文本 Char1"/>
    <w:autoRedefine/>
    <w:semiHidden/>
    <w:qFormat/>
    <w:uiPriority w:val="99"/>
    <w:rPr>
      <w:kern w:val="2"/>
      <w:sz w:val="18"/>
      <w:szCs w:val="18"/>
    </w:rPr>
  </w:style>
  <w:style w:type="paragraph" w:customStyle="1" w:styleId="217">
    <w:name w:val="无间隔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18">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19">
    <w:name w:val="WPSOffice手动目录 1"/>
    <w:autoRedefine/>
    <w:qFormat/>
    <w:uiPriority w:val="0"/>
    <w:rPr>
      <w:rFonts w:ascii="Times New Roman" w:hAnsi="Times New Roman" w:eastAsia="宋体" w:cs="Times New Roman"/>
      <w:lang w:val="en-US" w:eastAsia="zh-CN" w:bidi="ar-SA"/>
    </w:rPr>
  </w:style>
  <w:style w:type="paragraph" w:customStyle="1" w:styleId="220">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221">
    <w:name w:val="_Style 2"/>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2">
    <w:name w:val="_Style 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3">
    <w:name w:val="列表段落11"/>
    <w:basedOn w:val="1"/>
    <w:autoRedefine/>
    <w:qFormat/>
    <w:uiPriority w:val="99"/>
    <w:pPr>
      <w:spacing w:line="560" w:lineRule="exact"/>
      <w:ind w:firstLine="420" w:firstLineChars="200"/>
      <w:jc w:val="left"/>
    </w:pPr>
    <w:rPr>
      <w:rFonts w:ascii="Times New Roman" w:hAnsi="Times New Roman" w:eastAsia="方正仿宋_GBK" w:cs="Times New Roman"/>
      <w:sz w:val="32"/>
      <w:szCs w:val="21"/>
    </w:rPr>
  </w:style>
  <w:style w:type="paragraph" w:customStyle="1" w:styleId="224">
    <w:name w:val="彩色列表 - 强调文字颜色 11"/>
    <w:basedOn w:val="1"/>
    <w:autoRedefine/>
    <w:qFormat/>
    <w:uiPriority w:val="34"/>
    <w:pPr>
      <w:spacing w:line="560" w:lineRule="exact"/>
      <w:ind w:firstLine="420" w:firstLineChars="200"/>
      <w:jc w:val="left"/>
    </w:pPr>
    <w:rPr>
      <w:rFonts w:ascii="Times New Roman" w:hAnsi="Times New Roman" w:eastAsia="方正仿宋_GBK" w:cs="Times New Roman"/>
      <w:sz w:val="32"/>
      <w:szCs w:val="21"/>
    </w:rPr>
  </w:style>
  <w:style w:type="paragraph" w:customStyle="1" w:styleId="225">
    <w:name w:val="修订1"/>
    <w:autoRedefine/>
    <w:hidden/>
    <w:unhideWhenUsed/>
    <w:qFormat/>
    <w:uiPriority w:val="99"/>
    <w:rPr>
      <w:rFonts w:ascii="Times New Roman" w:hAnsi="Times New Roman" w:eastAsia="宋体" w:cs="Times New Roman"/>
      <w:kern w:val="2"/>
      <w:sz w:val="21"/>
      <w:szCs w:val="22"/>
      <w:lang w:val="en-US" w:eastAsia="zh-CN" w:bidi="ar-SA"/>
    </w:rPr>
  </w:style>
  <w:style w:type="character" w:customStyle="1" w:styleId="226">
    <w:name w:val="未处理的提及2"/>
    <w:basedOn w:val="48"/>
    <w:autoRedefine/>
    <w:unhideWhenUsed/>
    <w:qFormat/>
    <w:uiPriority w:val="99"/>
    <w:rPr>
      <w:color w:val="605E5C"/>
      <w:shd w:val="clear" w:color="auto" w:fill="E1DFDD"/>
    </w:rPr>
  </w:style>
  <w:style w:type="character" w:customStyle="1" w:styleId="227">
    <w:name w:val="font31"/>
    <w:basedOn w:val="48"/>
    <w:autoRedefine/>
    <w:qFormat/>
    <w:uiPriority w:val="0"/>
    <w:rPr>
      <w:rFonts w:hint="eastAsia" w:ascii="微软雅黑" w:hAnsi="微软雅黑" w:eastAsia="微软雅黑" w:cs="微软雅黑"/>
      <w:b/>
      <w:color w:val="FF0000"/>
      <w:sz w:val="21"/>
      <w:szCs w:val="21"/>
      <w:u w:val="none"/>
    </w:rPr>
  </w:style>
  <w:style w:type="character" w:customStyle="1" w:styleId="228">
    <w:name w:val="font51"/>
    <w:basedOn w:val="48"/>
    <w:autoRedefine/>
    <w:qFormat/>
    <w:uiPriority w:val="0"/>
    <w:rPr>
      <w:rFonts w:hint="eastAsia" w:ascii="微软雅黑" w:hAnsi="微软雅黑" w:eastAsia="微软雅黑" w:cs="微软雅黑"/>
      <w:color w:val="000000"/>
      <w:sz w:val="21"/>
      <w:szCs w:val="21"/>
      <w:u w:val="none"/>
    </w:rPr>
  </w:style>
  <w:style w:type="character" w:customStyle="1" w:styleId="229">
    <w:name w:val="font61"/>
    <w:basedOn w:val="48"/>
    <w:autoRedefine/>
    <w:qFormat/>
    <w:uiPriority w:val="0"/>
    <w:rPr>
      <w:rFonts w:hint="eastAsia" w:ascii="微软雅黑" w:hAnsi="微软雅黑" w:eastAsia="微软雅黑" w:cs="微软雅黑"/>
      <w:color w:val="000000"/>
      <w:sz w:val="21"/>
      <w:szCs w:val="21"/>
      <w:u w:val="none"/>
    </w:rPr>
  </w:style>
  <w:style w:type="character" w:customStyle="1" w:styleId="230">
    <w:name w:val="font41"/>
    <w:basedOn w:val="48"/>
    <w:autoRedefine/>
    <w:qFormat/>
    <w:uiPriority w:val="0"/>
    <w:rPr>
      <w:rFonts w:hint="eastAsia" w:ascii="宋体" w:hAnsi="宋体" w:eastAsia="宋体" w:cs="宋体"/>
      <w:color w:val="000000"/>
      <w:sz w:val="20"/>
      <w:szCs w:val="20"/>
      <w:u w:val="none"/>
    </w:rPr>
  </w:style>
  <w:style w:type="character" w:customStyle="1" w:styleId="231">
    <w:name w:val="font121"/>
    <w:basedOn w:val="48"/>
    <w:autoRedefine/>
    <w:qFormat/>
    <w:uiPriority w:val="0"/>
    <w:rPr>
      <w:rFonts w:hint="eastAsia" w:ascii="微软雅黑" w:hAnsi="微软雅黑" w:eastAsia="微软雅黑" w:cs="微软雅黑"/>
      <w:color w:val="000000"/>
      <w:sz w:val="21"/>
      <w:szCs w:val="21"/>
      <w:u w:val="none"/>
    </w:rPr>
  </w:style>
  <w:style w:type="character" w:customStyle="1" w:styleId="232">
    <w:name w:val="font91"/>
    <w:basedOn w:val="48"/>
    <w:autoRedefine/>
    <w:qFormat/>
    <w:uiPriority w:val="0"/>
    <w:rPr>
      <w:rFonts w:hint="eastAsia" w:ascii="微软雅黑" w:hAnsi="微软雅黑" w:eastAsia="微软雅黑" w:cs="微软雅黑"/>
      <w:color w:val="000000"/>
      <w:sz w:val="21"/>
      <w:szCs w:val="21"/>
      <w:u w:val="none"/>
    </w:rPr>
  </w:style>
  <w:style w:type="character" w:customStyle="1" w:styleId="233">
    <w:name w:val="font21"/>
    <w:basedOn w:val="48"/>
    <w:autoRedefine/>
    <w:qFormat/>
    <w:uiPriority w:val="0"/>
    <w:rPr>
      <w:rFonts w:ascii="Courier New" w:hAnsi="Courier New" w:cs="Courier New"/>
      <w:color w:val="000000"/>
      <w:sz w:val="22"/>
      <w:szCs w:val="22"/>
      <w:u w:val="none"/>
    </w:rPr>
  </w:style>
  <w:style w:type="character" w:customStyle="1" w:styleId="234">
    <w:name w:val="font11"/>
    <w:basedOn w:val="48"/>
    <w:autoRedefine/>
    <w:qFormat/>
    <w:uiPriority w:val="0"/>
    <w:rPr>
      <w:rFonts w:ascii="GulimChe" w:hAnsi="GulimChe" w:eastAsia="GulimChe" w:cs="GulimChe"/>
      <w:color w:val="000000"/>
      <w:sz w:val="20"/>
      <w:szCs w:val="20"/>
      <w:u w:val="none"/>
    </w:rPr>
  </w:style>
  <w:style w:type="paragraph" w:customStyle="1" w:styleId="235">
    <w:name w:val="hua3"/>
    <w:basedOn w:val="1"/>
    <w:autoRedefine/>
    <w:qFormat/>
    <w:uiPriority w:val="0"/>
    <w:pPr>
      <w:numPr>
        <w:ilvl w:val="2"/>
        <w:numId w:val="11"/>
      </w:numPr>
      <w:spacing w:line="560" w:lineRule="exact"/>
      <w:ind w:firstLine="0" w:firstLineChars="200"/>
      <w:jc w:val="left"/>
    </w:pPr>
    <w:rPr>
      <w:rFonts w:ascii="Times New Roman" w:hAnsi="Times New Roman" w:eastAsia="方正仿宋_GBK"/>
      <w:sz w:val="32"/>
      <w:szCs w:val="21"/>
    </w:rPr>
  </w:style>
  <w:style w:type="paragraph" w:customStyle="1" w:styleId="236">
    <w:name w:val="标题2"/>
    <w:basedOn w:val="1"/>
    <w:link w:val="237"/>
    <w:autoRedefine/>
    <w:qFormat/>
    <w:uiPriority w:val="0"/>
    <w:pPr>
      <w:spacing w:line="560" w:lineRule="exact"/>
      <w:ind w:firstLine="200" w:firstLineChars="200"/>
      <w:jc w:val="left"/>
      <w:outlineLvl w:val="1"/>
    </w:pPr>
    <w:rPr>
      <w:rFonts w:ascii="Times New Roman" w:hAnsi="Times New Roman" w:eastAsia="方正仿宋_GBK"/>
      <w:b/>
      <w:bCs/>
      <w:sz w:val="32"/>
      <w:szCs w:val="21"/>
    </w:rPr>
  </w:style>
  <w:style w:type="character" w:customStyle="1" w:styleId="237">
    <w:name w:val="标题2 字符"/>
    <w:basedOn w:val="48"/>
    <w:link w:val="236"/>
    <w:autoRedefine/>
    <w:qFormat/>
    <w:uiPriority w:val="0"/>
    <w:rPr>
      <w:rFonts w:eastAsia="方正仿宋_GBK" w:cstheme="minorBidi"/>
      <w:b/>
      <w:bCs/>
      <w:kern w:val="2"/>
      <w:sz w:val="32"/>
      <w:szCs w:val="21"/>
    </w:rPr>
  </w:style>
  <w:style w:type="paragraph" w:customStyle="1" w:styleId="238">
    <w:name w:val="TOC 标题3"/>
    <w:basedOn w:val="2"/>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239">
    <w:name w:val="无间隔11"/>
    <w:basedOn w:val="1"/>
    <w:autoRedefine/>
    <w:qFormat/>
    <w:uiPriority w:val="1"/>
    <w:pPr>
      <w:widowControl/>
      <w:spacing w:line="560" w:lineRule="exact"/>
      <w:ind w:firstLine="200" w:firstLineChars="200"/>
      <w:jc w:val="left"/>
    </w:pPr>
    <w:rPr>
      <w:rFonts w:ascii="Times New Roman" w:hAnsi="Times New Roman" w:eastAsia="方正仿宋_GBK"/>
      <w:kern w:val="0"/>
      <w:sz w:val="22"/>
      <w:szCs w:val="21"/>
      <w:lang w:eastAsia="en-US" w:bidi="en-US"/>
    </w:rPr>
  </w:style>
  <w:style w:type="paragraph" w:customStyle="1" w:styleId="240">
    <w:name w:val="列表段落2"/>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241">
    <w:name w:val="font112"/>
    <w:basedOn w:val="48"/>
    <w:autoRedefine/>
    <w:qFormat/>
    <w:uiPriority w:val="0"/>
    <w:rPr>
      <w:rFonts w:hint="eastAsia" w:ascii="微软雅黑" w:hAnsi="微软雅黑" w:eastAsia="微软雅黑" w:cs="微软雅黑"/>
      <w:b/>
      <w:color w:val="FF0000"/>
      <w:sz w:val="21"/>
      <w:szCs w:val="21"/>
      <w:u w:val="none"/>
    </w:rPr>
  </w:style>
  <w:style w:type="character" w:customStyle="1" w:styleId="242">
    <w:name w:val="未处理的提及3"/>
    <w:basedOn w:val="48"/>
    <w:autoRedefine/>
    <w:unhideWhenUsed/>
    <w:qFormat/>
    <w:uiPriority w:val="99"/>
    <w:rPr>
      <w:color w:val="605E5C"/>
      <w:shd w:val="clear" w:color="auto" w:fill="E1DFDD"/>
    </w:rPr>
  </w:style>
  <w:style w:type="paragraph" w:customStyle="1" w:styleId="243">
    <w:name w:val="hua目录"/>
    <w:basedOn w:val="19"/>
    <w:link w:val="244"/>
    <w:autoRedefine/>
    <w:qFormat/>
    <w:uiPriority w:val="0"/>
    <w:pPr>
      <w:tabs>
        <w:tab w:val="left" w:pos="1036"/>
        <w:tab w:val="right" w:leader="dot" w:pos="9344"/>
      </w:tabs>
      <w:spacing w:line="240" w:lineRule="auto"/>
      <w:ind w:left="0" w:leftChars="0" w:firstLine="0" w:firstLineChars="0"/>
    </w:pPr>
    <w:rPr>
      <w:rFonts w:ascii="宋体" w:hAnsi="等线"/>
      <w:i/>
      <w:iCs/>
      <w:color w:val="000000"/>
      <w:sz w:val="22"/>
      <w:szCs w:val="18"/>
    </w:rPr>
  </w:style>
  <w:style w:type="character" w:customStyle="1" w:styleId="244">
    <w:name w:val="hua目录 字符"/>
    <w:basedOn w:val="68"/>
    <w:link w:val="243"/>
    <w:autoRedefine/>
    <w:qFormat/>
    <w:uiPriority w:val="0"/>
    <w:rPr>
      <w:rFonts w:ascii="宋体" w:hAnsi="等线" w:eastAsia="方正仿宋_GBK" w:cstheme="minorBidi"/>
      <w:i/>
      <w:iCs/>
      <w:color w:val="000000"/>
      <w:kern w:val="2"/>
      <w:sz w:val="22"/>
      <w:szCs w:val="18"/>
    </w:rPr>
  </w:style>
  <w:style w:type="character" w:customStyle="1" w:styleId="245">
    <w:name w:val="未处理的提及4"/>
    <w:basedOn w:val="48"/>
    <w:autoRedefine/>
    <w:unhideWhenUsed/>
    <w:qFormat/>
    <w:uiPriority w:val="99"/>
    <w:rPr>
      <w:color w:val="605E5C"/>
      <w:shd w:val="clear" w:color="auto" w:fill="E1DFDD"/>
    </w:rPr>
  </w:style>
  <w:style w:type="paragraph" w:customStyle="1" w:styleId="246">
    <w:name w:val="图表标题"/>
    <w:basedOn w:val="13"/>
    <w:link w:val="247"/>
    <w:autoRedefine/>
    <w:qFormat/>
    <w:uiPriority w:val="0"/>
    <w:pPr>
      <w:ind w:firstLine="400"/>
      <w:jc w:val="center"/>
    </w:pPr>
    <w:rPr>
      <w:rFonts w:ascii="Arial" w:hAnsi="Arial"/>
    </w:rPr>
  </w:style>
  <w:style w:type="character" w:customStyle="1" w:styleId="247">
    <w:name w:val="图表标题 字符"/>
    <w:basedOn w:val="48"/>
    <w:link w:val="246"/>
    <w:autoRedefine/>
    <w:qFormat/>
    <w:uiPriority w:val="0"/>
    <w:rPr>
      <w:rFonts w:ascii="Arial" w:hAnsi="Arial" w:eastAsia="黑体" w:cstheme="majorBidi"/>
      <w:kern w:val="2"/>
    </w:rPr>
  </w:style>
  <w:style w:type="paragraph" w:customStyle="1" w:styleId="248">
    <w:name w:val="图表"/>
    <w:basedOn w:val="1"/>
    <w:link w:val="249"/>
    <w:autoRedefine/>
    <w:qFormat/>
    <w:uiPriority w:val="0"/>
    <w:pPr>
      <w:framePr w:wrap="around" w:vAnchor="text" w:hAnchor="text" w:xAlign="center" w:y="1"/>
      <w:adjustRightInd w:val="0"/>
      <w:spacing w:line="560" w:lineRule="exact"/>
      <w:ind w:firstLine="200" w:firstLineChars="200"/>
      <w:contextualSpacing/>
      <w:jc w:val="center"/>
      <w:textAlignment w:val="center"/>
    </w:pPr>
    <w:rPr>
      <w:rFonts w:ascii="Times New Roman" w:hAnsi="Times New Roman" w:eastAsia="方正仿宋_GBK" w:cs="宋体"/>
      <w:sz w:val="24"/>
      <w:szCs w:val="18"/>
    </w:rPr>
  </w:style>
  <w:style w:type="character" w:customStyle="1" w:styleId="249">
    <w:name w:val="图表 字符"/>
    <w:basedOn w:val="48"/>
    <w:link w:val="248"/>
    <w:autoRedefine/>
    <w:qFormat/>
    <w:uiPriority w:val="0"/>
    <w:rPr>
      <w:rFonts w:eastAsia="方正仿宋_GBK" w:cs="宋体"/>
      <w:kern w:val="2"/>
      <w:sz w:val="24"/>
      <w:szCs w:val="18"/>
    </w:rPr>
  </w:style>
  <w:style w:type="paragraph" w:customStyle="1" w:styleId="250">
    <w:name w:val="无序序列"/>
    <w:basedOn w:val="16"/>
    <w:link w:val="251"/>
    <w:autoRedefine/>
    <w:qFormat/>
    <w:uiPriority w:val="0"/>
    <w:pPr>
      <w:numPr>
        <w:ilvl w:val="0"/>
        <w:numId w:val="12"/>
      </w:numPr>
      <w:snapToGrid w:val="0"/>
      <w:spacing w:after="0" w:line="560" w:lineRule="exact"/>
      <w:ind w:left="840" w:firstLine="0"/>
    </w:pPr>
    <w:rPr>
      <w:rFonts w:eastAsia="方正仿宋_GBK"/>
      <w:sz w:val="28"/>
      <w:szCs w:val="21"/>
    </w:rPr>
  </w:style>
  <w:style w:type="character" w:customStyle="1" w:styleId="251">
    <w:name w:val="无序序列 字符"/>
    <w:basedOn w:val="69"/>
    <w:link w:val="250"/>
    <w:autoRedefine/>
    <w:qFormat/>
    <w:uiPriority w:val="0"/>
    <w:rPr>
      <w:rFonts w:eastAsia="方正仿宋_GBK" w:asciiTheme="minorHAnsi" w:hAnsiTheme="minorHAnsi" w:cstheme="minorBidi"/>
      <w:kern w:val="2"/>
      <w:sz w:val="28"/>
      <w:szCs w:val="21"/>
    </w:rPr>
  </w:style>
  <w:style w:type="paragraph" w:customStyle="1" w:styleId="252">
    <w:name w:val="注释"/>
    <w:basedOn w:val="1"/>
    <w:link w:val="253"/>
    <w:autoRedefine/>
    <w:qFormat/>
    <w:uiPriority w:val="0"/>
    <w:pPr>
      <w:spacing w:line="560" w:lineRule="exact"/>
      <w:ind w:firstLine="200" w:firstLineChars="200"/>
      <w:jc w:val="left"/>
    </w:pPr>
    <w:rPr>
      <w:rFonts w:ascii="Times New Roman" w:hAnsi="Times New Roman" w:eastAsia="方正仿宋_GBK"/>
      <w:i/>
      <w:sz w:val="32"/>
      <w:szCs w:val="21"/>
    </w:rPr>
  </w:style>
  <w:style w:type="character" w:customStyle="1" w:styleId="253">
    <w:name w:val="注释 字符"/>
    <w:basedOn w:val="48"/>
    <w:link w:val="252"/>
    <w:autoRedefine/>
    <w:qFormat/>
    <w:uiPriority w:val="0"/>
    <w:rPr>
      <w:rFonts w:eastAsia="方正仿宋_GBK" w:cstheme="minorBidi"/>
      <w:i/>
      <w:kern w:val="2"/>
      <w:sz w:val="32"/>
      <w:szCs w:val="21"/>
    </w:rPr>
  </w:style>
  <w:style w:type="paragraph" w:customStyle="1" w:styleId="254">
    <w:name w:val="有序序列"/>
    <w:basedOn w:val="16"/>
    <w:link w:val="255"/>
    <w:autoRedefine/>
    <w:qFormat/>
    <w:uiPriority w:val="0"/>
    <w:pPr>
      <w:tabs>
        <w:tab w:val="left" w:pos="720"/>
      </w:tabs>
      <w:snapToGrid w:val="0"/>
      <w:spacing w:after="0" w:line="560" w:lineRule="exact"/>
      <w:ind w:left="720" w:hanging="720" w:firstLineChars="200"/>
    </w:pPr>
    <w:rPr>
      <w:rFonts w:eastAsia="方正仿宋_GBK"/>
      <w:sz w:val="28"/>
    </w:rPr>
  </w:style>
  <w:style w:type="character" w:customStyle="1" w:styleId="255">
    <w:name w:val="有序序列 字符"/>
    <w:basedOn w:val="69"/>
    <w:link w:val="254"/>
    <w:autoRedefine/>
    <w:qFormat/>
    <w:uiPriority w:val="0"/>
    <w:rPr>
      <w:rFonts w:eastAsia="方正仿宋_GBK" w:asciiTheme="minorHAnsi" w:hAnsiTheme="minorHAnsi" w:cstheme="minorBidi"/>
      <w:kern w:val="2"/>
      <w:sz w:val="28"/>
      <w:szCs w:val="22"/>
    </w:rPr>
  </w:style>
  <w:style w:type="paragraph" w:customStyle="1" w:styleId="256">
    <w:name w:val="cec 3"/>
    <w:link w:val="257"/>
    <w:autoRedefine/>
    <w:qFormat/>
    <w:uiPriority w:val="0"/>
    <w:pPr>
      <w:keepNext/>
      <w:numPr>
        <w:ilvl w:val="2"/>
        <w:numId w:val="1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257">
    <w:name w:val="cec 3 字符"/>
    <w:basedOn w:val="48"/>
    <w:link w:val="256"/>
    <w:autoRedefine/>
    <w:qFormat/>
    <w:uiPriority w:val="0"/>
    <w:rPr>
      <w:rFonts w:ascii="宋体" w:hAnsi="宋体" w:cs="宋体"/>
      <w:b/>
      <w:bCs/>
      <w:kern w:val="2"/>
      <w:sz w:val="28"/>
      <w:szCs w:val="28"/>
    </w:rPr>
  </w:style>
  <w:style w:type="paragraph" w:customStyle="1" w:styleId="258">
    <w:name w:val="cec 4"/>
    <w:link w:val="259"/>
    <w:autoRedefine/>
    <w:qFormat/>
    <w:uiPriority w:val="0"/>
    <w:pPr>
      <w:keepNext/>
      <w:keepLines/>
      <w:widowControl w:val="0"/>
      <w:numPr>
        <w:ilvl w:val="3"/>
        <w:numId w:val="14"/>
      </w:numPr>
      <w:tabs>
        <w:tab w:val="left" w:pos="993"/>
      </w:tabs>
      <w:spacing w:before="100" w:after="100"/>
      <w:ind w:left="170" w:hanging="170"/>
      <w:outlineLvl w:val="3"/>
    </w:pPr>
    <w:rPr>
      <w:rFonts w:ascii="宋体" w:hAnsi="Arial" w:eastAsia="宋体" w:cs="宋体"/>
      <w:b/>
      <w:bCs/>
      <w:kern w:val="2"/>
      <w:sz w:val="24"/>
      <w:szCs w:val="18"/>
      <w:lang w:val="en-US" w:eastAsia="zh-CN" w:bidi="ar-SA"/>
    </w:rPr>
  </w:style>
  <w:style w:type="character" w:customStyle="1" w:styleId="259">
    <w:name w:val="cec 4 字符"/>
    <w:basedOn w:val="48"/>
    <w:link w:val="258"/>
    <w:autoRedefine/>
    <w:qFormat/>
    <w:uiPriority w:val="0"/>
    <w:rPr>
      <w:rFonts w:ascii="宋体" w:hAnsi="Arial" w:cs="宋体"/>
      <w:b/>
      <w:bCs/>
      <w:kern w:val="2"/>
      <w:sz w:val="24"/>
      <w:szCs w:val="18"/>
    </w:rPr>
  </w:style>
  <w:style w:type="paragraph" w:customStyle="1" w:styleId="260">
    <w:name w:val="cec 5"/>
    <w:link w:val="261"/>
    <w:autoRedefine/>
    <w:qFormat/>
    <w:uiPriority w:val="0"/>
    <w:pPr>
      <w:numPr>
        <w:ilvl w:val="4"/>
        <w:numId w:val="1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261">
    <w:name w:val="cec 5 字符"/>
    <w:basedOn w:val="48"/>
    <w:link w:val="260"/>
    <w:autoRedefine/>
    <w:qFormat/>
    <w:uiPriority w:val="0"/>
    <w:rPr>
      <w:rFonts w:cs="宋体" w:asciiTheme="minorEastAsia" w:hAnsiTheme="minorEastAsia"/>
      <w:b/>
      <w:bCs/>
      <w:i/>
      <w:kern w:val="2"/>
      <w:sz w:val="24"/>
      <w:szCs w:val="21"/>
    </w:rPr>
  </w:style>
  <w:style w:type="paragraph" w:customStyle="1" w:styleId="262">
    <w:name w:val="CEC图表"/>
    <w:basedOn w:val="1"/>
    <w:link w:val="263"/>
    <w:autoRedefine/>
    <w:qFormat/>
    <w:uiPriority w:val="0"/>
    <w:pPr>
      <w:adjustRightInd w:val="0"/>
      <w:contextualSpacing/>
      <w:jc w:val="center"/>
      <w:textAlignment w:val="center"/>
    </w:pPr>
    <w:rPr>
      <w:rFonts w:ascii="Times New Roman" w:hAnsi="Times New Roman" w:eastAsia="方正仿宋_GBK" w:cs="宋体"/>
      <w:sz w:val="24"/>
      <w:szCs w:val="18"/>
    </w:rPr>
  </w:style>
  <w:style w:type="character" w:customStyle="1" w:styleId="263">
    <w:name w:val="CEC图表 字符"/>
    <w:basedOn w:val="48"/>
    <w:link w:val="262"/>
    <w:autoRedefine/>
    <w:qFormat/>
    <w:uiPriority w:val="0"/>
    <w:rPr>
      <w:rFonts w:eastAsia="方正仿宋_GBK" w:cs="宋体"/>
      <w:kern w:val="2"/>
      <w:sz w:val="24"/>
      <w:szCs w:val="18"/>
    </w:rPr>
  </w:style>
  <w:style w:type="paragraph" w:customStyle="1" w:styleId="264">
    <w:name w:val="无间隔2"/>
    <w:link w:val="265"/>
    <w:autoRedefine/>
    <w:qFormat/>
    <w:uiPriority w:val="1"/>
    <w:rPr>
      <w:rFonts w:asciiTheme="minorHAnsi" w:hAnsiTheme="minorHAnsi" w:eastAsiaTheme="minorEastAsia" w:cstheme="minorBidi"/>
      <w:sz w:val="22"/>
      <w:szCs w:val="21"/>
      <w:lang w:val="en-US" w:eastAsia="zh-CN" w:bidi="ar-SA"/>
    </w:rPr>
  </w:style>
  <w:style w:type="character" w:customStyle="1" w:styleId="265">
    <w:name w:val="无间隔 字符"/>
    <w:basedOn w:val="48"/>
    <w:link w:val="264"/>
    <w:autoRedefine/>
    <w:qFormat/>
    <w:uiPriority w:val="1"/>
    <w:rPr>
      <w:rFonts w:asciiTheme="minorHAnsi" w:hAnsiTheme="minorHAnsi" w:eastAsiaTheme="minorEastAsia" w:cstheme="minorBidi"/>
      <w:sz w:val="22"/>
      <w:szCs w:val="21"/>
    </w:rPr>
  </w:style>
  <w:style w:type="character" w:customStyle="1" w:styleId="266">
    <w:name w:val="占位符文本1"/>
    <w:basedOn w:val="48"/>
    <w:autoRedefine/>
    <w:semiHidden/>
    <w:qFormat/>
    <w:uiPriority w:val="99"/>
    <w:rPr>
      <w:color w:val="808080"/>
    </w:rPr>
  </w:style>
  <w:style w:type="paragraph" w:customStyle="1" w:styleId="267">
    <w:name w:val="TOC 标题4"/>
    <w:basedOn w:val="2"/>
    <w:next w:val="1"/>
    <w:autoRedefine/>
    <w:unhideWhenUsed/>
    <w:qFormat/>
    <w:uiPriority w:val="39"/>
    <w:pPr>
      <w:pageBreakBefore/>
      <w:widowControl/>
      <w:spacing w:before="240" w:after="0" w:afterLines="10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68">
    <w:name w:val="CEC表格标题"/>
    <w:basedOn w:val="1"/>
    <w:link w:val="269"/>
    <w:autoRedefine/>
    <w:qFormat/>
    <w:uiPriority w:val="0"/>
    <w:pPr>
      <w:ind w:firstLine="200" w:firstLineChars="200"/>
      <w:jc w:val="center"/>
    </w:pPr>
    <w:rPr>
      <w:rFonts w:eastAsia="方正仿宋_GBK"/>
      <w:sz w:val="32"/>
      <w:szCs w:val="21"/>
    </w:rPr>
  </w:style>
  <w:style w:type="character" w:customStyle="1" w:styleId="269">
    <w:name w:val="CEC表格标题 字符"/>
    <w:basedOn w:val="69"/>
    <w:link w:val="268"/>
    <w:autoRedefine/>
    <w:qFormat/>
    <w:uiPriority w:val="0"/>
    <w:rPr>
      <w:rFonts w:eastAsia="方正仿宋_GBK" w:asciiTheme="minorHAnsi" w:hAnsiTheme="minorHAnsi" w:cstheme="minorBidi"/>
      <w:kern w:val="2"/>
      <w:sz w:val="32"/>
      <w:szCs w:val="21"/>
    </w:rPr>
  </w:style>
  <w:style w:type="paragraph" w:customStyle="1" w:styleId="270">
    <w:name w:val="CEC图表标题"/>
    <w:basedOn w:val="13"/>
    <w:link w:val="272"/>
    <w:autoRedefine/>
    <w:qFormat/>
    <w:uiPriority w:val="0"/>
    <w:pPr>
      <w:ind w:firstLine="400"/>
      <w:jc w:val="center"/>
    </w:pPr>
  </w:style>
  <w:style w:type="character" w:customStyle="1" w:styleId="271">
    <w:name w:val="题注 字符"/>
    <w:basedOn w:val="48"/>
    <w:link w:val="13"/>
    <w:autoRedefine/>
    <w:qFormat/>
    <w:uiPriority w:val="35"/>
    <w:rPr>
      <w:rFonts w:eastAsia="黑体" w:asciiTheme="majorHAnsi" w:hAnsiTheme="majorHAnsi" w:cstheme="majorBidi"/>
      <w:kern w:val="2"/>
    </w:rPr>
  </w:style>
  <w:style w:type="character" w:customStyle="1" w:styleId="272">
    <w:name w:val="CEC图表标题 字符"/>
    <w:basedOn w:val="271"/>
    <w:link w:val="270"/>
    <w:autoRedefine/>
    <w:qFormat/>
    <w:uiPriority w:val="0"/>
    <w:rPr>
      <w:rFonts w:eastAsia="黑体" w:asciiTheme="majorHAnsi" w:hAnsiTheme="majorHAnsi" w:cstheme="majorBidi"/>
      <w:kern w:val="2"/>
    </w:rPr>
  </w:style>
  <w:style w:type="paragraph" w:customStyle="1" w:styleId="273">
    <w:name w:val="CEC有序序列"/>
    <w:basedOn w:val="16"/>
    <w:link w:val="275"/>
    <w:autoRedefine/>
    <w:qFormat/>
    <w:uiPriority w:val="0"/>
    <w:pPr>
      <w:numPr>
        <w:ilvl w:val="0"/>
        <w:numId w:val="15"/>
      </w:numPr>
      <w:snapToGrid w:val="0"/>
      <w:spacing w:after="0" w:line="560" w:lineRule="exact"/>
      <w:ind w:left="900" w:leftChars="200" w:hanging="480" w:hangingChars="200"/>
    </w:pPr>
    <w:rPr>
      <w:rFonts w:eastAsia="方正仿宋_GBK"/>
      <w:sz w:val="28"/>
      <w:szCs w:val="21"/>
    </w:rPr>
  </w:style>
  <w:style w:type="paragraph" w:customStyle="1" w:styleId="274">
    <w:name w:val="CEC无序序列"/>
    <w:basedOn w:val="16"/>
    <w:link w:val="276"/>
    <w:autoRedefine/>
    <w:qFormat/>
    <w:uiPriority w:val="0"/>
    <w:pPr>
      <w:numPr>
        <w:ilvl w:val="0"/>
        <w:numId w:val="16"/>
      </w:numPr>
      <w:snapToGrid w:val="0"/>
      <w:spacing w:after="0" w:line="560" w:lineRule="exact"/>
      <w:ind w:firstLine="0"/>
    </w:pPr>
    <w:rPr>
      <w:rFonts w:eastAsia="方正仿宋_GBK"/>
      <w:sz w:val="28"/>
      <w:szCs w:val="21"/>
    </w:rPr>
  </w:style>
  <w:style w:type="character" w:customStyle="1" w:styleId="275">
    <w:name w:val="CEC有序序列 字符"/>
    <w:basedOn w:val="69"/>
    <w:link w:val="273"/>
    <w:autoRedefine/>
    <w:qFormat/>
    <w:uiPriority w:val="0"/>
    <w:rPr>
      <w:rFonts w:eastAsia="方正仿宋_GBK" w:asciiTheme="minorHAnsi" w:hAnsiTheme="minorHAnsi" w:cstheme="minorBidi"/>
      <w:kern w:val="2"/>
      <w:sz w:val="28"/>
      <w:szCs w:val="21"/>
    </w:rPr>
  </w:style>
  <w:style w:type="character" w:customStyle="1" w:styleId="276">
    <w:name w:val="CEC无序序列 字符"/>
    <w:basedOn w:val="69"/>
    <w:link w:val="274"/>
    <w:autoRedefine/>
    <w:qFormat/>
    <w:uiPriority w:val="0"/>
    <w:rPr>
      <w:rFonts w:eastAsia="方正仿宋_GBK" w:asciiTheme="minorHAnsi" w:hAnsiTheme="minorHAnsi" w:cstheme="minorBidi"/>
      <w:kern w:val="2"/>
      <w:sz w:val="28"/>
      <w:szCs w:val="21"/>
    </w:rPr>
  </w:style>
  <w:style w:type="paragraph" w:customStyle="1" w:styleId="277">
    <w:name w:val="CEC小标题"/>
    <w:basedOn w:val="70"/>
    <w:link w:val="278"/>
    <w:autoRedefine/>
    <w:qFormat/>
    <w:uiPriority w:val="0"/>
    <w:pPr>
      <w:spacing w:before="50" w:beforeLines="50"/>
      <w:jc w:val="left"/>
    </w:pPr>
    <w:rPr>
      <w:b/>
      <w:bCs w:val="0"/>
      <w:sz w:val="24"/>
    </w:rPr>
  </w:style>
  <w:style w:type="character" w:customStyle="1" w:styleId="278">
    <w:name w:val="CEC小标题 字符"/>
    <w:basedOn w:val="71"/>
    <w:link w:val="277"/>
    <w:autoRedefine/>
    <w:qFormat/>
    <w:uiPriority w:val="0"/>
    <w:rPr>
      <w:rFonts w:cs="宋体"/>
      <w:b/>
      <w:bCs w:val="0"/>
      <w:kern w:val="2"/>
      <w:sz w:val="24"/>
      <w:szCs w:val="21"/>
    </w:rPr>
  </w:style>
  <w:style w:type="character" w:customStyle="1" w:styleId="279">
    <w:name w:val="正文文字 字符"/>
    <w:link w:val="280"/>
    <w:autoRedefine/>
    <w:qFormat/>
    <w:locked/>
    <w:uiPriority w:val="0"/>
    <w:rPr>
      <w:rFonts w:ascii="Calibri" w:hAnsi="Calibri"/>
      <w:szCs w:val="24"/>
    </w:rPr>
  </w:style>
  <w:style w:type="paragraph" w:customStyle="1" w:styleId="280">
    <w:name w:val="正文文字"/>
    <w:basedOn w:val="1"/>
    <w:link w:val="279"/>
    <w:autoRedefine/>
    <w:qFormat/>
    <w:uiPriority w:val="0"/>
    <w:pPr>
      <w:spacing w:afterLines="100" w:line="360" w:lineRule="auto"/>
      <w:ind w:firstLine="200" w:firstLineChars="200"/>
    </w:pPr>
    <w:rPr>
      <w:rFonts w:ascii="Calibri" w:hAnsi="Calibri" w:eastAsia="宋体" w:cs="Times New Roman"/>
      <w:kern w:val="0"/>
      <w:sz w:val="20"/>
      <w:szCs w:val="24"/>
    </w:rPr>
  </w:style>
  <w:style w:type="paragraph" w:customStyle="1" w:styleId="281">
    <w:name w:val="cec 小标题"/>
    <w:link w:val="282"/>
    <w:autoRedefine/>
    <w:qFormat/>
    <w:uiPriority w:val="0"/>
    <w:pPr>
      <w:keepNext/>
      <w:spacing w:before="240" w:beforeLines="100"/>
      <w:ind w:firstLine="414"/>
    </w:pPr>
    <w:rPr>
      <w:rFonts w:ascii="宋体" w:hAnsi="Arial" w:eastAsia="宋体" w:cs="Arial"/>
      <w:b/>
      <w:bCs/>
      <w:kern w:val="2"/>
      <w:sz w:val="24"/>
      <w:szCs w:val="24"/>
      <w:lang w:val="en-US" w:eastAsia="zh-CN" w:bidi="ar-SA"/>
    </w:rPr>
  </w:style>
  <w:style w:type="character" w:customStyle="1" w:styleId="282">
    <w:name w:val="cec 小标题 字符"/>
    <w:basedOn w:val="48"/>
    <w:link w:val="281"/>
    <w:autoRedefine/>
    <w:qFormat/>
    <w:uiPriority w:val="0"/>
    <w:rPr>
      <w:rFonts w:ascii="宋体" w:hAnsi="Arial" w:cs="Arial"/>
      <w:b/>
      <w:bCs/>
      <w:kern w:val="2"/>
      <w:sz w:val="24"/>
      <w:szCs w:val="24"/>
    </w:rPr>
  </w:style>
  <w:style w:type="character" w:customStyle="1" w:styleId="283">
    <w:name w:val="正文 Char"/>
    <w:autoRedefine/>
    <w:qFormat/>
    <w:uiPriority w:val="0"/>
    <w:rPr>
      <w:rFonts w:ascii="Times New Roman" w:hAnsi="Times New Roman" w:eastAsia="宋体" w:cstheme="minorBidi"/>
      <w:kern w:val="2"/>
      <w:sz w:val="21"/>
      <w:szCs w:val="21"/>
      <w:lang w:val="en-US" w:eastAsia="zh-CN" w:bidi="ar-SA"/>
    </w:rPr>
  </w:style>
  <w:style w:type="paragraph" w:customStyle="1" w:styleId="284">
    <w:name w:val="p2"/>
    <w:basedOn w:val="1"/>
    <w:autoRedefine/>
    <w:qFormat/>
    <w:uiPriority w:val="0"/>
    <w:pPr>
      <w:spacing w:line="560" w:lineRule="exact"/>
      <w:ind w:firstLine="200" w:firstLineChars="200"/>
      <w:jc w:val="left"/>
    </w:pPr>
    <w:rPr>
      <w:rFonts w:ascii="pingfang sc" w:hAnsi="pingfang sc" w:eastAsia="pingfang sc" w:cs="Times New Roman"/>
      <w:kern w:val="0"/>
      <w:sz w:val="19"/>
      <w:szCs w:val="19"/>
    </w:rPr>
  </w:style>
  <w:style w:type="paragraph" w:customStyle="1" w:styleId="285">
    <w:name w:val="p1"/>
    <w:basedOn w:val="1"/>
    <w:autoRedefine/>
    <w:qFormat/>
    <w:uiPriority w:val="0"/>
    <w:pPr>
      <w:spacing w:line="560" w:lineRule="exact"/>
      <w:ind w:firstLine="200" w:firstLineChars="200"/>
      <w:jc w:val="left"/>
    </w:pPr>
    <w:rPr>
      <w:rFonts w:ascii="Helvetica Neue" w:hAnsi="Helvetica Neue" w:eastAsia="Helvetica Neue" w:cs="Times New Roman"/>
      <w:kern w:val="0"/>
      <w:sz w:val="19"/>
      <w:szCs w:val="19"/>
    </w:rPr>
  </w:style>
  <w:style w:type="character" w:customStyle="1" w:styleId="286">
    <w:name w:val="s1"/>
    <w:basedOn w:val="48"/>
    <w:autoRedefine/>
    <w:qFormat/>
    <w:uiPriority w:val="0"/>
    <w:rPr>
      <w:rFonts w:hint="default" w:ascii="Helvetica Neue" w:hAnsi="Helvetica Neue" w:eastAsia="Helvetica Neue" w:cs="Helvetica Neue"/>
      <w:sz w:val="19"/>
      <w:szCs w:val="19"/>
    </w:rPr>
  </w:style>
  <w:style w:type="paragraph" w:customStyle="1" w:styleId="287">
    <w:name w:val="TOC 标题5"/>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88">
    <w:name w:val="font01"/>
    <w:basedOn w:val="48"/>
    <w:autoRedefine/>
    <w:qFormat/>
    <w:uiPriority w:val="0"/>
    <w:rPr>
      <w:rFonts w:hint="default" w:ascii="等线" w:hAnsi="等线" w:eastAsia="等线" w:cs="等线"/>
      <w:color w:val="000000"/>
      <w:sz w:val="24"/>
      <w:szCs w:val="24"/>
      <w:u w:val="none"/>
    </w:rPr>
  </w:style>
  <w:style w:type="character" w:customStyle="1" w:styleId="289">
    <w:name w:val="font71"/>
    <w:basedOn w:val="48"/>
    <w:autoRedefine/>
    <w:qFormat/>
    <w:uiPriority w:val="0"/>
    <w:rPr>
      <w:rFonts w:ascii="var(--monospace)" w:hAnsi="var(--monospace)" w:eastAsia="var(--monospace)" w:cs="var(--monospace)"/>
      <w:color w:val="A7A7A7"/>
      <w:sz w:val="32"/>
      <w:szCs w:val="32"/>
      <w:u w:val="none"/>
    </w:rPr>
  </w:style>
  <w:style w:type="paragraph" w:customStyle="1" w:styleId="290">
    <w:name w:val="19"/>
    <w:basedOn w:val="1"/>
    <w:autoRedefine/>
    <w:qFormat/>
    <w:uiPriority w:val="0"/>
    <w:pPr>
      <w:widowControl/>
      <w:spacing w:before="100" w:beforeAutospacing="1" w:after="100" w:afterAutospacing="1"/>
      <w:jc w:val="left"/>
    </w:pPr>
    <w:rPr>
      <w:rFonts w:ascii="宋体" w:hAnsi="宋体" w:eastAsia="方正仿宋_GBK" w:cs="宋体"/>
      <w:kern w:val="0"/>
      <w:sz w:val="24"/>
      <w:szCs w:val="24"/>
    </w:rPr>
  </w:style>
  <w:style w:type="paragraph" w:customStyle="1" w:styleId="291">
    <w:name w:val="修订2"/>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2">
    <w:name w:val="修订3"/>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3">
    <w:name w:val="_Style 3"/>
    <w:autoRedefine/>
    <w:qFormat/>
    <w:uiPriority w:val="34"/>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4084</Words>
  <Characters>4305</Characters>
  <Lines>159</Lines>
  <Paragraphs>45</Paragraphs>
  <TotalTime>1</TotalTime>
  <ScaleCrop>false</ScaleCrop>
  <LinksUpToDate>false</LinksUpToDate>
  <CharactersWithSpaces>5596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2023-11-14T05:42:00Z</dcterms:created>
  <dc:creator>tll</dc:creator>
  <cp:lastModifiedBy>姚显平</cp:lastModifiedBy>
  <dcterms:modified xsi:type="dcterms:W3CDTF">2026-06-29T01:23:02Z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196D605C21C14393B9D421A9DB0CC567_13</vt:lpwstr>
  </property>
  <property fmtid="{D5CDD505-2E9C-101B-9397-08002B2CF9AE}" pid="4" name="KSOTemplateDocerSaveRecord">
    <vt:lpwstr>eyJoZGlkIjoiNzM0Y2IzMWIyZTM0YWU2M2RjYWY3OTAxMmZjZDBiZmYiLCJ1c2VySWQiOiIxNTg3NDI5NTMyIn0=</vt:lpwstr>
  </property>
</Properties>
</file>