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2755BC">
      <w:pPr>
        <w:widowControl/>
        <w:jc w:val="center"/>
        <w:outlineLvl w:val="0"/>
        <w:rPr>
          <w:rFonts w:hint="eastAsia" w:ascii="方正黑体_GBK" w:hAnsi="黑体" w:eastAsia="方正黑体_GBK" w:cs="宋体"/>
          <w:b/>
          <w:bCs/>
          <w:spacing w:val="80"/>
          <w:sz w:val="120"/>
          <w:szCs w:val="120"/>
          <w:lang w:val="en-US" w:eastAsia="zh-CN"/>
        </w:rPr>
      </w:pPr>
      <w:r>
        <w:rPr>
          <w:rFonts w:hint="eastAsia" w:ascii="方正黑体_GBK" w:hAnsi="黑体" w:eastAsia="方正黑体_GBK" w:cs="宋体"/>
          <w:b/>
          <w:bCs/>
          <w:spacing w:val="80"/>
          <w:sz w:val="120"/>
          <w:szCs w:val="120"/>
          <w:lang w:val="en-US" w:eastAsia="zh-CN"/>
        </w:rPr>
        <w:drawing>
          <wp:anchor distT="0" distB="0" distL="114300" distR="114300" simplePos="0" relativeHeight="251659264" behindDoc="0" locked="0" layoutInCell="1" allowOverlap="1">
            <wp:simplePos x="0" y="0"/>
            <wp:positionH relativeFrom="column">
              <wp:posOffset>-164465</wp:posOffset>
            </wp:positionH>
            <wp:positionV relativeFrom="paragraph">
              <wp:posOffset>-86995</wp:posOffset>
            </wp:positionV>
            <wp:extent cx="2611755" cy="508000"/>
            <wp:effectExtent l="0" t="0" r="17145" b="6350"/>
            <wp:wrapSquare wrapText="bothSides"/>
            <wp:docPr id="3" name="图片 3" descr="院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院标"/>
                    <pic:cNvPicPr>
                      <a:picLocks noChangeAspect="1"/>
                    </pic:cNvPicPr>
                  </pic:nvPicPr>
                  <pic:blipFill>
                    <a:blip r:embed="rId12"/>
                    <a:stretch>
                      <a:fillRect/>
                    </a:stretch>
                  </pic:blipFill>
                  <pic:spPr>
                    <a:xfrm>
                      <a:off x="0" y="0"/>
                      <a:ext cx="2611755" cy="508000"/>
                    </a:xfrm>
                    <a:prstGeom prst="rect">
                      <a:avLst/>
                    </a:prstGeom>
                  </pic:spPr>
                </pic:pic>
              </a:graphicData>
            </a:graphic>
          </wp:anchor>
        </w:drawing>
      </w:r>
    </w:p>
    <w:p w14:paraId="5AF000FE">
      <w:pPr>
        <w:widowControl/>
        <w:jc w:val="center"/>
        <w:outlineLvl w:val="0"/>
        <w:rPr>
          <w:rFonts w:hint="eastAsia" w:ascii="方正黑体_GBK" w:hAnsi="黑体" w:eastAsia="方正黑体_GBK" w:cs="宋体"/>
          <w:b/>
          <w:bCs/>
          <w:spacing w:val="80"/>
          <w:sz w:val="120"/>
          <w:szCs w:val="120"/>
          <w:lang w:val="en-US" w:eastAsia="zh-CN"/>
        </w:rPr>
      </w:pPr>
    </w:p>
    <w:p w14:paraId="788E2B9F">
      <w:pPr>
        <w:widowControl/>
        <w:jc w:val="center"/>
        <w:outlineLvl w:val="0"/>
        <w:rPr>
          <w:rFonts w:ascii="方正黑体_GBK" w:hAnsi="黑体" w:eastAsia="方正黑体_GBK" w:cs="宋体"/>
          <w:spacing w:val="80"/>
          <w:sz w:val="112"/>
          <w:szCs w:val="112"/>
        </w:rPr>
      </w:pPr>
      <w:r>
        <w:rPr>
          <w:rFonts w:hint="eastAsia" w:ascii="方正黑体_GBK" w:hAnsi="黑体" w:eastAsia="方正黑体_GBK" w:cs="宋体"/>
          <w:b/>
          <w:bCs/>
          <w:spacing w:val="80"/>
          <w:sz w:val="120"/>
          <w:szCs w:val="120"/>
          <w:lang w:val="en-US" w:eastAsia="zh-CN"/>
        </w:rPr>
        <w:t>询价</w:t>
      </w:r>
      <w:r>
        <w:rPr>
          <w:rFonts w:hint="eastAsia" w:ascii="方正黑体_GBK" w:hAnsi="黑体" w:eastAsia="方正黑体_GBK" w:cs="宋体"/>
          <w:b/>
          <w:bCs/>
          <w:spacing w:val="80"/>
          <w:sz w:val="120"/>
          <w:szCs w:val="120"/>
        </w:rPr>
        <w:t>文件</w:t>
      </w:r>
    </w:p>
    <w:p w14:paraId="6124CFD2">
      <w:pPr>
        <w:widowControl/>
        <w:spacing w:line="320" w:lineRule="exact"/>
        <w:ind w:firstLine="480" w:firstLineChars="200"/>
        <w:jc w:val="left"/>
        <w:rPr>
          <w:rFonts w:ascii="Calibri" w:hAnsi="Calibri" w:eastAsia="仿宋_GB2312" w:cs="宋体"/>
          <w:sz w:val="24"/>
          <w:szCs w:val="24"/>
        </w:rPr>
      </w:pPr>
    </w:p>
    <w:p w14:paraId="7F0F32DD">
      <w:pPr>
        <w:widowControl/>
        <w:jc w:val="center"/>
        <w:outlineLvl w:val="0"/>
        <w:rPr>
          <w:rFonts w:ascii="方正黑体_GBK" w:hAnsi="黑体" w:eastAsia="方正黑体_GBK" w:cs="宋体"/>
          <w:spacing w:val="80"/>
          <w:sz w:val="44"/>
          <w:szCs w:val="44"/>
        </w:rPr>
      </w:pPr>
    </w:p>
    <w:p w14:paraId="67E4039A">
      <w:pPr>
        <w:widowControl/>
        <w:ind w:left="1800" w:hanging="1800" w:hangingChars="500"/>
        <w:jc w:val="left"/>
        <w:rPr>
          <w:rFonts w:ascii="方正黑体_GBK" w:hAnsi="黑体" w:eastAsia="方正黑体_GBK" w:cs="宋体"/>
          <w:sz w:val="36"/>
          <w:szCs w:val="30"/>
        </w:rPr>
      </w:pPr>
    </w:p>
    <w:p w14:paraId="41273E24">
      <w:pPr>
        <w:widowControl/>
        <w:spacing w:line="320" w:lineRule="exact"/>
        <w:ind w:firstLine="480" w:firstLineChars="200"/>
        <w:jc w:val="left"/>
        <w:rPr>
          <w:rFonts w:ascii="Calibri" w:hAnsi="Calibri" w:eastAsia="仿宋_GB2312" w:cs="宋体"/>
          <w:sz w:val="24"/>
          <w:szCs w:val="24"/>
        </w:rPr>
      </w:pPr>
    </w:p>
    <w:p w14:paraId="1F1A4020">
      <w:pPr>
        <w:widowControl/>
        <w:spacing w:line="320" w:lineRule="exact"/>
        <w:ind w:firstLine="480" w:firstLineChars="200"/>
        <w:jc w:val="left"/>
        <w:rPr>
          <w:rFonts w:ascii="Calibri" w:hAnsi="Calibri" w:eastAsia="仿宋_GB2312" w:cs="宋体"/>
          <w:sz w:val="24"/>
          <w:szCs w:val="24"/>
        </w:rPr>
      </w:pPr>
    </w:p>
    <w:p w14:paraId="166242BF">
      <w:pPr>
        <w:spacing w:after="120" w:line="320" w:lineRule="exact"/>
        <w:ind w:left="420" w:leftChars="200" w:firstLine="361" w:firstLineChars="200"/>
        <w:jc w:val="left"/>
        <w:rPr>
          <w:rFonts w:ascii="Arial" w:hAnsi="Arial" w:eastAsia="宋体" w:cs="宋体"/>
          <w:b/>
          <w:smallCaps/>
          <w:kern w:val="28"/>
          <w:sz w:val="18"/>
          <w:szCs w:val="18"/>
        </w:rPr>
      </w:pPr>
    </w:p>
    <w:p w14:paraId="12F917E8">
      <w:pPr>
        <w:pStyle w:val="63"/>
        <w:spacing w:before="0" w:after="0" w:line="560" w:lineRule="exact"/>
        <w:rPr>
          <w:rFonts w:hint="eastAsia" w:ascii="方正黑体_GBK" w:hAnsi="黑体" w:eastAsia="方正黑体_GBK" w:cs="Times New Roman"/>
          <w:b w:val="0"/>
          <w:sz w:val="36"/>
          <w:szCs w:val="30"/>
          <w:lang w:eastAsia="zh-CN"/>
        </w:rPr>
      </w:pPr>
      <w:r>
        <w:rPr>
          <w:rFonts w:hint="eastAsia" w:ascii="方正黑体_GBK" w:hAnsi="黑体" w:eastAsia="方正黑体_GBK" w:cs="Times New Roman"/>
          <w:sz w:val="36"/>
          <w:szCs w:val="30"/>
        </w:rPr>
        <w:t>项目名称：</w:t>
      </w:r>
      <w:r>
        <w:rPr>
          <w:rFonts w:hint="eastAsia" w:ascii="方正黑体_GBK" w:hAnsi="黑体" w:eastAsia="方正黑体_GBK" w:cs="Times New Roman"/>
          <w:sz w:val="36"/>
          <w:szCs w:val="30"/>
          <w:lang w:val="en-US" w:eastAsia="zh-CN"/>
        </w:rPr>
        <w:t>医院感染管理质控、培训考核APP</w:t>
      </w:r>
    </w:p>
    <w:p w14:paraId="188DB4EC">
      <w:pPr>
        <w:spacing w:after="120"/>
        <w:jc w:val="left"/>
        <w:rPr>
          <w:rFonts w:ascii="方正黑体_GBK" w:hAnsi="黑体" w:eastAsia="方正黑体_GBK" w:cs="Times New Roman"/>
          <w:b/>
          <w:smallCaps/>
          <w:kern w:val="28"/>
          <w:sz w:val="36"/>
          <w:szCs w:val="30"/>
        </w:rPr>
      </w:pPr>
    </w:p>
    <w:p w14:paraId="12A6B359">
      <w:pPr>
        <w:spacing w:after="120"/>
        <w:ind w:left="420" w:leftChars="200" w:firstLine="723" w:firstLineChars="200"/>
        <w:jc w:val="left"/>
        <w:rPr>
          <w:rFonts w:ascii="方正黑体_GBK" w:hAnsi="黑体" w:eastAsia="方正黑体_GBK" w:cs="Times New Roman"/>
          <w:b/>
          <w:smallCaps/>
          <w:kern w:val="28"/>
          <w:sz w:val="36"/>
          <w:szCs w:val="30"/>
        </w:rPr>
      </w:pPr>
    </w:p>
    <w:p w14:paraId="64F78D5D">
      <w:pPr>
        <w:spacing w:after="120"/>
        <w:ind w:left="420" w:leftChars="200" w:firstLine="723" w:firstLineChars="200"/>
        <w:jc w:val="left"/>
        <w:rPr>
          <w:rFonts w:ascii="方正黑体_GBK" w:hAnsi="黑体" w:eastAsia="方正黑体_GBK" w:cs="Times New Roman"/>
          <w:b/>
          <w:smallCaps/>
          <w:kern w:val="28"/>
          <w:sz w:val="36"/>
          <w:szCs w:val="30"/>
        </w:rPr>
      </w:pPr>
    </w:p>
    <w:p w14:paraId="342A1242">
      <w:pPr>
        <w:spacing w:line="360" w:lineRule="auto"/>
        <w:jc w:val="center"/>
        <w:outlineLvl w:val="0"/>
        <w:rPr>
          <w:rFonts w:hint="eastAsia" w:ascii="方正黑体_GBK" w:hAnsi="黑体" w:eastAsia="方正黑体_GBK" w:cs="Times New Roman"/>
          <w:sz w:val="36"/>
          <w:szCs w:val="30"/>
          <w:lang w:val="en-US" w:eastAsia="zh-CN"/>
        </w:rPr>
      </w:pPr>
      <w:r>
        <w:rPr>
          <w:rFonts w:hint="eastAsia" w:ascii="方正黑体_GBK" w:hAnsi="黑体" w:eastAsia="方正黑体_GBK" w:cs="Times New Roman"/>
          <w:sz w:val="36"/>
          <w:szCs w:val="30"/>
        </w:rPr>
        <w:t>采 购 人：</w:t>
      </w:r>
      <w:r>
        <w:rPr>
          <w:rFonts w:hint="eastAsia" w:ascii="方正黑体_GBK" w:hAnsi="黑体" w:eastAsia="方正黑体_GBK" w:cs="Times New Roman"/>
          <w:sz w:val="36"/>
          <w:szCs w:val="30"/>
          <w:lang w:val="en-US" w:eastAsia="zh-CN"/>
        </w:rPr>
        <w:t>重庆市沙坪坝区陈家桥医院</w:t>
      </w:r>
    </w:p>
    <w:p w14:paraId="1AD34667">
      <w:pPr>
        <w:spacing w:line="360" w:lineRule="auto"/>
        <w:jc w:val="center"/>
        <w:outlineLvl w:val="0"/>
        <w:rPr>
          <w:rFonts w:ascii="方正黑体_GBK" w:hAnsi="Calibri" w:eastAsia="方正黑体_GBK" w:cs="宋体"/>
          <w:kern w:val="0"/>
          <w:sz w:val="36"/>
          <w:szCs w:val="36"/>
        </w:rPr>
      </w:pPr>
      <w:r>
        <w:rPr>
          <w:rFonts w:hint="eastAsia" w:ascii="方正黑体_GBK" w:hAnsi="Calibri" w:eastAsia="方正黑体_GBK" w:cs="宋体"/>
          <w:kern w:val="0"/>
          <w:sz w:val="36"/>
          <w:szCs w:val="36"/>
        </w:rPr>
        <w:t>编制时间：</w:t>
      </w:r>
      <w:r>
        <w:rPr>
          <w:rFonts w:hint="eastAsia" w:ascii="方正黑体_GBK" w:hAnsi="Calibri" w:eastAsia="方正黑体_GBK" w:cs="宋体"/>
          <w:kern w:val="0"/>
          <w:sz w:val="36"/>
          <w:szCs w:val="36"/>
          <w:lang w:val="en-US" w:eastAsia="zh-CN"/>
        </w:rPr>
        <w:t>2026</w:t>
      </w:r>
      <w:r>
        <w:rPr>
          <w:rFonts w:hint="eastAsia" w:ascii="方正黑体_GBK" w:hAnsi="Calibri" w:eastAsia="方正黑体_GBK" w:cs="宋体"/>
          <w:kern w:val="0"/>
          <w:sz w:val="36"/>
          <w:szCs w:val="36"/>
        </w:rPr>
        <w:t>年</w:t>
      </w:r>
      <w:r>
        <w:rPr>
          <w:rFonts w:hint="eastAsia" w:ascii="方正黑体_GBK" w:hAnsi="Calibri" w:eastAsia="方正黑体_GBK" w:cs="宋体"/>
          <w:kern w:val="0"/>
          <w:sz w:val="36"/>
          <w:szCs w:val="36"/>
          <w:lang w:val="en-US" w:eastAsia="zh-CN"/>
        </w:rPr>
        <w:t>6</w:t>
      </w:r>
      <w:r>
        <w:rPr>
          <w:rFonts w:hint="eastAsia" w:ascii="方正黑体_GBK" w:hAnsi="Calibri" w:eastAsia="方正黑体_GBK" w:cs="宋体"/>
          <w:kern w:val="0"/>
          <w:sz w:val="36"/>
          <w:szCs w:val="36"/>
        </w:rPr>
        <w:t>月</w:t>
      </w:r>
    </w:p>
    <w:p w14:paraId="024D4DD4">
      <w:pPr>
        <w:widowControl/>
        <w:jc w:val="left"/>
        <w:rPr>
          <w:rFonts w:ascii="方正黑体_GBK" w:hAnsi="Calibri" w:eastAsia="方正黑体_GBK" w:cs="宋体"/>
          <w:kern w:val="0"/>
          <w:sz w:val="36"/>
          <w:szCs w:val="36"/>
        </w:rPr>
      </w:pPr>
      <w:r>
        <w:rPr>
          <w:rFonts w:ascii="方正黑体_GBK" w:hAnsi="Calibri" w:eastAsia="方正黑体_GBK" w:cs="宋体"/>
          <w:kern w:val="0"/>
          <w:sz w:val="36"/>
          <w:szCs w:val="36"/>
        </w:rPr>
        <w:br w:type="page"/>
      </w:r>
    </w:p>
    <w:p w14:paraId="0B0A1026">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一、项目内容</w:t>
      </w:r>
    </w:p>
    <w:tbl>
      <w:tblPr>
        <w:tblStyle w:val="43"/>
        <w:tblW w:w="860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75"/>
        <w:gridCol w:w="2671"/>
        <w:gridCol w:w="2062"/>
      </w:tblGrid>
      <w:tr w14:paraId="6A19D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3875" w:type="dxa"/>
            <w:vAlign w:val="center"/>
          </w:tcPr>
          <w:p w14:paraId="36DC18D9">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rPr>
              <w:t>项目名称</w:t>
            </w:r>
          </w:p>
        </w:tc>
        <w:tc>
          <w:tcPr>
            <w:tcW w:w="2671" w:type="dxa"/>
            <w:vAlign w:val="center"/>
          </w:tcPr>
          <w:p w14:paraId="5D22430D">
            <w:pPr>
              <w:widowControl/>
              <w:jc w:val="center"/>
              <w:rPr>
                <w:rFonts w:ascii="方正仿宋_GBK" w:hAnsi="Calibri" w:eastAsia="方正仿宋_GBK" w:cs="宋体"/>
                <w:b/>
                <w:bCs/>
                <w:sz w:val="24"/>
                <w:szCs w:val="28"/>
              </w:rPr>
            </w:pPr>
            <w:r>
              <w:rPr>
                <w:rFonts w:hint="eastAsia" w:ascii="方正仿宋_GBK" w:hAnsi="Calibri" w:eastAsia="方正仿宋_GBK" w:cs="宋体"/>
                <w:b/>
                <w:bCs/>
                <w:sz w:val="24"/>
                <w:szCs w:val="28"/>
                <w:lang w:val="en-US" w:eastAsia="zh-CN"/>
              </w:rPr>
              <w:t>采购限价</w:t>
            </w:r>
            <w:r>
              <w:rPr>
                <w:rFonts w:hint="eastAsia" w:ascii="方正仿宋_GBK" w:hAnsi="Calibri" w:eastAsia="方正仿宋_GBK" w:cs="宋体"/>
                <w:b/>
                <w:bCs/>
                <w:sz w:val="24"/>
                <w:szCs w:val="28"/>
              </w:rPr>
              <w:t>（元）</w:t>
            </w:r>
          </w:p>
        </w:tc>
        <w:tc>
          <w:tcPr>
            <w:tcW w:w="2062" w:type="dxa"/>
            <w:shd w:val="clear" w:color="auto" w:fill="auto"/>
            <w:vAlign w:val="center"/>
          </w:tcPr>
          <w:p w14:paraId="6D4AD907">
            <w:pPr>
              <w:widowControl/>
              <w:jc w:val="center"/>
              <w:rPr>
                <w:rFonts w:hint="eastAsia" w:ascii="方正仿宋_GBK" w:hAnsi="Calibri" w:eastAsia="方正仿宋_GBK" w:cs="宋体"/>
                <w:b/>
                <w:bCs/>
                <w:kern w:val="2"/>
                <w:sz w:val="24"/>
                <w:szCs w:val="28"/>
                <w:lang w:val="en-US" w:eastAsia="zh-CN" w:bidi="ar-SA"/>
              </w:rPr>
            </w:pPr>
            <w:r>
              <w:rPr>
                <w:rFonts w:hint="eastAsia" w:ascii="方正仿宋_GBK" w:hAnsi="Calibri" w:eastAsia="方正仿宋_GBK" w:cs="宋体"/>
                <w:b/>
                <w:bCs/>
                <w:sz w:val="24"/>
                <w:szCs w:val="28"/>
              </w:rPr>
              <w:t>备注</w:t>
            </w:r>
          </w:p>
        </w:tc>
      </w:tr>
      <w:tr w14:paraId="765E9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3875" w:type="dxa"/>
            <w:vAlign w:val="center"/>
          </w:tcPr>
          <w:p w14:paraId="29463B72">
            <w:pPr>
              <w:widowControl/>
              <w:wordWrap w:val="0"/>
              <w:snapToGrid w:val="0"/>
              <w:contextualSpacing/>
              <w:jc w:val="center"/>
              <w:rPr>
                <w:rFonts w:hint="default" w:ascii="方正仿宋_GBK" w:hAnsi="Calibri" w:eastAsia="方正仿宋_GBK" w:cs="宋体"/>
                <w:sz w:val="24"/>
                <w:szCs w:val="28"/>
                <w:lang w:val="en-US"/>
              </w:rPr>
            </w:pPr>
            <w:r>
              <w:rPr>
                <w:rFonts w:hint="eastAsia" w:ascii="方正仿宋_GBK" w:hAnsi="Calibri" w:eastAsia="方正仿宋_GBK" w:cs="宋体"/>
                <w:kern w:val="2"/>
                <w:sz w:val="24"/>
                <w:szCs w:val="28"/>
                <w:lang w:val="en-US" w:eastAsia="zh-CN" w:bidi="ar-SA"/>
              </w:rPr>
              <w:t>医院感染管理质控、培训考核APP</w:t>
            </w:r>
          </w:p>
        </w:tc>
        <w:tc>
          <w:tcPr>
            <w:tcW w:w="2671" w:type="dxa"/>
            <w:vAlign w:val="center"/>
          </w:tcPr>
          <w:p w14:paraId="73959FD5">
            <w:pPr>
              <w:widowControl/>
              <w:jc w:val="center"/>
              <w:rPr>
                <w:rFonts w:hint="default" w:ascii="方正仿宋_GBK" w:hAnsi="Calibri" w:eastAsia="方正仿宋_GBK" w:cs="宋体"/>
                <w:sz w:val="24"/>
                <w:szCs w:val="28"/>
                <w:lang w:val="en-US" w:eastAsia="zh-CN"/>
              </w:rPr>
            </w:pPr>
            <w:r>
              <w:rPr>
                <w:rFonts w:hint="eastAsia" w:ascii="方正仿宋_GBK" w:hAnsi="Calibri" w:eastAsia="方正仿宋_GBK" w:cs="宋体"/>
                <w:color w:val="FF0000"/>
                <w:sz w:val="24"/>
                <w:szCs w:val="28"/>
                <w:lang w:val="en-US" w:eastAsia="zh-CN"/>
              </w:rPr>
              <w:t>14700元/年</w:t>
            </w:r>
          </w:p>
        </w:tc>
        <w:tc>
          <w:tcPr>
            <w:tcW w:w="2062" w:type="dxa"/>
            <w:shd w:val="clear" w:color="auto" w:fill="auto"/>
            <w:vAlign w:val="center"/>
          </w:tcPr>
          <w:p w14:paraId="49434C2E">
            <w:pPr>
              <w:widowControl/>
              <w:jc w:val="center"/>
              <w:rPr>
                <w:rFonts w:hint="default" w:ascii="方正仿宋_GBK" w:hAnsi="Calibri" w:eastAsia="方正仿宋_GBK" w:cs="宋体"/>
                <w:kern w:val="2"/>
                <w:sz w:val="24"/>
                <w:szCs w:val="28"/>
                <w:lang w:val="en-US" w:eastAsia="zh-CN" w:bidi="ar-SA"/>
              </w:rPr>
            </w:pPr>
            <w:r>
              <w:rPr>
                <w:rFonts w:hint="eastAsia" w:ascii="方正仿宋_GBK" w:hAnsi="Calibri" w:eastAsia="方正仿宋_GBK" w:cs="宋体"/>
                <w:kern w:val="2"/>
                <w:sz w:val="24"/>
                <w:szCs w:val="28"/>
                <w:lang w:val="en-US" w:eastAsia="zh-CN" w:bidi="ar-SA"/>
              </w:rPr>
              <w:t>服务期2年</w:t>
            </w:r>
          </w:p>
        </w:tc>
      </w:tr>
    </w:tbl>
    <w:p w14:paraId="5DC48D4C">
      <w:pPr>
        <w:keepNext/>
        <w:keepLines/>
        <w:widowControl/>
        <w:adjustRightInd w:val="0"/>
        <w:snapToGrid w:val="0"/>
        <w:spacing w:before="48" w:beforeLines="20" w:after="48" w:afterLines="20"/>
        <w:ind w:firstLine="394" w:firstLineChars="140"/>
        <w:jc w:val="left"/>
        <w:outlineLvl w:val="1"/>
        <w:rPr>
          <w:rFonts w:ascii="宋体" w:hAnsi="宋体" w:eastAsia="黑体" w:cs="宋体"/>
          <w:b/>
          <w:sz w:val="28"/>
        </w:rPr>
      </w:pPr>
      <w:r>
        <w:rPr>
          <w:rFonts w:hint="eastAsia" w:ascii="宋体" w:hAnsi="宋体" w:eastAsia="黑体" w:cs="宋体"/>
          <w:b/>
          <w:sz w:val="28"/>
        </w:rPr>
        <w:t>二、资格条件</w:t>
      </w:r>
      <w:r>
        <w:rPr>
          <w:rFonts w:hint="eastAsia" w:ascii="宋体" w:hAnsi="宋体" w:eastAsia="黑体" w:cs="宋体"/>
          <w:b/>
          <w:sz w:val="28"/>
          <w:lang w:eastAsia="zh-CN"/>
        </w:rPr>
        <w:t>（</w:t>
      </w:r>
      <w:r>
        <w:rPr>
          <w:rFonts w:hint="eastAsia" w:ascii="宋体" w:hAnsi="宋体" w:eastAsia="黑体" w:cs="宋体"/>
          <w:b/>
          <w:sz w:val="28"/>
          <w:lang w:val="en-US" w:eastAsia="zh-CN"/>
        </w:rPr>
        <w:t>可提供基本资格条件承诺函</w:t>
      </w:r>
      <w:r>
        <w:rPr>
          <w:rFonts w:hint="eastAsia" w:ascii="宋体" w:hAnsi="宋体" w:eastAsia="黑体" w:cs="宋体"/>
          <w:b/>
          <w:sz w:val="28"/>
          <w:lang w:eastAsia="zh-CN"/>
        </w:rPr>
        <w:t>）</w:t>
      </w:r>
    </w:p>
    <w:p w14:paraId="11DE52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1.具有独立承担民事责任的能力;</w:t>
      </w:r>
    </w:p>
    <w:p w14:paraId="13A2E94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2.具有良好的商业信誉和健全的财务会计制度;</w:t>
      </w:r>
    </w:p>
    <w:p w14:paraId="1E21680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3.具有履行合同所必需的设备和专业技术能力;</w:t>
      </w:r>
    </w:p>
    <w:p w14:paraId="3FEED74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4.有依法缴纳税收和社会保障资金的良好记录;</w:t>
      </w:r>
    </w:p>
    <w:p w14:paraId="3D4E986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5.参加此采购活动前三年内，在经营活动中没有重大违法记录;</w:t>
      </w:r>
    </w:p>
    <w:p w14:paraId="60B9DBC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6.法律、行政法规规定的其他条件。</w:t>
      </w:r>
    </w:p>
    <w:p w14:paraId="505FC775">
      <w:pPr>
        <w:keepNext/>
        <w:keepLines/>
        <w:widowControl/>
        <w:adjustRightInd w:val="0"/>
        <w:snapToGrid w:val="0"/>
        <w:spacing w:before="48" w:beforeLines="20" w:after="48" w:afterLines="20"/>
        <w:ind w:firstLine="394" w:firstLineChars="140"/>
        <w:jc w:val="left"/>
        <w:outlineLvl w:val="1"/>
        <w:rPr>
          <w:rFonts w:hint="default" w:ascii="仿宋" w:eastAsia="黑体" w:cs="仿宋"/>
          <w:b/>
          <w:bCs/>
          <w:color w:val="000000"/>
          <w:lang w:val="en-US" w:eastAsia="zh-CN"/>
        </w:rPr>
      </w:pPr>
      <w:r>
        <w:rPr>
          <w:rFonts w:hint="eastAsia" w:ascii="宋体" w:hAnsi="宋体" w:eastAsia="黑体" w:cs="宋体"/>
          <w:b/>
          <w:sz w:val="28"/>
        </w:rPr>
        <w:t>三、</w:t>
      </w:r>
      <w:bookmarkStart w:id="0" w:name="_Toc26735"/>
      <w:bookmarkStart w:id="1" w:name="_Toc464637619"/>
      <w:bookmarkStart w:id="2" w:name="_Toc433726022"/>
      <w:bookmarkStart w:id="3" w:name="_Toc416792603"/>
      <w:bookmarkStart w:id="4" w:name="_Toc267320049"/>
      <w:bookmarkStart w:id="5" w:name="_Toc23014"/>
      <w:bookmarkStart w:id="6" w:name="_Toc514962183"/>
      <w:r>
        <w:rPr>
          <w:rFonts w:hint="eastAsia" w:ascii="宋体" w:hAnsi="宋体" w:eastAsia="黑体" w:cs="宋体"/>
          <w:b/>
          <w:sz w:val="28"/>
          <w:lang w:val="en-US" w:eastAsia="zh-CN"/>
        </w:rPr>
        <w:t>服务要求</w:t>
      </w:r>
    </w:p>
    <w:p w14:paraId="76C3D52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“※”标注的服务需求为符合性审查中的实质性要求，投标文件若不满足按无效投标处理。</w:t>
      </w:r>
    </w:p>
    <w:p w14:paraId="039D85B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7" w:name="_Toc95397675"/>
      <w:bookmarkStart w:id="8" w:name="_Toc158038705"/>
      <w:r>
        <w:rPr>
          <w:rFonts w:hint="eastAsia" w:ascii="仿宋" w:eastAsia="仿宋" w:cs="仿宋"/>
          <w:sz w:val="24"/>
          <w:szCs w:val="24"/>
          <w:rtl w:val="0"/>
          <w:lang w:val="en-US" w:eastAsia="zh-CN"/>
        </w:rPr>
        <w:t>※（一）服务范围、服务要求及标准</w:t>
      </w:r>
      <w:bookmarkEnd w:id="7"/>
      <w:bookmarkEnd w:id="8"/>
    </w:p>
    <w:p w14:paraId="53B687A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 xml:space="preserve">1.服务范围 </w:t>
      </w:r>
    </w:p>
    <w:p w14:paraId="07993270">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平台搭载六大核心功能模块：院感管理组织线上管理、工作资料线上归档、全员感控培训与在线测评、多岗位协同督查整改、移动端智能现场查检、感控耗材消耗线上管控。系统打通电脑端与手机端双终端使用通道，两端数据实时同步，可依托手机端开展手卫生依从性现场督查、院感移动智能巡检、跨部门协同处置工作；平台内嵌动态更新版质控标准检查表，整改任务全流程线上流转，整改节点与完成进度实时可查，落地PDCA闭环持续质量管理。系统内置感控指南、行业文献、教学素材资源库，配套实时迭代更新的院感防控题库，可完成培训下发、线上学习、过程督办、在线考核、成绩复盘全链条闭环培训管理，界面操作简洁、业务处置高效。服务周期内保障系统全年平稳连续、安全高效常态化运行。供应商需要有系统的基本功能展示（提供截图证明）。</w:t>
      </w:r>
    </w:p>
    <w:p w14:paraId="09B9DFD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2.服务要求</w:t>
      </w:r>
    </w:p>
    <w:p w14:paraId="2D12BD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提供7×24小时远程技术支持服务。因服务方自身故障导致甲方无法正常使用的，供应商须在2小时内做出响应；若遇紧急故障，须提供应急解决方案，确保业务不中断。</w:t>
      </w:r>
    </w:p>
    <w:p w14:paraId="5BCDA77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3.服务质量标准：</w:t>
      </w:r>
    </w:p>
    <w:p w14:paraId="095448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（1）符合国家卫健委信息化建设相关规范与要求；</w:t>
      </w:r>
    </w:p>
    <w:p w14:paraId="7D99DDD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（2）系统运行稳定、数据真实、准确、完整，可追溯、可导出、可打印。</w:t>
      </w:r>
    </w:p>
    <w:p w14:paraId="3E71975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4.人员要求</w:t>
      </w:r>
    </w:p>
    <w:p w14:paraId="2029ED86">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供应商需至少配备1名专属售后专员，全程对接项目实施、售后服务。</w:t>
      </w:r>
    </w:p>
    <w:p w14:paraId="2CE7579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四、服务时间、地点及</w:t>
      </w:r>
      <w:bookmarkEnd w:id="0"/>
      <w:bookmarkEnd w:id="1"/>
      <w:bookmarkEnd w:id="2"/>
      <w:bookmarkEnd w:id="3"/>
      <w:r>
        <w:rPr>
          <w:rFonts w:hint="eastAsia" w:ascii="宋体" w:hAnsi="宋体" w:eastAsia="黑体" w:cs="宋体"/>
          <w:b/>
          <w:sz w:val="28"/>
          <w:lang w:val="en-US" w:eastAsia="zh-CN"/>
        </w:rPr>
        <w:t>考核方式</w:t>
      </w:r>
    </w:p>
    <w:bookmarkEnd w:id="4"/>
    <w:p w14:paraId="166757C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w:t>
      </w:r>
      <w:r>
        <w:rPr>
          <w:rFonts w:hint="eastAsia" w:ascii="华文仿宋" w:hAnsi="华文仿宋" w:eastAsia="华文仿宋" w:cs="华文仿宋"/>
          <w:sz w:val="24"/>
          <w:lang w:val="en-US" w:eastAsia="zh-CN"/>
        </w:rPr>
        <w:t>服务时间</w:t>
      </w:r>
    </w:p>
    <w:p w14:paraId="4D10A1FD">
      <w:pPr>
        <w:pStyle w:val="294"/>
        <w:numPr>
          <w:ilvl w:val="0"/>
          <w:numId w:val="0"/>
        </w:numPr>
        <w:snapToGrid w:val="0"/>
        <w:spacing w:line="400" w:lineRule="exact"/>
        <w:ind w:firstLine="480" w:firstLineChars="200"/>
        <w:rPr>
          <w:rFonts w:hint="eastAsia" w:ascii="方正仿宋_GBK" w:hAnsi="宋体" w:eastAsia="方正仿宋_GBK" w:cs="Times New Roman"/>
          <w:sz w:val="24"/>
          <w:szCs w:val="28"/>
          <w:lang w:eastAsia="zh-CN"/>
        </w:rPr>
      </w:pPr>
      <w:r>
        <w:rPr>
          <w:rFonts w:hint="eastAsia" w:ascii="方正仿宋_GBK" w:hAnsi="宋体" w:eastAsia="方正仿宋_GBK" w:cs="Times New Roman"/>
          <w:sz w:val="24"/>
          <w:szCs w:val="28"/>
          <w:lang w:val="en-US" w:eastAsia="zh-CN"/>
        </w:rPr>
        <w:t>本次服务时间为2年。</w:t>
      </w:r>
    </w:p>
    <w:p w14:paraId="3B4A0C53">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（二）地点</w:t>
      </w:r>
    </w:p>
    <w:p w14:paraId="3162B6D2">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仿宋" w:eastAsia="仿宋" w:cs="仿宋"/>
          <w:sz w:val="24"/>
          <w:szCs w:val="24"/>
          <w:lang w:val="en-US" w:eastAsia="zh-CN"/>
        </w:rPr>
      </w:pPr>
      <w:r>
        <w:rPr>
          <w:rFonts w:hint="eastAsia" w:ascii="仿宋" w:hAnsi="仿宋" w:eastAsia="仿宋" w:cs="仿宋"/>
          <w:sz w:val="24"/>
          <w:szCs w:val="24"/>
          <w:lang w:val="en-US" w:eastAsia="zh-CN"/>
        </w:rPr>
        <w:t>重庆市沙坪坝区陈家桥医院</w:t>
      </w:r>
      <w:r>
        <w:rPr>
          <w:rFonts w:hint="eastAsia" w:ascii="仿宋" w:eastAsia="仿宋" w:cs="仿宋"/>
          <w:sz w:val="24"/>
          <w:szCs w:val="24"/>
          <w:lang w:val="en-US" w:eastAsia="zh-CN"/>
        </w:rPr>
        <w:t>。</w:t>
      </w:r>
    </w:p>
    <w:p w14:paraId="19EF824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9" w:name="_Toc464637620"/>
      <w:bookmarkStart w:id="10" w:name="_Toc433726023"/>
      <w:bookmarkStart w:id="11" w:name="_Toc19132"/>
      <w:bookmarkStart w:id="12" w:name="_Toc267320050"/>
      <w:r>
        <w:rPr>
          <w:rFonts w:hint="eastAsia" w:ascii="仿宋" w:eastAsia="仿宋" w:cs="仿宋"/>
          <w:sz w:val="24"/>
          <w:szCs w:val="24"/>
          <w:rtl w:val="0"/>
          <w:lang w:val="en-US" w:eastAsia="zh-CN"/>
        </w:rPr>
        <w:t>（三）考核方式：</w:t>
      </w:r>
    </w:p>
    <w:p w14:paraId="104A1C0E">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本项目按自然年度开展服务质量考核，考核指标包含系统运行稳定性、故障响应时效、问题办结率、数据精准度等内容，首年度考核合格后方可续用服务，不合格则采购人有权单方解除合同；考核合格分数线为90分。考核得分≥85分且＜90分的，扣除当年服务费的2%。考核得分≥80分且＜85分的，扣除当年服务费的5%。考核分数低于80分的，采购人有权解除合同，并由中标单位承担相应的法律责任。</w:t>
      </w:r>
    </w:p>
    <w:p w14:paraId="06C3338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lang w:val="en-US" w:eastAsia="zh-CN"/>
        </w:rPr>
      </w:pPr>
      <w:r>
        <w:rPr>
          <w:rFonts w:hint="eastAsia" w:ascii="宋体" w:hAnsi="宋体" w:eastAsia="黑体" w:cs="宋体"/>
          <w:b/>
          <w:sz w:val="28"/>
          <w:lang w:val="en-US" w:eastAsia="zh-CN"/>
        </w:rPr>
        <w:t>五、报价要求</w:t>
      </w:r>
      <w:bookmarkEnd w:id="9"/>
      <w:bookmarkEnd w:id="10"/>
      <w:bookmarkEnd w:id="11"/>
    </w:p>
    <w:bookmarkEnd w:id="12"/>
    <w:p w14:paraId="0FAEE1D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bookmarkStart w:id="13" w:name="_Toc464637621"/>
      <w:bookmarkStart w:id="14" w:name="_Toc13737"/>
      <w:bookmarkStart w:id="15" w:name="_Toc433726026"/>
      <w:bookmarkStart w:id="16" w:name="_Toc464637622"/>
      <w:bookmarkStart w:id="17" w:name="_Toc433726024"/>
      <w:bookmarkStart w:id="18" w:name="_Toc267320051"/>
      <w:r>
        <w:rPr>
          <w:rFonts w:hint="eastAsia" w:ascii="仿宋_GB2312" w:hAnsi="仿宋" w:eastAsia="仿宋_GB2312" w:cs="Times New Roman"/>
          <w:kern w:val="2"/>
          <w:sz w:val="24"/>
          <w:szCs w:val="24"/>
          <w:lang w:val="en-US" w:eastAsia="zh-CN" w:bidi="ar-SA"/>
        </w:rPr>
        <w:t xml:space="preserve">本项目为交钥匙项目，响应供应商的报价须包含：操作培训、云服务器、日常维护等完成本项目所需的全部费用。 </w:t>
      </w:r>
      <w:r>
        <w:rPr>
          <w:rFonts w:hint="eastAsia" w:ascii="仿宋" w:eastAsia="仿宋" w:cs="仿宋"/>
          <w:sz w:val="24"/>
          <w:szCs w:val="24"/>
          <w:rtl w:val="0"/>
          <w:lang w:val="en-US" w:eastAsia="zh-CN"/>
        </w:rPr>
        <w:t>因供应商自身原因造成漏报、少报皆由供应商自行承担责任，采购人不再补偿。</w:t>
      </w:r>
    </w:p>
    <w:p w14:paraId="24F04AA2">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六、</w:t>
      </w:r>
      <w:bookmarkEnd w:id="13"/>
      <w:bookmarkEnd w:id="14"/>
      <w:bookmarkEnd w:id="15"/>
      <w:bookmarkEnd w:id="16"/>
      <w:bookmarkEnd w:id="17"/>
      <w:bookmarkEnd w:id="18"/>
      <w:bookmarkStart w:id="19" w:name="_Toc416792607"/>
      <w:bookmarkStart w:id="20" w:name="_Toc433726028"/>
      <w:bookmarkStart w:id="21" w:name="_Toc3963"/>
      <w:bookmarkStart w:id="22" w:name="_Toc464637624"/>
      <w:r>
        <w:rPr>
          <w:rFonts w:hint="eastAsia" w:ascii="宋体" w:hAnsi="宋体" w:eastAsia="黑体" w:cs="宋体"/>
          <w:b/>
          <w:sz w:val="28"/>
          <w:rtl w:val="0"/>
          <w:lang w:val="en-US" w:eastAsia="zh-CN"/>
        </w:rPr>
        <w:t>售后服务方案</w:t>
      </w:r>
    </w:p>
    <w:p w14:paraId="3F2706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标人的服务承诺应按不低于招标文件中提出的所有服务要求的标准做出响应。其基本要求如下:</w:t>
      </w:r>
    </w:p>
    <w:p w14:paraId="48521B7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1.提供详细的服务方案，包含项目运行管理、人员配置与培训、重大问题处置流程、服务质量保障等内容。</w:t>
      </w:r>
    </w:p>
    <w:p w14:paraId="1853318B">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2.运维保障要求供应商在服务期内应当为采购人提供的技术支持和服务</w:t>
      </w:r>
    </w:p>
    <w:p w14:paraId="02FBCB51">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(1)电话咨询。供应商应当为采购人提供7*24小时技术援助电话，解答采购人在使用中遇到的问题，及时为采购人提出解决问题的建议。</w:t>
      </w:r>
    </w:p>
    <w:p w14:paraId="495930E8">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(2)现场响应。采购人遇到使用及技术问题，电话咨询不能解决的，供应商应委托专人进行处理;无法解决的，应提供解决方案，确保使采购人能够正常开展工作。</w:t>
      </w:r>
    </w:p>
    <w:p w14:paraId="24C8E1D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七、付款方式</w:t>
      </w:r>
    </w:p>
    <w:p w14:paraId="4589C9D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合同签订后，分期付款。上线试用一个月考核验收合格后，中标供应商递交发票，支付总金额的30%，一年期满，考核验收合格后支付总金额的40%，两年期满考核验收合格后支付总金额的30%。</w:t>
      </w:r>
    </w:p>
    <w:p w14:paraId="6E61303B">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rtl w:val="0"/>
          <w:lang w:val="en-US" w:eastAsia="zh-CN"/>
        </w:rPr>
        <w:t>八、培训</w:t>
      </w:r>
    </w:p>
    <w:p w14:paraId="7389D4FF">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供应商对其提供的所有投标产品的使用、常见故障的排除、日常的维护等应尽免费培训的义务；使采购人和项目单位的使用人员能够正常操作。</w:t>
      </w:r>
    </w:p>
    <w:p w14:paraId="75E8206E">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sz w:val="28"/>
          <w:lang w:val="en-US" w:eastAsia="zh-CN"/>
        </w:rPr>
        <w:t>十</w:t>
      </w:r>
      <w:r>
        <w:rPr>
          <w:rFonts w:hint="eastAsia" w:ascii="宋体" w:hAnsi="宋体" w:eastAsia="黑体" w:cs="宋体"/>
          <w:b/>
          <w:sz w:val="28"/>
        </w:rPr>
        <w:t>、</w:t>
      </w:r>
      <w:r>
        <w:rPr>
          <w:rFonts w:hint="eastAsia" w:ascii="宋体" w:hAnsi="宋体" w:eastAsia="黑体" w:cs="宋体"/>
          <w:b/>
          <w:sz w:val="28"/>
          <w:rtl w:val="0"/>
          <w:lang w:val="en-US" w:eastAsia="zh-CN"/>
        </w:rPr>
        <w:t>知识产权</w:t>
      </w:r>
      <w:bookmarkEnd w:id="19"/>
      <w:bookmarkEnd w:id="20"/>
      <w:bookmarkEnd w:id="21"/>
      <w:bookmarkEnd w:id="22"/>
    </w:p>
    <w:p w14:paraId="37EB1B37">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采购人在中华人民共和国境内使用响应供应商提供的货物及服务时免受第三方提出的侵犯其专利权或其它知识产权的起诉。如果第三方提出侵权指控，成交供应商应承担由此而引起的一切法律责任和费用。</w:t>
      </w:r>
    </w:p>
    <w:p w14:paraId="0584E472">
      <w:pPr>
        <w:keepNext/>
        <w:keepLines/>
        <w:widowControl/>
        <w:adjustRightInd w:val="0"/>
        <w:snapToGrid w:val="0"/>
        <w:spacing w:before="48" w:beforeLines="20" w:after="48" w:afterLines="20"/>
        <w:ind w:firstLine="394" w:firstLineChars="140"/>
        <w:jc w:val="left"/>
        <w:outlineLvl w:val="1"/>
        <w:rPr>
          <w:rFonts w:hint="eastAsia" w:ascii="宋体" w:hAnsi="宋体" w:eastAsia="黑体" w:cs="宋体"/>
          <w:b/>
          <w:sz w:val="28"/>
          <w:rtl w:val="0"/>
          <w:lang w:val="en-US" w:eastAsia="zh-CN"/>
        </w:rPr>
      </w:pPr>
      <w:r>
        <w:rPr>
          <w:rFonts w:hint="eastAsia" w:ascii="宋体" w:hAnsi="宋体" w:eastAsia="黑体" w:cs="宋体"/>
          <w:b/>
          <w:color w:val="000000"/>
          <w:sz w:val="28"/>
          <w:lang w:val="en-US" w:eastAsia="zh-CN"/>
        </w:rPr>
        <w:t>十一</w:t>
      </w:r>
      <w:r>
        <w:rPr>
          <w:rFonts w:hint="eastAsia" w:ascii="宋体" w:hAnsi="宋体" w:eastAsia="黑体" w:cs="宋体"/>
          <w:b/>
          <w:color w:val="000000"/>
          <w:sz w:val="28"/>
        </w:rPr>
        <w:t>、</w:t>
      </w:r>
      <w:r>
        <w:rPr>
          <w:rFonts w:hint="eastAsia" w:ascii="宋体" w:hAnsi="宋体" w:eastAsia="黑体" w:cs="宋体"/>
          <w:b/>
          <w:sz w:val="28"/>
          <w:rtl w:val="0"/>
          <w:lang w:val="en-US" w:eastAsia="zh-CN"/>
        </w:rPr>
        <w:t>投标程序</w:t>
      </w:r>
    </w:p>
    <w:p w14:paraId="15575DD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凡有意参加询价的供应商，请于公告发布之日起至报名截止时间之前，在重庆市沙坪坝区陈家桥医院官网下载查看本项目需求文件以及变更公告等询价前公布的所有项目资料，无论供应商下载查看与否，均视为已知晓所有询价实质性要求内容。</w:t>
      </w:r>
    </w:p>
    <w:p w14:paraId="2CE038E4">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2、供应商须按要求，在规定的时间内将密封完整的投标文件递交至采购人处。</w:t>
      </w:r>
    </w:p>
    <w:p w14:paraId="15B08CCA">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3、投标文件需包含一份响应文件扫描版（建议用U盘）。</w:t>
      </w:r>
    </w:p>
    <w:p w14:paraId="68F6BDBD">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4、无论询价结果如何，供应商参与本项目的所有费用均自行承担。</w:t>
      </w:r>
    </w:p>
    <w:p w14:paraId="1E91ED9B">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28"/>
        </w:rPr>
      </w:pPr>
      <w:r>
        <w:rPr>
          <w:rFonts w:hint="eastAsia" w:ascii="宋体" w:hAnsi="宋体" w:eastAsia="黑体" w:cs="宋体"/>
          <w:b/>
          <w:sz w:val="28"/>
          <w:lang w:val="en-US" w:eastAsia="zh-CN"/>
        </w:rPr>
        <w:t>十二、</w:t>
      </w:r>
      <w:r>
        <w:rPr>
          <w:rFonts w:hint="eastAsia" w:ascii="宋体" w:hAnsi="宋体" w:eastAsia="黑体" w:cs="宋体"/>
          <w:b/>
          <w:sz w:val="28"/>
        </w:rPr>
        <w:t>供应商提交响应文件</w:t>
      </w:r>
    </w:p>
    <w:p w14:paraId="7DA0C383">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1、各投标公司将单位执照复印件及本次询价采购的响应文件完善后盖章，纸质件2份，正副本各1份，PDF电子档U盘1份，文件统一密封后，在投标截止时间前递交或邮寄至重庆市沙坪坝区陈家桥医院行政办公区采购管理科   姚老师收  电话023-61500030。（注：响应文件封面需注明：项目名称+供应商名称+联系电话+联系人）。</w:t>
      </w:r>
    </w:p>
    <w:p w14:paraId="151E6D99">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eastAsia" w:ascii="仿宋" w:eastAsia="仿宋" w:cs="仿宋"/>
          <w:sz w:val="24"/>
          <w:szCs w:val="24"/>
          <w:rtl w:val="0"/>
          <w:lang w:val="en-US" w:eastAsia="zh-CN"/>
        </w:rPr>
      </w:pPr>
      <w:r>
        <w:rPr>
          <w:rFonts w:hint="eastAsia" w:ascii="仿宋" w:eastAsia="仿宋" w:cs="仿宋"/>
          <w:sz w:val="24"/>
          <w:szCs w:val="24"/>
          <w:rtl w:val="0"/>
          <w:lang w:val="en-US" w:eastAsia="zh-CN"/>
        </w:rPr>
        <w:t>2、报名截止时间2026年7月13日10</w:t>
      </w:r>
      <w:bookmarkStart w:id="30" w:name="_GoBack"/>
      <w:bookmarkEnd w:id="30"/>
      <w:r>
        <w:rPr>
          <w:rFonts w:hint="eastAsia" w:ascii="仿宋" w:eastAsia="仿宋" w:cs="仿宋"/>
          <w:sz w:val="24"/>
          <w:szCs w:val="24"/>
          <w:rtl w:val="0"/>
          <w:lang w:val="en-US" w:eastAsia="zh-CN"/>
        </w:rPr>
        <w:t>：30（北京时间）</w:t>
      </w:r>
    </w:p>
    <w:p w14:paraId="41399AEC">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textAlignment w:val="auto"/>
        <w:rPr>
          <w:rFonts w:hint="default" w:ascii="仿宋" w:eastAsia="仿宋" w:cs="仿宋"/>
          <w:sz w:val="24"/>
          <w:szCs w:val="24"/>
          <w:rtl w:val="0"/>
          <w:lang w:val="en-US" w:eastAsia="zh-CN"/>
        </w:rPr>
      </w:pPr>
      <w:r>
        <w:rPr>
          <w:rFonts w:hint="eastAsia" w:ascii="仿宋" w:eastAsia="仿宋" w:cs="仿宋"/>
          <w:sz w:val="24"/>
          <w:szCs w:val="24"/>
          <w:rtl w:val="0"/>
          <w:lang w:val="en-US" w:eastAsia="zh-CN"/>
        </w:rPr>
        <w:t>3、供应商制作的响应文件，须按照要求制作，规定签字、盖章的地方必须按其规定签字、盖章，未按要求制作响应文件的进行废标处理。</w:t>
      </w:r>
    </w:p>
    <w:p w14:paraId="6BFAFCF9">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color w:val="000000"/>
          <w:sz w:val="28"/>
        </w:rPr>
      </w:pPr>
      <w:r>
        <w:rPr>
          <w:rFonts w:hint="eastAsia" w:ascii="宋体" w:hAnsi="宋体" w:eastAsia="黑体" w:cs="宋体"/>
          <w:b/>
          <w:sz w:val="28"/>
          <w:lang w:val="en-US" w:eastAsia="zh-CN"/>
        </w:rPr>
        <w:t>十三</w:t>
      </w:r>
      <w:r>
        <w:rPr>
          <w:rFonts w:hint="eastAsia" w:ascii="宋体" w:hAnsi="宋体" w:eastAsia="黑体" w:cs="宋体"/>
          <w:b/>
          <w:sz w:val="28"/>
        </w:rPr>
        <w:t>、</w:t>
      </w:r>
      <w:r>
        <w:rPr>
          <w:rFonts w:hint="eastAsia" w:ascii="宋体" w:hAnsi="宋体" w:eastAsia="黑体" w:cs="宋体"/>
          <w:b/>
          <w:color w:val="000000"/>
          <w:sz w:val="28"/>
        </w:rPr>
        <w:t>成交原则</w:t>
      </w:r>
    </w:p>
    <w:p w14:paraId="6376685D">
      <w:pPr>
        <w:widowControl/>
        <w:snapToGrid w:val="0"/>
        <w:ind w:firstLine="480" w:firstLineChars="200"/>
        <w:contextualSpacing/>
        <w:jc w:val="left"/>
        <w:rPr>
          <w:rFonts w:ascii="Calibri" w:hAnsi="Calibri" w:eastAsia="仿宋_GB2312" w:cs="宋体"/>
          <w:sz w:val="24"/>
          <w:szCs w:val="24"/>
        </w:rPr>
      </w:pPr>
      <w:r>
        <w:rPr>
          <w:rFonts w:hint="eastAsia" w:ascii="方正仿宋_GBK" w:hAnsi="方正仿宋_GBK" w:eastAsia="方正仿宋_GBK" w:cs="方正仿宋_GBK"/>
          <w:color w:val="000000"/>
          <w:sz w:val="24"/>
          <w:szCs w:val="24"/>
        </w:rPr>
        <w:t>在全部满足本次采购内容、技术参数及要求和服务的前提下，以报价最低的供应商为中标成交供应商。</w:t>
      </w:r>
      <w:bookmarkEnd w:id="5"/>
      <w:bookmarkEnd w:id="6"/>
    </w:p>
    <w:p w14:paraId="55CFB475">
      <w:pPr>
        <w:keepNext/>
        <w:keepLines/>
        <w:widowControl/>
        <w:adjustRightInd w:val="0"/>
        <w:snapToGrid w:val="0"/>
        <w:spacing w:before="48" w:beforeLines="20" w:after="48" w:afterLines="20"/>
        <w:ind w:firstLine="394" w:firstLineChars="140"/>
        <w:contextualSpacing/>
        <w:jc w:val="left"/>
        <w:outlineLvl w:val="1"/>
        <w:rPr>
          <w:rFonts w:ascii="宋体" w:hAnsi="宋体" w:eastAsia="黑体" w:cs="宋体"/>
          <w:b/>
          <w:sz w:val="30"/>
          <w:szCs w:val="24"/>
        </w:rPr>
      </w:pPr>
      <w:r>
        <w:rPr>
          <w:rFonts w:hint="eastAsia" w:ascii="宋体" w:hAnsi="宋体" w:eastAsia="黑体" w:cs="宋体"/>
          <w:b/>
          <w:sz w:val="28"/>
          <w:lang w:val="en-US" w:eastAsia="zh-CN"/>
        </w:rPr>
        <w:t>十四、</w:t>
      </w:r>
      <w:r>
        <w:rPr>
          <w:rFonts w:hint="eastAsia" w:ascii="宋体" w:hAnsi="宋体" w:eastAsia="黑体" w:cs="宋体"/>
          <w:b/>
          <w:sz w:val="28"/>
        </w:rPr>
        <w:t>联系方式</w:t>
      </w:r>
    </w:p>
    <w:p w14:paraId="1B080CF4">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bookmarkStart w:id="23" w:name="_Toc7238"/>
      <w:r>
        <w:rPr>
          <w:rFonts w:hint="eastAsia" w:ascii="方正仿宋_GBK" w:hAnsi="方正仿宋_GBK" w:eastAsia="方正仿宋_GBK" w:cs="方正仿宋_GBK"/>
          <w:color w:val="000000"/>
          <w:sz w:val="24"/>
          <w:szCs w:val="24"/>
          <w:lang w:val="en-US" w:eastAsia="zh-CN"/>
        </w:rPr>
        <w:t>（一）采购人：重庆市沙坪坝区陈家桥医院</w:t>
      </w:r>
    </w:p>
    <w:p w14:paraId="6B8EDF20">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联系人：姚老师</w:t>
      </w:r>
    </w:p>
    <w:p w14:paraId="023C9766">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电 话：023-61500030</w:t>
      </w:r>
    </w:p>
    <w:p w14:paraId="6C1B68BA">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注：此联系方式负责采购文件的咨询解答 </w:t>
      </w:r>
    </w:p>
    <w:p w14:paraId="19D3DB6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（二）需求人：重庆市沙坪坝区陈家桥医院</w:t>
      </w:r>
    </w:p>
    <w:p w14:paraId="5BCEEE3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联系人：陈老师</w:t>
      </w:r>
    </w:p>
    <w:p w14:paraId="6B102377">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eastAsia="zh-CN"/>
        </w:rPr>
      </w:pPr>
      <w:r>
        <w:rPr>
          <w:rFonts w:hint="eastAsia" w:ascii="方正仿宋_GBK" w:hAnsi="方正仿宋_GBK" w:eastAsia="方正仿宋_GBK" w:cs="方正仿宋_GBK"/>
          <w:color w:val="000000"/>
          <w:sz w:val="24"/>
          <w:szCs w:val="24"/>
          <w:lang w:val="en-US" w:eastAsia="zh-CN"/>
        </w:rPr>
        <w:t>电 话：023-81151823</w:t>
      </w:r>
    </w:p>
    <w:p w14:paraId="5033231C">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备 注：此联系方式负责技术参数的咨询解答 </w:t>
      </w:r>
    </w:p>
    <w:p w14:paraId="75E16C17">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（三）监督人：重庆市沙坪坝区陈家桥医院</w:t>
      </w:r>
    </w:p>
    <w:p w14:paraId="532F6D28">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 xml:space="preserve">联系人：谢老师 </w:t>
      </w:r>
    </w:p>
    <w:p w14:paraId="0D07A401">
      <w:pPr>
        <w:widowControl/>
        <w:snapToGrid w:val="0"/>
        <w:ind w:firstLine="480" w:firstLineChars="200"/>
        <w:contextualSpacing/>
        <w:jc w:val="left"/>
        <w:rPr>
          <w:rFonts w:hint="default" w:ascii="方正仿宋_GBK" w:hAnsi="方正仿宋_GBK" w:eastAsia="方正仿宋_GBK" w:cs="方正仿宋_GBK"/>
          <w:color w:val="000000"/>
          <w:sz w:val="24"/>
          <w:szCs w:val="24"/>
          <w:lang w:val="en-US"/>
        </w:rPr>
      </w:pPr>
      <w:r>
        <w:rPr>
          <w:rFonts w:hint="eastAsia" w:ascii="方正仿宋_GBK" w:hAnsi="方正仿宋_GBK" w:eastAsia="方正仿宋_GBK" w:cs="方正仿宋_GBK"/>
          <w:color w:val="000000"/>
          <w:sz w:val="24"/>
          <w:szCs w:val="24"/>
          <w:lang w:val="en-US" w:eastAsia="zh-CN"/>
        </w:rPr>
        <w:t>电 话：023-81151806</w:t>
      </w:r>
    </w:p>
    <w:p w14:paraId="66A439D9">
      <w:pPr>
        <w:widowControl/>
        <w:snapToGrid w:val="0"/>
        <w:ind w:firstLine="480" w:firstLineChars="200"/>
        <w:contextualSpacing/>
        <w:jc w:val="left"/>
        <w:rPr>
          <w:rFonts w:hint="eastAsia" w:ascii="方正仿宋_GBK" w:hAnsi="方正仿宋_GBK" w:eastAsia="方正仿宋_GBK" w:cs="方正仿宋_GBK"/>
          <w:color w:val="000000"/>
          <w:sz w:val="24"/>
          <w:szCs w:val="24"/>
        </w:rPr>
      </w:pPr>
      <w:r>
        <w:rPr>
          <w:rFonts w:hint="eastAsia" w:ascii="方正仿宋_GBK" w:hAnsi="方正仿宋_GBK" w:eastAsia="方正仿宋_GBK" w:cs="方正仿宋_GBK"/>
          <w:color w:val="000000"/>
          <w:sz w:val="24"/>
          <w:szCs w:val="24"/>
          <w:lang w:val="en-US" w:eastAsia="zh-CN"/>
        </w:rPr>
        <w:t>备 注：此联系方式负责采购过程中的质疑或投诉</w:t>
      </w:r>
    </w:p>
    <w:bookmarkEnd w:id="23"/>
    <w:p w14:paraId="67BC89B2">
      <w:pPr>
        <w:keepNext/>
        <w:keepLines/>
        <w:widowControl/>
        <w:adjustRightInd w:val="0"/>
        <w:snapToGrid w:val="0"/>
        <w:spacing w:before="48" w:beforeLines="20" w:after="48" w:afterLines="20"/>
        <w:ind w:firstLine="394" w:firstLineChars="140"/>
        <w:contextualSpacing/>
        <w:jc w:val="left"/>
        <w:outlineLvl w:val="1"/>
        <w:rPr>
          <w:rFonts w:hint="eastAsia" w:ascii="宋体" w:hAnsi="宋体" w:eastAsia="黑体" w:cs="宋体"/>
          <w:b/>
          <w:sz w:val="28"/>
          <w:lang w:val="en-US" w:eastAsia="zh-CN"/>
        </w:rPr>
      </w:pPr>
      <w:r>
        <w:rPr>
          <w:rFonts w:hint="eastAsia" w:ascii="宋体" w:hAnsi="宋体" w:eastAsia="黑体" w:cs="宋体"/>
          <w:b/>
          <w:sz w:val="28"/>
          <w:lang w:val="en-US" w:eastAsia="zh-CN"/>
        </w:rPr>
        <w:t>十五、其他</w:t>
      </w:r>
    </w:p>
    <w:p w14:paraId="34D20166">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（一）投标人必须在投标文件中对以上条款和服务承诺明确列出，承诺内容必须达到本篇及招标文件其他条款的要求。</w:t>
      </w:r>
    </w:p>
    <w:p w14:paraId="04D4542F">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（二）其他未尽事宜由供需双方在采购合同中详细约定。</w:t>
      </w:r>
    </w:p>
    <w:p w14:paraId="105DFB97">
      <w:pPr>
        <w:widowControl/>
        <w:tabs>
          <w:tab w:val="left" w:pos="6300"/>
        </w:tabs>
        <w:snapToGrid w:val="0"/>
        <w:jc w:val="left"/>
        <w:rPr>
          <w:rFonts w:hint="eastAsia" w:ascii="方正仿宋_GBK" w:hAnsi="方正仿宋_GBK" w:eastAsia="方正仿宋_GBK" w:cs="方正仿宋_GBK"/>
          <w:bCs/>
          <w:sz w:val="24"/>
          <w:szCs w:val="24"/>
          <w:lang w:eastAsia="zh-CN"/>
        </w:rPr>
      </w:pPr>
      <w:bookmarkStart w:id="24" w:name="_Toc17074"/>
    </w:p>
    <w:p w14:paraId="2A34AD75">
      <w:pPr>
        <w:widowControl/>
        <w:tabs>
          <w:tab w:val="left" w:pos="6300"/>
        </w:tabs>
        <w:snapToGrid w:val="0"/>
        <w:ind w:firstLine="480" w:firstLineChars="200"/>
        <w:jc w:val="left"/>
        <w:rPr>
          <w:rFonts w:hint="eastAsia" w:ascii="方正仿宋_GBK" w:hAnsi="方正仿宋_GBK" w:eastAsia="方正仿宋_GBK" w:cs="方正仿宋_GBK"/>
          <w:bCs/>
          <w:sz w:val="24"/>
          <w:szCs w:val="24"/>
        </w:rPr>
      </w:pPr>
    </w:p>
    <w:p w14:paraId="7DBB2B01">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752B952D">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4A437019">
      <w:pPr>
        <w:keepNext/>
        <w:keepLines/>
        <w:widowControl/>
        <w:adjustRightInd w:val="0"/>
        <w:snapToGrid w:val="0"/>
        <w:spacing w:before="48" w:beforeLines="20" w:after="48" w:afterLines="20"/>
        <w:jc w:val="center"/>
        <w:outlineLvl w:val="1"/>
        <w:rPr>
          <w:rFonts w:hint="eastAsia" w:ascii="宋体" w:hAnsi="宋体" w:eastAsia="黑体" w:cs="宋体"/>
          <w:b/>
          <w:sz w:val="30"/>
          <w:szCs w:val="28"/>
        </w:rPr>
      </w:pPr>
    </w:p>
    <w:p w14:paraId="05363660">
      <w:pPr>
        <w:keepNext/>
        <w:keepLines/>
        <w:widowControl/>
        <w:adjustRightInd w:val="0"/>
        <w:snapToGrid w:val="0"/>
        <w:spacing w:before="48" w:beforeLines="20" w:after="48" w:afterLines="20"/>
        <w:jc w:val="both"/>
        <w:outlineLvl w:val="1"/>
        <w:rPr>
          <w:rFonts w:hint="eastAsia" w:ascii="宋体" w:hAnsi="宋体" w:eastAsia="黑体" w:cs="宋体"/>
          <w:b/>
          <w:sz w:val="30"/>
          <w:szCs w:val="28"/>
        </w:rPr>
      </w:pPr>
    </w:p>
    <w:p w14:paraId="20180AAE">
      <w:pPr>
        <w:pStyle w:val="2"/>
        <w:rPr>
          <w:rFonts w:hint="eastAsia" w:ascii="宋体" w:hAnsi="宋体" w:eastAsia="黑体" w:cs="宋体"/>
          <w:b/>
          <w:sz w:val="30"/>
          <w:szCs w:val="28"/>
        </w:rPr>
      </w:pPr>
    </w:p>
    <w:p w14:paraId="60F0DD25">
      <w:pPr>
        <w:pStyle w:val="2"/>
        <w:rPr>
          <w:rFonts w:hint="eastAsia" w:ascii="宋体" w:hAnsi="宋体" w:eastAsia="黑体" w:cs="宋体"/>
          <w:b/>
          <w:sz w:val="30"/>
          <w:szCs w:val="28"/>
        </w:rPr>
      </w:pPr>
    </w:p>
    <w:p w14:paraId="79779BC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F3E2397">
      <w:pPr>
        <w:keepNext/>
        <w:keepLines/>
        <w:widowControl/>
        <w:adjustRightInd w:val="0"/>
        <w:snapToGrid w:val="0"/>
        <w:spacing w:before="48" w:beforeLines="20" w:after="48" w:afterLines="20"/>
        <w:jc w:val="center"/>
        <w:outlineLvl w:val="1"/>
        <w:rPr>
          <w:rFonts w:hint="eastAsia" w:ascii="方正仿宋_GBK" w:hAnsi="方正仿宋_GBK" w:eastAsia="方正仿宋_GBK" w:cs="Times New Roman"/>
          <w:b/>
          <w:kern w:val="2"/>
          <w:sz w:val="24"/>
          <w:szCs w:val="24"/>
          <w:lang w:val="en-US" w:eastAsia="zh-CN" w:bidi="ar-SA"/>
        </w:rPr>
      </w:pPr>
      <w:r>
        <w:rPr>
          <w:rFonts w:hint="eastAsia" w:ascii="宋体" w:hAnsi="宋体" w:eastAsia="黑体" w:cs="宋体"/>
          <w:b/>
          <w:sz w:val="30"/>
          <w:szCs w:val="28"/>
        </w:rPr>
        <w:t>供应商编制响应文件要求</w:t>
      </w:r>
    </w:p>
    <w:p w14:paraId="21C26590">
      <w:pPr>
        <w:keepNext/>
        <w:keepLines/>
        <w:widowControl/>
        <w:numPr>
          <w:ilvl w:val="0"/>
          <w:numId w:val="0"/>
        </w:numPr>
        <w:spacing w:line="240" w:lineRule="auto"/>
        <w:ind w:firstLine="0" w:firstLineChars="0"/>
        <w:jc w:val="left"/>
        <w:outlineLvl w:val="2"/>
        <w:rPr>
          <w:rFonts w:hint="eastAsia" w:ascii="方正仿宋_GBK" w:hAnsi="方正仿宋_GBK" w:eastAsia="方正仿宋_GBK" w:cs="Times New Roman"/>
          <w:b/>
          <w:kern w:val="2"/>
          <w:sz w:val="24"/>
          <w:szCs w:val="24"/>
          <w:lang w:val="en-US" w:eastAsia="zh-CN" w:bidi="ar-SA"/>
        </w:rPr>
      </w:pPr>
    </w:p>
    <w:p w14:paraId="54D1D2E9">
      <w:pPr>
        <w:keepNext/>
        <w:keepLines/>
        <w:widowControl/>
        <w:numPr>
          <w:ilvl w:val="0"/>
          <w:numId w:val="0"/>
        </w:numPr>
        <w:spacing w:line="240" w:lineRule="auto"/>
        <w:ind w:firstLine="482" w:firstLineChars="200"/>
        <w:jc w:val="left"/>
        <w:outlineLvl w:val="2"/>
        <w:rPr>
          <w:rFonts w:hint="eastAsia" w:ascii="方正仿宋_GBK" w:hAnsi="方正仿宋_GBK" w:eastAsia="方正仿宋_GBK" w:cs="方正仿宋_GBK"/>
          <w:bCs/>
          <w:sz w:val="24"/>
          <w:szCs w:val="24"/>
        </w:rPr>
      </w:pPr>
      <w:r>
        <w:rPr>
          <w:rFonts w:hint="eastAsia" w:ascii="方正仿宋_GBK" w:hAnsi="方正仿宋_GBK" w:eastAsia="方正仿宋_GBK" w:cs="Times New Roman"/>
          <w:b/>
          <w:kern w:val="2"/>
          <w:sz w:val="24"/>
          <w:szCs w:val="24"/>
          <w:lang w:val="en-US" w:eastAsia="zh-CN" w:bidi="ar-SA"/>
        </w:rPr>
        <w:t>一、</w:t>
      </w:r>
      <w:r>
        <w:rPr>
          <w:rFonts w:hint="eastAsia" w:ascii="方正仿宋_GBK" w:hAnsi="方正仿宋_GBK" w:eastAsia="方正仿宋_GBK" w:cs="方正仿宋_GBK"/>
          <w:b/>
          <w:sz w:val="24"/>
          <w:szCs w:val="24"/>
        </w:rPr>
        <w:t>报价</w:t>
      </w:r>
    </w:p>
    <w:p w14:paraId="369E6DAD">
      <w:pPr>
        <w:widowControl/>
        <w:tabs>
          <w:tab w:val="left" w:pos="6300"/>
        </w:tabs>
        <w:snapToGrid w:val="0"/>
        <w:ind w:firstLine="480" w:firstLineChars="200"/>
        <w:jc w:val="left"/>
        <w:rPr>
          <w:rFonts w:hint="eastAsia" w:ascii="Calibri" w:hAnsi="Calibri" w:eastAsia="仿宋_GB2312" w:cs="宋体"/>
          <w:b/>
          <w:bCs/>
          <w:sz w:val="32"/>
          <w:szCs w:val="32"/>
        </w:rPr>
      </w:pPr>
      <w:r>
        <w:rPr>
          <w:rFonts w:hint="eastAsia" w:ascii="方正仿宋_GBK" w:hAnsi="方正仿宋_GBK" w:eastAsia="方正仿宋_GBK" w:cs="方正仿宋_GBK"/>
          <w:bCs/>
          <w:sz w:val="24"/>
          <w:szCs w:val="24"/>
        </w:rPr>
        <w:t>（一）报价函</w:t>
      </w:r>
    </w:p>
    <w:p w14:paraId="7012DBDA">
      <w:pPr>
        <w:widowControl/>
        <w:spacing w:line="320" w:lineRule="exact"/>
        <w:ind w:firstLine="643" w:firstLineChars="200"/>
        <w:jc w:val="center"/>
        <w:rPr>
          <w:rFonts w:ascii="Calibri" w:hAnsi="Calibri" w:eastAsia="仿宋_GB2312" w:cs="宋体"/>
          <w:b/>
          <w:bCs/>
          <w:sz w:val="32"/>
          <w:szCs w:val="32"/>
        </w:rPr>
      </w:pPr>
      <w:r>
        <w:rPr>
          <w:rFonts w:hint="eastAsia" w:ascii="Calibri" w:hAnsi="Calibri" w:eastAsia="仿宋_GB2312" w:cs="宋体"/>
          <w:b/>
          <w:bCs/>
          <w:sz w:val="32"/>
          <w:szCs w:val="32"/>
        </w:rPr>
        <w:t>报价函</w:t>
      </w:r>
    </w:p>
    <w:p w14:paraId="64A023E4">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（采购人名称）：</w:t>
      </w:r>
    </w:p>
    <w:p w14:paraId="450E89D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我方收到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（项目名称）的询价采购文件，经详细研究，决定参加该项目的询价。</w:t>
      </w:r>
    </w:p>
    <w:p w14:paraId="0A7E7EEF">
      <w:pPr>
        <w:widowControl/>
        <w:numPr>
          <w:ilvl w:val="0"/>
          <w:numId w:val="17"/>
        </w:numPr>
        <w:tabs>
          <w:tab w:val="left" w:pos="6300"/>
        </w:tabs>
        <w:snapToGrid w:val="0"/>
        <w:spacing w:line="320" w:lineRule="exact"/>
        <w:ind w:left="10" w:leftChars="5" w:firstLine="458" w:firstLineChars="191"/>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愿意按照询价采购文件中的一切要求，提供本项目的技术服务，报价为</w:t>
      </w:r>
    </w:p>
    <w:p w14:paraId="6AB61DBE">
      <w:pPr>
        <w:widowControl/>
        <w:tabs>
          <w:tab w:val="left" w:pos="6300"/>
        </w:tabs>
        <w:snapToGrid w:val="0"/>
        <w:ind w:left="412" w:leftChars="196"/>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大写：        元整</w:t>
      </w:r>
      <w:r>
        <w:rPr>
          <w:rFonts w:hint="eastAsia" w:ascii="方正仿宋_GBK" w:hAnsi="方正仿宋_GBK" w:eastAsia="方正仿宋_GBK" w:cs="方正仿宋_GBK"/>
          <w:sz w:val="24"/>
          <w:szCs w:val="24"/>
        </w:rPr>
        <w:t>；人民币</w:t>
      </w:r>
      <w:r>
        <w:rPr>
          <w:rFonts w:hint="eastAsia" w:ascii="方正仿宋_GBK" w:hAnsi="方正仿宋_GBK" w:eastAsia="方正仿宋_GBK" w:cs="方正仿宋_GBK"/>
          <w:sz w:val="24"/>
          <w:szCs w:val="24"/>
          <w:u w:val="single"/>
        </w:rPr>
        <w:t>小写：         元</w:t>
      </w:r>
      <w:r>
        <w:rPr>
          <w:rFonts w:hint="eastAsia" w:ascii="方正仿宋_GBK" w:hAnsi="方正仿宋_GBK" w:eastAsia="方正仿宋_GBK" w:cs="方正仿宋_GBK"/>
          <w:sz w:val="24"/>
          <w:szCs w:val="24"/>
        </w:rPr>
        <w:t>。</w:t>
      </w:r>
    </w:p>
    <w:p w14:paraId="74A9D463">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2、我方现提交的响应文件为：响应文件电子文件一份。</w:t>
      </w:r>
    </w:p>
    <w:p w14:paraId="4EE0F42E">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3、我方承诺：本次询价的有效期为90天。</w:t>
      </w:r>
    </w:p>
    <w:p w14:paraId="03DF5557">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4、我方完全理解和接受贵方询价采购文件的一切规定和要求及评审办法。</w:t>
      </w:r>
    </w:p>
    <w:p w14:paraId="3ABC4D9F">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5、在整个询价采购过程中，我方若有违规行为，接受相关处罚。</w:t>
      </w:r>
    </w:p>
    <w:p w14:paraId="14A4B026">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6、我方若中选，将按照询价结果签订合同，并且严格履行合同义务。本承诺函将成为合同不可分割的一部分，与合同具有同等的法律效力。</w:t>
      </w:r>
    </w:p>
    <w:p w14:paraId="65667175">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7、</w:t>
      </w:r>
      <w:r>
        <w:rPr>
          <w:rFonts w:hint="eastAsia" w:ascii="方正仿宋_GBK" w:hAnsi="方正仿宋_GBK" w:eastAsia="方正仿宋_GBK" w:cs="方正仿宋_GBK"/>
          <w:sz w:val="24"/>
          <w:szCs w:val="28"/>
        </w:rPr>
        <w:t>我方理解，最低报价不是成交的唯一条件。</w:t>
      </w:r>
    </w:p>
    <w:p w14:paraId="048DA23D">
      <w:pPr>
        <w:widowControl/>
        <w:tabs>
          <w:tab w:val="left" w:pos="6300"/>
        </w:tabs>
        <w:snapToGrid w:val="0"/>
        <w:ind w:firstLine="480" w:firstLineChars="200"/>
        <w:jc w:val="left"/>
        <w:rPr>
          <w:rFonts w:ascii="方正仿宋_GBK" w:hAnsi="方正仿宋_GBK" w:eastAsia="方正仿宋_GBK" w:cs="方正仿宋_GBK"/>
          <w:sz w:val="24"/>
          <w:szCs w:val="24"/>
        </w:rPr>
      </w:pPr>
    </w:p>
    <w:p w14:paraId="049385CD">
      <w:pPr>
        <w:widowControl/>
        <w:tabs>
          <w:tab w:val="left" w:pos="6300"/>
        </w:tabs>
        <w:snapToGrid w:val="0"/>
        <w:ind w:firstLine="480" w:firstLineChars="200"/>
        <w:jc w:val="left"/>
        <w:rPr>
          <w:rFonts w:ascii="方正仿宋_GBK" w:hAnsi="方正仿宋_GBK" w:eastAsia="方正仿宋_GBK" w:cs="方正仿宋_GBK"/>
          <w:sz w:val="24"/>
          <w:szCs w:val="24"/>
        </w:rPr>
      </w:pPr>
    </w:p>
    <w:p w14:paraId="21FFD8A3">
      <w:pPr>
        <w:widowControl/>
        <w:tabs>
          <w:tab w:val="left" w:pos="6300"/>
        </w:tabs>
        <w:snapToGrid w:val="0"/>
        <w:ind w:firstLine="480" w:firstLineChars="200"/>
        <w:jc w:val="left"/>
        <w:rPr>
          <w:rFonts w:ascii="方正仿宋_GBK" w:hAnsi="方正仿宋_GBK" w:eastAsia="方正仿宋_GBK" w:cs="方正仿宋_GBK"/>
          <w:sz w:val="24"/>
          <w:szCs w:val="24"/>
        </w:rPr>
      </w:pPr>
    </w:p>
    <w:p w14:paraId="26311EE1">
      <w:pPr>
        <w:widowControl/>
        <w:tabs>
          <w:tab w:val="left" w:pos="6300"/>
        </w:tabs>
        <w:snapToGrid w:val="0"/>
        <w:ind w:firstLine="480" w:firstLineChars="200"/>
        <w:jc w:val="left"/>
        <w:rPr>
          <w:rFonts w:ascii="方正仿宋_GBK" w:hAnsi="方正仿宋_GBK" w:eastAsia="方正仿宋_GBK" w:cs="方正仿宋_GBK"/>
          <w:sz w:val="24"/>
          <w:szCs w:val="24"/>
        </w:rPr>
      </w:pPr>
    </w:p>
    <w:p w14:paraId="352C7A51">
      <w:pPr>
        <w:widowControl/>
        <w:tabs>
          <w:tab w:val="left" w:pos="6300"/>
        </w:tabs>
        <w:snapToGrid w:val="0"/>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供应商名称（公章）：</w:t>
      </w:r>
    </w:p>
    <w:p w14:paraId="6680FAF5">
      <w:pPr>
        <w:widowControl/>
        <w:snapToGrid w:val="0"/>
        <w:ind w:firstLine="480" w:firstLineChars="200"/>
        <w:jc w:val="left"/>
        <w:rPr>
          <w:rFonts w:ascii="方正仿宋_GBK" w:hAnsi="方正仿宋_GBK" w:eastAsia="方正仿宋_GBK" w:cs="方正仿宋_GBK"/>
          <w:sz w:val="24"/>
          <w:szCs w:val="2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851" w:footer="992" w:gutter="0"/>
          <w:cols w:space="720" w:num="1"/>
          <w:docGrid w:linePitch="380" w:charSpace="-5735"/>
        </w:sectPr>
      </w:pPr>
      <w:r>
        <w:rPr>
          <w:rFonts w:hint="eastAsia" w:ascii="方正仿宋_GBK" w:hAnsi="方正仿宋_GBK" w:eastAsia="方正仿宋_GBK" w:cs="方正仿宋_GBK"/>
          <w:sz w:val="24"/>
          <w:szCs w:val="24"/>
        </w:rPr>
        <w:t xml:space="preserve">                                             年   月   日</w:t>
      </w:r>
    </w:p>
    <w:p w14:paraId="7B085F08">
      <w:pPr>
        <w:keepNext/>
        <w:keepLines/>
        <w:widowControl/>
        <w:numPr>
          <w:ilvl w:val="0"/>
          <w:numId w:val="0"/>
        </w:numPr>
        <w:spacing w:line="320" w:lineRule="exact"/>
        <w:ind w:firstLine="482" w:firstLineChars="200"/>
        <w:jc w:val="left"/>
        <w:outlineLvl w:val="2"/>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二、</w:t>
      </w:r>
      <w:r>
        <w:rPr>
          <w:rFonts w:hint="eastAsia" w:ascii="方正仿宋_GBK" w:hAnsi="方正仿宋_GBK" w:eastAsia="方正仿宋_GBK" w:cs="方正仿宋_GBK"/>
          <w:b/>
          <w:sz w:val="24"/>
          <w:szCs w:val="24"/>
        </w:rPr>
        <w:t>明细报价表</w:t>
      </w:r>
    </w:p>
    <w:p w14:paraId="5ECA4B38">
      <w:pPr>
        <w:tabs>
          <w:tab w:val="left" w:pos="2975"/>
          <w:tab w:val="center" w:pos="4765"/>
        </w:tabs>
        <w:jc w:val="left"/>
        <w:rPr>
          <w:rFonts w:ascii="方正仿宋_GBK" w:hAnsi="方正仿宋_GBK" w:eastAsia="方正仿宋_GBK" w:cs="方正仿宋_GBK"/>
          <w:b/>
          <w:sz w:val="28"/>
          <w:szCs w:val="28"/>
        </w:rPr>
      </w:pP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ab/>
      </w:r>
      <w:r>
        <w:rPr>
          <w:rFonts w:hint="eastAsia" w:ascii="方正仿宋_GBK" w:hAnsi="方正仿宋_GBK" w:eastAsia="方正仿宋_GBK" w:cs="方正仿宋_GBK"/>
          <w:b/>
          <w:sz w:val="28"/>
          <w:szCs w:val="28"/>
        </w:rPr>
        <w:t>明细报价表</w:t>
      </w:r>
    </w:p>
    <w:tbl>
      <w:tblPr>
        <w:tblStyle w:val="43"/>
        <w:tblpPr w:leftFromText="180" w:rightFromText="180" w:vertAnchor="text" w:tblpXSpec="center" w:tblpY="1"/>
        <w:tblOverlap w:val="never"/>
        <w:tblW w:w="9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2"/>
        <w:gridCol w:w="1596"/>
        <w:gridCol w:w="3205"/>
        <w:gridCol w:w="1266"/>
        <w:gridCol w:w="1265"/>
        <w:gridCol w:w="1266"/>
      </w:tblGrid>
      <w:tr w14:paraId="09A29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exact"/>
        </w:trPr>
        <w:tc>
          <w:tcPr>
            <w:tcW w:w="962" w:type="dxa"/>
            <w:vAlign w:val="center"/>
          </w:tcPr>
          <w:p w14:paraId="24D9F82B">
            <w:pPr>
              <w:jc w:val="center"/>
              <w:rPr>
                <w:rFonts w:ascii="仿宋_GB2312" w:hAnsi="仿宋_GB2312" w:eastAsia="仿宋_GB2312" w:cs="仿宋_GB2312"/>
                <w:b/>
                <w:szCs w:val="21"/>
              </w:rPr>
            </w:pPr>
            <w:r>
              <w:rPr>
                <w:rFonts w:hint="eastAsia" w:ascii="仿宋_GB2312" w:hAnsi="仿宋_GB2312" w:eastAsia="仿宋_GB2312" w:cs="仿宋_GB2312"/>
                <w:b/>
                <w:szCs w:val="21"/>
              </w:rPr>
              <w:t>序号</w:t>
            </w:r>
          </w:p>
        </w:tc>
        <w:tc>
          <w:tcPr>
            <w:tcW w:w="1596" w:type="dxa"/>
            <w:vAlign w:val="center"/>
          </w:tcPr>
          <w:p w14:paraId="5AA44D6E">
            <w:pPr>
              <w:jc w:val="center"/>
              <w:rPr>
                <w:rFonts w:ascii="仿宋_GB2312" w:hAnsi="仿宋_GB2312" w:eastAsia="仿宋_GB2312" w:cs="仿宋_GB2312"/>
                <w:b/>
                <w:szCs w:val="21"/>
              </w:rPr>
            </w:pPr>
            <w:r>
              <w:rPr>
                <w:rFonts w:hint="eastAsia" w:ascii="仿宋_GB2312" w:hAnsi="仿宋_GB2312" w:eastAsia="仿宋_GB2312" w:cs="仿宋_GB2312"/>
                <w:b/>
                <w:szCs w:val="21"/>
              </w:rPr>
              <w:t>名称</w:t>
            </w:r>
          </w:p>
        </w:tc>
        <w:tc>
          <w:tcPr>
            <w:tcW w:w="3205" w:type="dxa"/>
            <w:vAlign w:val="center"/>
          </w:tcPr>
          <w:p w14:paraId="6699D8A3">
            <w:pPr>
              <w:jc w:val="center"/>
              <w:rPr>
                <w:rFonts w:ascii="仿宋_GB2312" w:hAnsi="仿宋_GB2312" w:eastAsia="仿宋_GB2312" w:cs="仿宋_GB2312"/>
                <w:b/>
                <w:szCs w:val="21"/>
              </w:rPr>
            </w:pPr>
            <w:r>
              <w:rPr>
                <w:rFonts w:hint="eastAsia" w:ascii="仿宋_GB2312" w:hAnsi="仿宋_GB2312" w:eastAsia="仿宋_GB2312" w:cs="仿宋_GB2312"/>
                <w:b/>
                <w:szCs w:val="21"/>
              </w:rPr>
              <w:t>品牌型号</w:t>
            </w:r>
          </w:p>
        </w:tc>
        <w:tc>
          <w:tcPr>
            <w:tcW w:w="1266" w:type="dxa"/>
            <w:vAlign w:val="center"/>
          </w:tcPr>
          <w:p w14:paraId="4F9B3C59">
            <w:pPr>
              <w:jc w:val="center"/>
              <w:rPr>
                <w:rFonts w:ascii="仿宋_GB2312" w:hAnsi="仿宋_GB2312" w:eastAsia="仿宋_GB2312" w:cs="仿宋_GB2312"/>
                <w:b/>
                <w:szCs w:val="21"/>
              </w:rPr>
            </w:pPr>
            <w:r>
              <w:rPr>
                <w:rFonts w:hint="eastAsia" w:ascii="仿宋_GB2312" w:hAnsi="仿宋_GB2312" w:eastAsia="仿宋_GB2312" w:cs="仿宋_GB2312"/>
                <w:b/>
                <w:szCs w:val="21"/>
              </w:rPr>
              <w:t>数量</w:t>
            </w:r>
          </w:p>
        </w:tc>
        <w:tc>
          <w:tcPr>
            <w:tcW w:w="1265" w:type="dxa"/>
            <w:vAlign w:val="center"/>
          </w:tcPr>
          <w:p w14:paraId="6D8A8E1A">
            <w:pPr>
              <w:jc w:val="center"/>
              <w:rPr>
                <w:rFonts w:ascii="仿宋_GB2312" w:hAnsi="仿宋_GB2312" w:eastAsia="仿宋_GB2312" w:cs="仿宋_GB2312"/>
                <w:b/>
                <w:szCs w:val="21"/>
              </w:rPr>
            </w:pPr>
            <w:r>
              <w:rPr>
                <w:rFonts w:hint="eastAsia" w:ascii="仿宋_GB2312" w:hAnsi="仿宋_GB2312" w:eastAsia="仿宋_GB2312" w:cs="仿宋_GB2312"/>
                <w:b/>
                <w:szCs w:val="21"/>
              </w:rPr>
              <w:t>单价</w:t>
            </w:r>
          </w:p>
        </w:tc>
        <w:tc>
          <w:tcPr>
            <w:tcW w:w="1266" w:type="dxa"/>
            <w:vAlign w:val="center"/>
          </w:tcPr>
          <w:p w14:paraId="2A80002E">
            <w:pPr>
              <w:jc w:val="center"/>
              <w:rPr>
                <w:rFonts w:ascii="仿宋_GB2312" w:hAnsi="仿宋_GB2312" w:eastAsia="仿宋_GB2312" w:cs="仿宋_GB2312"/>
                <w:b/>
                <w:szCs w:val="21"/>
              </w:rPr>
            </w:pPr>
            <w:r>
              <w:rPr>
                <w:rFonts w:hint="eastAsia" w:ascii="仿宋_GB2312" w:hAnsi="仿宋_GB2312" w:eastAsia="仿宋_GB2312" w:cs="仿宋_GB2312"/>
                <w:b/>
                <w:szCs w:val="21"/>
              </w:rPr>
              <w:t>合计</w:t>
            </w:r>
          </w:p>
        </w:tc>
      </w:tr>
      <w:tr w14:paraId="1B534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21BE40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2111</w:t>
            </w:r>
          </w:p>
        </w:tc>
        <w:tc>
          <w:tcPr>
            <w:tcW w:w="1596" w:type="dxa"/>
            <w:vAlign w:val="center"/>
          </w:tcPr>
          <w:p w14:paraId="20F3FA96">
            <w:pPr>
              <w:jc w:val="center"/>
              <w:rPr>
                <w:rFonts w:ascii="仿宋_GB2312" w:hAnsi="仿宋_GB2312" w:eastAsia="仿宋_GB2312" w:cs="仿宋_GB2312"/>
                <w:szCs w:val="21"/>
              </w:rPr>
            </w:pPr>
          </w:p>
        </w:tc>
        <w:tc>
          <w:tcPr>
            <w:tcW w:w="3205" w:type="dxa"/>
          </w:tcPr>
          <w:p w14:paraId="3A83DE97">
            <w:pPr>
              <w:jc w:val="center"/>
              <w:rPr>
                <w:rFonts w:ascii="仿宋_GB2312" w:hAnsi="仿宋_GB2312" w:eastAsia="仿宋_GB2312" w:cs="仿宋_GB2312"/>
                <w:szCs w:val="21"/>
              </w:rPr>
            </w:pPr>
          </w:p>
        </w:tc>
        <w:tc>
          <w:tcPr>
            <w:tcW w:w="1266" w:type="dxa"/>
            <w:vAlign w:val="center"/>
          </w:tcPr>
          <w:p w14:paraId="7E9B690F">
            <w:pPr>
              <w:jc w:val="center"/>
              <w:rPr>
                <w:rFonts w:ascii="仿宋_GB2312" w:hAnsi="仿宋_GB2312" w:eastAsia="仿宋_GB2312" w:cs="仿宋_GB2312"/>
                <w:szCs w:val="21"/>
              </w:rPr>
            </w:pPr>
          </w:p>
        </w:tc>
        <w:tc>
          <w:tcPr>
            <w:tcW w:w="1265" w:type="dxa"/>
          </w:tcPr>
          <w:p w14:paraId="66C652E8">
            <w:pPr>
              <w:jc w:val="center"/>
              <w:rPr>
                <w:rFonts w:ascii="仿宋_GB2312" w:hAnsi="仿宋_GB2312" w:eastAsia="仿宋_GB2312" w:cs="仿宋_GB2312"/>
                <w:szCs w:val="21"/>
              </w:rPr>
            </w:pPr>
          </w:p>
        </w:tc>
        <w:tc>
          <w:tcPr>
            <w:tcW w:w="1266" w:type="dxa"/>
          </w:tcPr>
          <w:p w14:paraId="6675FF0A">
            <w:pPr>
              <w:jc w:val="center"/>
              <w:rPr>
                <w:rFonts w:ascii="仿宋_GB2312" w:hAnsi="仿宋_GB2312" w:eastAsia="仿宋_GB2312" w:cs="仿宋_GB2312"/>
                <w:szCs w:val="21"/>
              </w:rPr>
            </w:pPr>
          </w:p>
        </w:tc>
      </w:tr>
      <w:tr w14:paraId="082B6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FE5903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22</w:t>
            </w:r>
          </w:p>
        </w:tc>
        <w:tc>
          <w:tcPr>
            <w:tcW w:w="1596" w:type="dxa"/>
            <w:vAlign w:val="center"/>
          </w:tcPr>
          <w:p w14:paraId="7AE3C7C1">
            <w:pPr>
              <w:jc w:val="center"/>
              <w:rPr>
                <w:rFonts w:ascii="仿宋_GB2312" w:hAnsi="仿宋_GB2312" w:eastAsia="仿宋_GB2312" w:cs="仿宋_GB2312"/>
                <w:szCs w:val="21"/>
              </w:rPr>
            </w:pPr>
          </w:p>
        </w:tc>
        <w:tc>
          <w:tcPr>
            <w:tcW w:w="3205" w:type="dxa"/>
          </w:tcPr>
          <w:p w14:paraId="35567F0F">
            <w:pPr>
              <w:jc w:val="center"/>
              <w:rPr>
                <w:rFonts w:ascii="仿宋_GB2312" w:hAnsi="仿宋_GB2312" w:eastAsia="仿宋_GB2312" w:cs="仿宋_GB2312"/>
                <w:szCs w:val="21"/>
              </w:rPr>
            </w:pPr>
          </w:p>
        </w:tc>
        <w:tc>
          <w:tcPr>
            <w:tcW w:w="1266" w:type="dxa"/>
            <w:vAlign w:val="center"/>
          </w:tcPr>
          <w:p w14:paraId="179D0B32">
            <w:pPr>
              <w:jc w:val="center"/>
              <w:rPr>
                <w:rFonts w:ascii="仿宋_GB2312" w:hAnsi="仿宋_GB2312" w:eastAsia="仿宋_GB2312" w:cs="仿宋_GB2312"/>
                <w:szCs w:val="21"/>
              </w:rPr>
            </w:pPr>
          </w:p>
        </w:tc>
        <w:tc>
          <w:tcPr>
            <w:tcW w:w="1265" w:type="dxa"/>
          </w:tcPr>
          <w:p w14:paraId="09661E94">
            <w:pPr>
              <w:jc w:val="center"/>
              <w:rPr>
                <w:rFonts w:ascii="仿宋_GB2312" w:hAnsi="仿宋_GB2312" w:eastAsia="仿宋_GB2312" w:cs="仿宋_GB2312"/>
                <w:szCs w:val="21"/>
              </w:rPr>
            </w:pPr>
          </w:p>
        </w:tc>
        <w:tc>
          <w:tcPr>
            <w:tcW w:w="1266" w:type="dxa"/>
          </w:tcPr>
          <w:p w14:paraId="22D82CCC">
            <w:pPr>
              <w:jc w:val="center"/>
              <w:rPr>
                <w:rFonts w:ascii="仿宋_GB2312" w:hAnsi="仿宋_GB2312" w:eastAsia="仿宋_GB2312" w:cs="仿宋_GB2312"/>
                <w:szCs w:val="21"/>
              </w:rPr>
            </w:pPr>
          </w:p>
        </w:tc>
      </w:tr>
      <w:tr w14:paraId="331CD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30D41E5">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13</w:t>
            </w:r>
          </w:p>
        </w:tc>
        <w:tc>
          <w:tcPr>
            <w:tcW w:w="1596" w:type="dxa"/>
            <w:vAlign w:val="center"/>
          </w:tcPr>
          <w:p w14:paraId="296800EA">
            <w:pPr>
              <w:jc w:val="center"/>
              <w:rPr>
                <w:rFonts w:ascii="仿宋_GB2312" w:hAnsi="仿宋_GB2312" w:eastAsia="仿宋_GB2312" w:cs="仿宋_GB2312"/>
                <w:szCs w:val="21"/>
              </w:rPr>
            </w:pPr>
          </w:p>
        </w:tc>
        <w:tc>
          <w:tcPr>
            <w:tcW w:w="3205" w:type="dxa"/>
          </w:tcPr>
          <w:p w14:paraId="274BE8D2">
            <w:pPr>
              <w:jc w:val="center"/>
              <w:rPr>
                <w:rFonts w:ascii="仿宋_GB2312" w:hAnsi="仿宋_GB2312" w:eastAsia="仿宋_GB2312" w:cs="仿宋_GB2312"/>
                <w:szCs w:val="21"/>
              </w:rPr>
            </w:pPr>
          </w:p>
        </w:tc>
        <w:tc>
          <w:tcPr>
            <w:tcW w:w="1266" w:type="dxa"/>
            <w:vAlign w:val="center"/>
          </w:tcPr>
          <w:p w14:paraId="538D1F2C">
            <w:pPr>
              <w:jc w:val="center"/>
              <w:rPr>
                <w:rFonts w:ascii="仿宋_GB2312" w:hAnsi="仿宋_GB2312" w:eastAsia="仿宋_GB2312" w:cs="仿宋_GB2312"/>
                <w:szCs w:val="21"/>
              </w:rPr>
            </w:pPr>
          </w:p>
        </w:tc>
        <w:tc>
          <w:tcPr>
            <w:tcW w:w="1265" w:type="dxa"/>
          </w:tcPr>
          <w:p w14:paraId="706A7F20">
            <w:pPr>
              <w:jc w:val="center"/>
              <w:rPr>
                <w:rFonts w:ascii="仿宋_GB2312" w:hAnsi="仿宋_GB2312" w:eastAsia="仿宋_GB2312" w:cs="仿宋_GB2312"/>
                <w:szCs w:val="21"/>
              </w:rPr>
            </w:pPr>
          </w:p>
        </w:tc>
        <w:tc>
          <w:tcPr>
            <w:tcW w:w="1266" w:type="dxa"/>
          </w:tcPr>
          <w:p w14:paraId="5B2DDC34">
            <w:pPr>
              <w:jc w:val="center"/>
              <w:rPr>
                <w:rFonts w:ascii="仿宋_GB2312" w:hAnsi="仿宋_GB2312" w:eastAsia="仿宋_GB2312" w:cs="仿宋_GB2312"/>
                <w:szCs w:val="21"/>
              </w:rPr>
            </w:pPr>
          </w:p>
        </w:tc>
      </w:tr>
      <w:tr w14:paraId="0BEBA1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358B387D">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4</w:t>
            </w:r>
          </w:p>
        </w:tc>
        <w:tc>
          <w:tcPr>
            <w:tcW w:w="1596" w:type="dxa"/>
            <w:vAlign w:val="center"/>
          </w:tcPr>
          <w:p w14:paraId="116E412B">
            <w:pPr>
              <w:jc w:val="center"/>
              <w:rPr>
                <w:rFonts w:ascii="仿宋_GB2312" w:hAnsi="仿宋_GB2312" w:eastAsia="仿宋_GB2312" w:cs="仿宋_GB2312"/>
                <w:szCs w:val="21"/>
              </w:rPr>
            </w:pPr>
          </w:p>
        </w:tc>
        <w:tc>
          <w:tcPr>
            <w:tcW w:w="3205" w:type="dxa"/>
          </w:tcPr>
          <w:p w14:paraId="1F6FC58E">
            <w:pPr>
              <w:jc w:val="center"/>
              <w:rPr>
                <w:rFonts w:ascii="仿宋_GB2312" w:hAnsi="仿宋_GB2312" w:eastAsia="仿宋_GB2312" w:cs="仿宋_GB2312"/>
                <w:szCs w:val="21"/>
              </w:rPr>
            </w:pPr>
          </w:p>
        </w:tc>
        <w:tc>
          <w:tcPr>
            <w:tcW w:w="1266" w:type="dxa"/>
            <w:vAlign w:val="center"/>
          </w:tcPr>
          <w:p w14:paraId="3090A4E3">
            <w:pPr>
              <w:jc w:val="center"/>
              <w:rPr>
                <w:rFonts w:ascii="仿宋_GB2312" w:hAnsi="仿宋_GB2312" w:eastAsia="仿宋_GB2312" w:cs="仿宋_GB2312"/>
                <w:szCs w:val="21"/>
              </w:rPr>
            </w:pPr>
          </w:p>
        </w:tc>
        <w:tc>
          <w:tcPr>
            <w:tcW w:w="1265" w:type="dxa"/>
          </w:tcPr>
          <w:p w14:paraId="5FE56EDB">
            <w:pPr>
              <w:jc w:val="center"/>
              <w:rPr>
                <w:rFonts w:ascii="仿宋_GB2312" w:hAnsi="仿宋_GB2312" w:eastAsia="仿宋_GB2312" w:cs="仿宋_GB2312"/>
                <w:szCs w:val="21"/>
              </w:rPr>
            </w:pPr>
          </w:p>
        </w:tc>
        <w:tc>
          <w:tcPr>
            <w:tcW w:w="1266" w:type="dxa"/>
          </w:tcPr>
          <w:p w14:paraId="68CDE780">
            <w:pPr>
              <w:jc w:val="center"/>
              <w:rPr>
                <w:rFonts w:ascii="仿宋_GB2312" w:hAnsi="仿宋_GB2312" w:eastAsia="仿宋_GB2312" w:cs="仿宋_GB2312"/>
                <w:szCs w:val="21"/>
              </w:rPr>
            </w:pPr>
          </w:p>
        </w:tc>
      </w:tr>
      <w:tr w14:paraId="543457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7B6F8EC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5</w:t>
            </w:r>
          </w:p>
        </w:tc>
        <w:tc>
          <w:tcPr>
            <w:tcW w:w="1596" w:type="dxa"/>
            <w:vAlign w:val="center"/>
          </w:tcPr>
          <w:p w14:paraId="590A4F5D">
            <w:pPr>
              <w:jc w:val="center"/>
              <w:rPr>
                <w:rFonts w:ascii="仿宋_GB2312" w:hAnsi="仿宋_GB2312" w:eastAsia="仿宋_GB2312" w:cs="仿宋_GB2312"/>
                <w:szCs w:val="21"/>
              </w:rPr>
            </w:pPr>
          </w:p>
        </w:tc>
        <w:tc>
          <w:tcPr>
            <w:tcW w:w="3205" w:type="dxa"/>
          </w:tcPr>
          <w:p w14:paraId="5C63DA21">
            <w:pPr>
              <w:jc w:val="center"/>
              <w:rPr>
                <w:rFonts w:ascii="仿宋_GB2312" w:hAnsi="仿宋_GB2312" w:eastAsia="仿宋_GB2312" w:cs="仿宋_GB2312"/>
                <w:szCs w:val="21"/>
              </w:rPr>
            </w:pPr>
          </w:p>
        </w:tc>
        <w:tc>
          <w:tcPr>
            <w:tcW w:w="1266" w:type="dxa"/>
            <w:vAlign w:val="center"/>
          </w:tcPr>
          <w:p w14:paraId="6B90C339">
            <w:pPr>
              <w:jc w:val="center"/>
              <w:rPr>
                <w:rFonts w:ascii="仿宋_GB2312" w:hAnsi="仿宋_GB2312" w:eastAsia="仿宋_GB2312" w:cs="仿宋_GB2312"/>
                <w:szCs w:val="21"/>
              </w:rPr>
            </w:pPr>
          </w:p>
        </w:tc>
        <w:tc>
          <w:tcPr>
            <w:tcW w:w="1265" w:type="dxa"/>
          </w:tcPr>
          <w:p w14:paraId="514BF823">
            <w:pPr>
              <w:jc w:val="center"/>
              <w:rPr>
                <w:rFonts w:ascii="仿宋_GB2312" w:hAnsi="仿宋_GB2312" w:eastAsia="仿宋_GB2312" w:cs="仿宋_GB2312"/>
                <w:szCs w:val="21"/>
              </w:rPr>
            </w:pPr>
          </w:p>
        </w:tc>
        <w:tc>
          <w:tcPr>
            <w:tcW w:w="1266" w:type="dxa"/>
          </w:tcPr>
          <w:p w14:paraId="39F394F3">
            <w:pPr>
              <w:jc w:val="center"/>
              <w:rPr>
                <w:rFonts w:ascii="仿宋_GB2312" w:hAnsi="仿宋_GB2312" w:eastAsia="仿宋_GB2312" w:cs="仿宋_GB2312"/>
                <w:szCs w:val="21"/>
              </w:rPr>
            </w:pPr>
          </w:p>
        </w:tc>
      </w:tr>
      <w:tr w14:paraId="162D6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364E33A">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6</w:t>
            </w:r>
          </w:p>
        </w:tc>
        <w:tc>
          <w:tcPr>
            <w:tcW w:w="1596" w:type="dxa"/>
            <w:vAlign w:val="center"/>
          </w:tcPr>
          <w:p w14:paraId="5695D3A0">
            <w:pPr>
              <w:jc w:val="center"/>
              <w:rPr>
                <w:rFonts w:ascii="仿宋_GB2312" w:hAnsi="仿宋_GB2312" w:eastAsia="仿宋_GB2312" w:cs="仿宋_GB2312"/>
                <w:szCs w:val="21"/>
              </w:rPr>
            </w:pPr>
          </w:p>
        </w:tc>
        <w:tc>
          <w:tcPr>
            <w:tcW w:w="3205" w:type="dxa"/>
          </w:tcPr>
          <w:p w14:paraId="6027D972">
            <w:pPr>
              <w:jc w:val="center"/>
              <w:rPr>
                <w:rFonts w:ascii="仿宋_GB2312" w:hAnsi="仿宋_GB2312" w:eastAsia="仿宋_GB2312" w:cs="仿宋_GB2312"/>
                <w:szCs w:val="21"/>
              </w:rPr>
            </w:pPr>
          </w:p>
        </w:tc>
        <w:tc>
          <w:tcPr>
            <w:tcW w:w="1266" w:type="dxa"/>
            <w:vAlign w:val="center"/>
          </w:tcPr>
          <w:p w14:paraId="05472964">
            <w:pPr>
              <w:jc w:val="center"/>
              <w:rPr>
                <w:rFonts w:ascii="仿宋_GB2312" w:hAnsi="仿宋_GB2312" w:eastAsia="仿宋_GB2312" w:cs="仿宋_GB2312"/>
                <w:szCs w:val="21"/>
              </w:rPr>
            </w:pPr>
          </w:p>
        </w:tc>
        <w:tc>
          <w:tcPr>
            <w:tcW w:w="1265" w:type="dxa"/>
          </w:tcPr>
          <w:p w14:paraId="03C0BB8C">
            <w:pPr>
              <w:jc w:val="center"/>
              <w:rPr>
                <w:rFonts w:ascii="仿宋_GB2312" w:hAnsi="仿宋_GB2312" w:eastAsia="仿宋_GB2312" w:cs="仿宋_GB2312"/>
                <w:szCs w:val="21"/>
              </w:rPr>
            </w:pPr>
          </w:p>
        </w:tc>
        <w:tc>
          <w:tcPr>
            <w:tcW w:w="1266" w:type="dxa"/>
          </w:tcPr>
          <w:p w14:paraId="6F8A50C4">
            <w:pPr>
              <w:jc w:val="center"/>
              <w:rPr>
                <w:rFonts w:ascii="仿宋_GB2312" w:hAnsi="仿宋_GB2312" w:eastAsia="仿宋_GB2312" w:cs="仿宋_GB2312"/>
                <w:szCs w:val="21"/>
              </w:rPr>
            </w:pPr>
          </w:p>
        </w:tc>
      </w:tr>
      <w:tr w14:paraId="2C6F1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551CD046">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7</w:t>
            </w:r>
          </w:p>
        </w:tc>
        <w:tc>
          <w:tcPr>
            <w:tcW w:w="1596" w:type="dxa"/>
            <w:vAlign w:val="center"/>
          </w:tcPr>
          <w:p w14:paraId="20933196">
            <w:pPr>
              <w:jc w:val="center"/>
              <w:rPr>
                <w:rFonts w:ascii="仿宋_GB2312" w:hAnsi="仿宋_GB2312" w:eastAsia="仿宋_GB2312" w:cs="仿宋_GB2312"/>
                <w:szCs w:val="21"/>
              </w:rPr>
            </w:pPr>
          </w:p>
        </w:tc>
        <w:tc>
          <w:tcPr>
            <w:tcW w:w="3205" w:type="dxa"/>
          </w:tcPr>
          <w:p w14:paraId="3AE3222B">
            <w:pPr>
              <w:jc w:val="center"/>
              <w:rPr>
                <w:rFonts w:ascii="仿宋_GB2312" w:hAnsi="仿宋_GB2312" w:eastAsia="仿宋_GB2312" w:cs="仿宋_GB2312"/>
                <w:szCs w:val="21"/>
              </w:rPr>
            </w:pPr>
          </w:p>
        </w:tc>
        <w:tc>
          <w:tcPr>
            <w:tcW w:w="1266" w:type="dxa"/>
            <w:vAlign w:val="center"/>
          </w:tcPr>
          <w:p w14:paraId="3E9872B4">
            <w:pPr>
              <w:jc w:val="center"/>
              <w:rPr>
                <w:rFonts w:ascii="仿宋_GB2312" w:hAnsi="仿宋_GB2312" w:eastAsia="仿宋_GB2312" w:cs="仿宋_GB2312"/>
                <w:szCs w:val="21"/>
              </w:rPr>
            </w:pPr>
          </w:p>
        </w:tc>
        <w:tc>
          <w:tcPr>
            <w:tcW w:w="1265" w:type="dxa"/>
          </w:tcPr>
          <w:p w14:paraId="4CBA6539">
            <w:pPr>
              <w:jc w:val="center"/>
              <w:rPr>
                <w:rFonts w:ascii="仿宋_GB2312" w:hAnsi="仿宋_GB2312" w:eastAsia="仿宋_GB2312" w:cs="仿宋_GB2312"/>
                <w:szCs w:val="21"/>
              </w:rPr>
            </w:pPr>
          </w:p>
        </w:tc>
        <w:tc>
          <w:tcPr>
            <w:tcW w:w="1266" w:type="dxa"/>
          </w:tcPr>
          <w:p w14:paraId="5D6C7F34">
            <w:pPr>
              <w:jc w:val="center"/>
              <w:rPr>
                <w:rFonts w:ascii="仿宋_GB2312" w:hAnsi="仿宋_GB2312" w:eastAsia="仿宋_GB2312" w:cs="仿宋_GB2312"/>
                <w:szCs w:val="21"/>
              </w:rPr>
            </w:pPr>
          </w:p>
        </w:tc>
      </w:tr>
      <w:tr w14:paraId="475AD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6B7D66C1">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8</w:t>
            </w:r>
          </w:p>
        </w:tc>
        <w:tc>
          <w:tcPr>
            <w:tcW w:w="1596" w:type="dxa"/>
            <w:vAlign w:val="center"/>
          </w:tcPr>
          <w:p w14:paraId="613A717B">
            <w:pPr>
              <w:jc w:val="center"/>
              <w:rPr>
                <w:rFonts w:ascii="仿宋_GB2312" w:hAnsi="仿宋_GB2312" w:eastAsia="仿宋_GB2312" w:cs="仿宋_GB2312"/>
                <w:szCs w:val="21"/>
              </w:rPr>
            </w:pPr>
          </w:p>
        </w:tc>
        <w:tc>
          <w:tcPr>
            <w:tcW w:w="3205" w:type="dxa"/>
          </w:tcPr>
          <w:p w14:paraId="61F5D4A6">
            <w:pPr>
              <w:jc w:val="center"/>
              <w:rPr>
                <w:rFonts w:ascii="仿宋_GB2312" w:hAnsi="仿宋_GB2312" w:eastAsia="仿宋_GB2312" w:cs="仿宋_GB2312"/>
                <w:szCs w:val="21"/>
              </w:rPr>
            </w:pPr>
          </w:p>
        </w:tc>
        <w:tc>
          <w:tcPr>
            <w:tcW w:w="1266" w:type="dxa"/>
            <w:vAlign w:val="center"/>
          </w:tcPr>
          <w:p w14:paraId="79CB3E78">
            <w:pPr>
              <w:jc w:val="center"/>
              <w:rPr>
                <w:rFonts w:ascii="仿宋_GB2312" w:hAnsi="仿宋_GB2312" w:eastAsia="仿宋_GB2312" w:cs="仿宋_GB2312"/>
                <w:szCs w:val="21"/>
              </w:rPr>
            </w:pPr>
          </w:p>
        </w:tc>
        <w:tc>
          <w:tcPr>
            <w:tcW w:w="1265" w:type="dxa"/>
          </w:tcPr>
          <w:p w14:paraId="24252560">
            <w:pPr>
              <w:jc w:val="center"/>
              <w:rPr>
                <w:rFonts w:ascii="仿宋_GB2312" w:hAnsi="仿宋_GB2312" w:eastAsia="仿宋_GB2312" w:cs="仿宋_GB2312"/>
                <w:szCs w:val="21"/>
              </w:rPr>
            </w:pPr>
          </w:p>
        </w:tc>
        <w:tc>
          <w:tcPr>
            <w:tcW w:w="1266" w:type="dxa"/>
          </w:tcPr>
          <w:p w14:paraId="7923D91A">
            <w:pPr>
              <w:jc w:val="center"/>
              <w:rPr>
                <w:rFonts w:ascii="仿宋_GB2312" w:hAnsi="仿宋_GB2312" w:eastAsia="仿宋_GB2312" w:cs="仿宋_GB2312"/>
                <w:szCs w:val="21"/>
              </w:rPr>
            </w:pPr>
          </w:p>
        </w:tc>
      </w:tr>
      <w:tr w14:paraId="2EB38A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9482E">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9</w:t>
            </w:r>
          </w:p>
        </w:tc>
        <w:tc>
          <w:tcPr>
            <w:tcW w:w="1596" w:type="dxa"/>
            <w:vAlign w:val="center"/>
          </w:tcPr>
          <w:p w14:paraId="3992EFE9">
            <w:pPr>
              <w:jc w:val="center"/>
              <w:rPr>
                <w:rFonts w:ascii="仿宋_GB2312" w:hAnsi="仿宋_GB2312" w:eastAsia="仿宋_GB2312" w:cs="仿宋_GB2312"/>
                <w:szCs w:val="21"/>
              </w:rPr>
            </w:pPr>
          </w:p>
        </w:tc>
        <w:tc>
          <w:tcPr>
            <w:tcW w:w="3205" w:type="dxa"/>
          </w:tcPr>
          <w:p w14:paraId="4D1D44D5">
            <w:pPr>
              <w:jc w:val="center"/>
              <w:rPr>
                <w:rFonts w:ascii="仿宋_GB2312" w:hAnsi="仿宋_GB2312" w:eastAsia="仿宋_GB2312" w:cs="仿宋_GB2312"/>
                <w:szCs w:val="21"/>
              </w:rPr>
            </w:pPr>
          </w:p>
        </w:tc>
        <w:tc>
          <w:tcPr>
            <w:tcW w:w="1266" w:type="dxa"/>
            <w:vAlign w:val="center"/>
          </w:tcPr>
          <w:p w14:paraId="2D90DB97">
            <w:pPr>
              <w:jc w:val="center"/>
              <w:rPr>
                <w:rFonts w:ascii="仿宋_GB2312" w:hAnsi="仿宋_GB2312" w:eastAsia="仿宋_GB2312" w:cs="仿宋_GB2312"/>
                <w:szCs w:val="21"/>
              </w:rPr>
            </w:pPr>
          </w:p>
        </w:tc>
        <w:tc>
          <w:tcPr>
            <w:tcW w:w="1265" w:type="dxa"/>
          </w:tcPr>
          <w:p w14:paraId="3B91AD39">
            <w:pPr>
              <w:jc w:val="center"/>
              <w:rPr>
                <w:rFonts w:ascii="仿宋_GB2312" w:hAnsi="仿宋_GB2312" w:eastAsia="仿宋_GB2312" w:cs="仿宋_GB2312"/>
                <w:szCs w:val="21"/>
              </w:rPr>
            </w:pPr>
          </w:p>
        </w:tc>
        <w:tc>
          <w:tcPr>
            <w:tcW w:w="1266" w:type="dxa"/>
          </w:tcPr>
          <w:p w14:paraId="3F25A29C">
            <w:pPr>
              <w:jc w:val="center"/>
              <w:rPr>
                <w:rFonts w:ascii="仿宋_GB2312" w:hAnsi="仿宋_GB2312" w:eastAsia="仿宋_GB2312" w:cs="仿宋_GB2312"/>
                <w:szCs w:val="21"/>
              </w:rPr>
            </w:pPr>
          </w:p>
        </w:tc>
      </w:tr>
      <w:tr w14:paraId="509CD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4F573A6B">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10</w:t>
            </w:r>
          </w:p>
        </w:tc>
        <w:tc>
          <w:tcPr>
            <w:tcW w:w="1596" w:type="dxa"/>
            <w:vAlign w:val="center"/>
          </w:tcPr>
          <w:p w14:paraId="5A8D9C1D">
            <w:pPr>
              <w:jc w:val="center"/>
              <w:rPr>
                <w:rFonts w:ascii="仿宋_GB2312" w:hAnsi="仿宋_GB2312" w:eastAsia="仿宋_GB2312" w:cs="仿宋_GB2312"/>
                <w:szCs w:val="21"/>
              </w:rPr>
            </w:pPr>
          </w:p>
        </w:tc>
        <w:tc>
          <w:tcPr>
            <w:tcW w:w="3205" w:type="dxa"/>
          </w:tcPr>
          <w:p w14:paraId="6EE6CF77">
            <w:pPr>
              <w:jc w:val="center"/>
              <w:rPr>
                <w:rFonts w:ascii="仿宋_GB2312" w:hAnsi="仿宋_GB2312" w:eastAsia="仿宋_GB2312" w:cs="仿宋_GB2312"/>
                <w:szCs w:val="21"/>
              </w:rPr>
            </w:pPr>
          </w:p>
        </w:tc>
        <w:tc>
          <w:tcPr>
            <w:tcW w:w="1266" w:type="dxa"/>
            <w:vAlign w:val="center"/>
          </w:tcPr>
          <w:p w14:paraId="45095C71">
            <w:pPr>
              <w:jc w:val="center"/>
              <w:rPr>
                <w:rFonts w:ascii="仿宋_GB2312" w:hAnsi="仿宋_GB2312" w:eastAsia="仿宋_GB2312" w:cs="仿宋_GB2312"/>
                <w:szCs w:val="21"/>
              </w:rPr>
            </w:pPr>
          </w:p>
        </w:tc>
        <w:tc>
          <w:tcPr>
            <w:tcW w:w="1265" w:type="dxa"/>
          </w:tcPr>
          <w:p w14:paraId="614D407B">
            <w:pPr>
              <w:jc w:val="center"/>
              <w:rPr>
                <w:rFonts w:ascii="仿宋_GB2312" w:hAnsi="仿宋_GB2312" w:eastAsia="仿宋_GB2312" w:cs="仿宋_GB2312"/>
                <w:szCs w:val="21"/>
              </w:rPr>
            </w:pPr>
          </w:p>
        </w:tc>
        <w:tc>
          <w:tcPr>
            <w:tcW w:w="1266" w:type="dxa"/>
          </w:tcPr>
          <w:p w14:paraId="64F4570B">
            <w:pPr>
              <w:jc w:val="center"/>
              <w:rPr>
                <w:rFonts w:ascii="仿宋_GB2312" w:hAnsi="仿宋_GB2312" w:eastAsia="仿宋_GB2312" w:cs="仿宋_GB2312"/>
                <w:szCs w:val="21"/>
              </w:rPr>
            </w:pPr>
          </w:p>
        </w:tc>
      </w:tr>
      <w:tr w14:paraId="57A4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7BA1FFC">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11</w:t>
            </w:r>
          </w:p>
        </w:tc>
        <w:tc>
          <w:tcPr>
            <w:tcW w:w="1596" w:type="dxa"/>
            <w:vAlign w:val="center"/>
          </w:tcPr>
          <w:p w14:paraId="5B5EEC18">
            <w:pPr>
              <w:jc w:val="center"/>
              <w:rPr>
                <w:rFonts w:ascii="仿宋_GB2312" w:hAnsi="仿宋_GB2312" w:eastAsia="仿宋_GB2312" w:cs="仿宋_GB2312"/>
                <w:szCs w:val="21"/>
              </w:rPr>
            </w:pPr>
          </w:p>
        </w:tc>
        <w:tc>
          <w:tcPr>
            <w:tcW w:w="3205" w:type="dxa"/>
          </w:tcPr>
          <w:p w14:paraId="549A88DC">
            <w:pPr>
              <w:jc w:val="center"/>
              <w:rPr>
                <w:rFonts w:ascii="仿宋_GB2312" w:hAnsi="仿宋_GB2312" w:eastAsia="仿宋_GB2312" w:cs="仿宋_GB2312"/>
                <w:szCs w:val="21"/>
              </w:rPr>
            </w:pPr>
          </w:p>
        </w:tc>
        <w:tc>
          <w:tcPr>
            <w:tcW w:w="1266" w:type="dxa"/>
            <w:vAlign w:val="center"/>
          </w:tcPr>
          <w:p w14:paraId="4A1EAD4A">
            <w:pPr>
              <w:jc w:val="center"/>
              <w:rPr>
                <w:rFonts w:ascii="仿宋_GB2312" w:hAnsi="仿宋_GB2312" w:eastAsia="仿宋_GB2312" w:cs="仿宋_GB2312"/>
                <w:szCs w:val="21"/>
              </w:rPr>
            </w:pPr>
          </w:p>
        </w:tc>
        <w:tc>
          <w:tcPr>
            <w:tcW w:w="1265" w:type="dxa"/>
          </w:tcPr>
          <w:p w14:paraId="4447E7E5">
            <w:pPr>
              <w:jc w:val="center"/>
              <w:rPr>
                <w:rFonts w:ascii="仿宋_GB2312" w:hAnsi="仿宋_GB2312" w:eastAsia="仿宋_GB2312" w:cs="仿宋_GB2312"/>
                <w:szCs w:val="21"/>
              </w:rPr>
            </w:pPr>
          </w:p>
        </w:tc>
        <w:tc>
          <w:tcPr>
            <w:tcW w:w="1266" w:type="dxa"/>
          </w:tcPr>
          <w:p w14:paraId="77C31EE6">
            <w:pPr>
              <w:jc w:val="center"/>
              <w:rPr>
                <w:rFonts w:ascii="仿宋_GB2312" w:hAnsi="仿宋_GB2312" w:eastAsia="仿宋_GB2312" w:cs="仿宋_GB2312"/>
                <w:szCs w:val="21"/>
              </w:rPr>
            </w:pPr>
          </w:p>
        </w:tc>
      </w:tr>
      <w:tr w14:paraId="1AD4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exact"/>
        </w:trPr>
        <w:tc>
          <w:tcPr>
            <w:tcW w:w="962" w:type="dxa"/>
            <w:vAlign w:val="center"/>
          </w:tcPr>
          <w:p w14:paraId="15D526E3">
            <w:pPr>
              <w:ind w:left="3920" w:firstLine="420" w:firstLineChars="200"/>
              <w:jc w:val="center"/>
              <w:outlineLvl w:val="0"/>
              <w:rPr>
                <w:rFonts w:ascii="仿宋_GB2312" w:hAnsi="仿宋_GB2312" w:eastAsia="仿宋_GB2312" w:cs="仿宋_GB2312"/>
                <w:szCs w:val="21"/>
              </w:rPr>
            </w:pPr>
            <w:r>
              <w:rPr>
                <w:rFonts w:hint="eastAsia" w:ascii="仿宋_GB2312" w:hAnsi="仿宋_GB2312" w:eastAsia="仿宋_GB2312" w:cs="仿宋_GB2312"/>
                <w:szCs w:val="21"/>
              </w:rPr>
              <w:t>12</w:t>
            </w:r>
          </w:p>
        </w:tc>
        <w:tc>
          <w:tcPr>
            <w:tcW w:w="1596" w:type="dxa"/>
            <w:vAlign w:val="center"/>
          </w:tcPr>
          <w:p w14:paraId="006E8305">
            <w:pPr>
              <w:jc w:val="center"/>
              <w:rPr>
                <w:rFonts w:ascii="仿宋_GB2312" w:hAnsi="仿宋_GB2312" w:eastAsia="仿宋_GB2312" w:cs="仿宋_GB2312"/>
                <w:szCs w:val="21"/>
              </w:rPr>
            </w:pPr>
            <w:r>
              <w:rPr>
                <w:rFonts w:hint="eastAsia" w:ascii="仿宋_GB2312" w:hAnsi="仿宋_GB2312" w:eastAsia="仿宋_GB2312" w:cs="仿宋_GB2312"/>
                <w:szCs w:val="21"/>
              </w:rPr>
              <w:t>总计</w:t>
            </w:r>
          </w:p>
        </w:tc>
        <w:tc>
          <w:tcPr>
            <w:tcW w:w="7002" w:type="dxa"/>
            <w:gridSpan w:val="4"/>
          </w:tcPr>
          <w:p w14:paraId="154562B1">
            <w:pPr>
              <w:rPr>
                <w:rFonts w:ascii="仿宋_GB2312" w:hAnsi="仿宋_GB2312" w:eastAsia="仿宋_GB2312" w:cs="仿宋_GB2312"/>
                <w:szCs w:val="21"/>
              </w:rPr>
            </w:pPr>
          </w:p>
        </w:tc>
      </w:tr>
    </w:tbl>
    <w:p w14:paraId="30CC2E8E">
      <w:pPr>
        <w:widowControl/>
        <w:spacing w:line="320" w:lineRule="exact"/>
        <w:ind w:firstLine="520" w:firstLineChars="200"/>
        <w:jc w:val="left"/>
        <w:rPr>
          <w:rFonts w:ascii="Calibri" w:hAnsi="Calibri" w:eastAsia="仿宋_GB2312" w:cs="宋体"/>
          <w:sz w:val="26"/>
          <w:szCs w:val="24"/>
        </w:rPr>
      </w:pPr>
    </w:p>
    <w:p w14:paraId="27AFD4EA">
      <w:pPr>
        <w:widowControl/>
        <w:ind w:firstLine="480" w:firstLineChars="200"/>
        <w:jc w:val="left"/>
        <w:rPr>
          <w:rFonts w:ascii="方正仿宋_GBK" w:hAnsi="方正仿宋_GBK" w:eastAsia="方正仿宋_GBK" w:cs="方正仿宋_GBK"/>
          <w:sz w:val="24"/>
          <w:szCs w:val="28"/>
        </w:rPr>
      </w:pPr>
    </w:p>
    <w:p w14:paraId="76676A93">
      <w:pPr>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注：本表可根据项目实际情况调整，并逐页盖章。</w:t>
      </w:r>
    </w:p>
    <w:p w14:paraId="245417BC">
      <w:pPr>
        <w:ind w:firstLine="480" w:firstLineChars="200"/>
        <w:jc w:val="center"/>
        <w:rPr>
          <w:rFonts w:ascii="方正仿宋_GBK" w:hAnsi="方正仿宋_GBK" w:eastAsia="方正仿宋_GBK" w:cs="方正仿宋_GBK"/>
          <w:sz w:val="30"/>
          <w:szCs w:val="20"/>
        </w:rPr>
      </w:pPr>
      <w:r>
        <w:rPr>
          <w:rFonts w:hint="eastAsia" w:ascii="方正仿宋_GBK" w:hAnsi="方正仿宋_GBK" w:eastAsia="方正仿宋_GBK" w:cs="方正仿宋_GBK"/>
          <w:sz w:val="24"/>
          <w:szCs w:val="24"/>
        </w:rPr>
        <w:t xml:space="preserve">            </w:t>
      </w:r>
    </w:p>
    <w:p w14:paraId="596C1C9D">
      <w:pPr>
        <w:rPr>
          <w:rFonts w:ascii="方正仿宋_GBK" w:hAnsi="方正仿宋_GBK" w:eastAsia="方正仿宋_GBK" w:cs="方正仿宋_GBK"/>
          <w:sz w:val="28"/>
          <w:szCs w:val="20"/>
        </w:rPr>
      </w:pPr>
    </w:p>
    <w:p w14:paraId="33225A5B">
      <w:pPr>
        <w:rPr>
          <w:rFonts w:ascii="方正仿宋_GBK" w:hAnsi="方正仿宋_GBK" w:eastAsia="方正仿宋_GBK" w:cs="方正仿宋_GBK"/>
          <w:sz w:val="28"/>
          <w:szCs w:val="20"/>
        </w:rPr>
      </w:pPr>
      <w:r>
        <w:rPr>
          <w:rFonts w:hint="eastAsia" w:ascii="方正仿宋_GBK" w:hAnsi="方正仿宋_GBK" w:eastAsia="方正仿宋_GBK" w:cs="方正仿宋_GBK"/>
          <w:sz w:val="24"/>
          <w:szCs w:val="24"/>
        </w:rPr>
        <w:t xml:space="preserve">                                                   供应商名称（公章）：</w:t>
      </w:r>
    </w:p>
    <w:p w14:paraId="04C11099">
      <w:pPr>
        <w:ind w:right="480" w:firstLine="6480" w:firstLineChars="2700"/>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年   月   日</w:t>
      </w:r>
    </w:p>
    <w:p w14:paraId="01B7128A">
      <w:pPr>
        <w:ind w:firstLine="420"/>
        <w:rPr>
          <w:rFonts w:ascii="仿宋_GB2312" w:hAnsi="仿宋_GB2312" w:eastAsia="仿宋_GB2312" w:cs="仿宋_GB2312"/>
          <w:b/>
          <w:sz w:val="28"/>
          <w:szCs w:val="28"/>
        </w:rPr>
      </w:pPr>
    </w:p>
    <w:p w14:paraId="7AE80F20">
      <w:pPr>
        <w:rPr>
          <w:rFonts w:ascii="宋体" w:hAnsi="Calibri" w:eastAsia="宋体" w:cs="宋体"/>
          <w:b/>
          <w:sz w:val="28"/>
          <w:szCs w:val="28"/>
        </w:rPr>
      </w:pPr>
    </w:p>
    <w:p w14:paraId="5D6D3F92">
      <w:pPr>
        <w:rPr>
          <w:rFonts w:ascii="宋体" w:hAnsi="Calibri" w:eastAsia="宋体" w:cs="宋体"/>
          <w:b/>
          <w:sz w:val="28"/>
          <w:szCs w:val="28"/>
        </w:rPr>
      </w:pPr>
    </w:p>
    <w:p w14:paraId="6D9E2945">
      <w:pPr>
        <w:ind w:firstLine="480" w:firstLineChars="200"/>
        <w:rPr>
          <w:rFonts w:ascii="宋体" w:hAnsi="Calibri" w:eastAsia="宋体" w:cs="宋体"/>
          <w:sz w:val="24"/>
          <w:szCs w:val="24"/>
        </w:rPr>
      </w:pPr>
    </w:p>
    <w:p w14:paraId="7EA3A9F8">
      <w:pPr>
        <w:widowControl/>
        <w:ind w:firstLine="480" w:firstLineChars="200"/>
        <w:jc w:val="left"/>
        <w:rPr>
          <w:rFonts w:ascii="宋体" w:hAnsi="Calibri" w:eastAsia="仿宋_GB2312" w:cs="宋体"/>
          <w:sz w:val="24"/>
          <w:szCs w:val="24"/>
        </w:rPr>
        <w:sectPr>
          <w:headerReference r:id="rId9" w:type="default"/>
          <w:footerReference r:id="rId10" w:type="default"/>
          <w:pgSz w:w="11907" w:h="16840"/>
          <w:pgMar w:top="1134" w:right="1418" w:bottom="1134" w:left="1418" w:header="964" w:footer="992" w:gutter="0"/>
          <w:cols w:space="720" w:num="1"/>
          <w:docGrid w:linePitch="312" w:charSpace="0"/>
        </w:sectPr>
      </w:pPr>
    </w:p>
    <w:p w14:paraId="0EB2FB09">
      <w:pPr>
        <w:widowControl/>
        <w:numPr>
          <w:ilvl w:val="0"/>
          <w:numId w:val="0"/>
        </w:numPr>
        <w:spacing w:line="320" w:lineRule="exact"/>
        <w:ind w:firstLine="482" w:firstLineChars="200"/>
        <w:jc w:val="left"/>
        <w:rPr>
          <w:rFonts w:ascii="方正仿宋_GBK" w:hAnsi="方正仿宋_GBK" w:eastAsia="方正仿宋_GBK" w:cs="方正仿宋_GBK"/>
          <w:b/>
          <w:sz w:val="24"/>
          <w:szCs w:val="24"/>
        </w:rPr>
      </w:pPr>
      <w:r>
        <w:rPr>
          <w:rFonts w:hint="eastAsia" w:ascii="方正仿宋_GBK" w:hAnsi="方正仿宋_GBK" w:eastAsia="方正仿宋_GBK" w:cs="Times New Roman"/>
          <w:b/>
          <w:kern w:val="2"/>
          <w:sz w:val="24"/>
          <w:szCs w:val="24"/>
          <w:lang w:val="en-US" w:eastAsia="zh-CN" w:bidi="ar-SA"/>
        </w:rPr>
        <w:t>三、</w:t>
      </w:r>
      <w:r>
        <w:rPr>
          <w:rFonts w:hint="eastAsia" w:ascii="方正仿宋_GBK" w:hAnsi="方正仿宋_GBK" w:eastAsia="方正仿宋_GBK" w:cs="方正仿宋_GBK"/>
          <w:b/>
          <w:sz w:val="24"/>
          <w:szCs w:val="24"/>
        </w:rPr>
        <w:t>服务方案（若有）</w:t>
      </w:r>
    </w:p>
    <w:p w14:paraId="35E7159A">
      <w:pPr>
        <w:jc w:val="center"/>
        <w:rPr>
          <w:rFonts w:ascii="方正仿宋_GBK" w:hAnsi="方正仿宋_GBK" w:eastAsia="方正仿宋_GBK" w:cs="方正仿宋_GBK"/>
          <w:b/>
          <w:sz w:val="24"/>
          <w:szCs w:val="24"/>
          <w:u w:val="single"/>
        </w:rPr>
      </w:pPr>
      <w:r>
        <w:rPr>
          <w:rFonts w:hint="eastAsia" w:ascii="方正仿宋_GBK" w:hAnsi="方正仿宋_GBK" w:eastAsia="方正仿宋_GBK" w:cs="方正仿宋_GBK"/>
          <w:sz w:val="24"/>
          <w:szCs w:val="24"/>
          <w:u w:val="single"/>
        </w:rPr>
        <w:t>服务方案（格式自定）</w:t>
      </w:r>
    </w:p>
    <w:p w14:paraId="4DD0999E">
      <w:pPr>
        <w:ind w:firstLine="482" w:firstLineChars="200"/>
        <w:rPr>
          <w:rFonts w:ascii="方正仿宋_GBK" w:hAnsi="方正仿宋_GBK" w:eastAsia="方正仿宋_GBK" w:cs="方正仿宋_GBK"/>
          <w:b/>
          <w:sz w:val="24"/>
          <w:szCs w:val="24"/>
        </w:rPr>
      </w:pPr>
      <w:r>
        <w:rPr>
          <w:rFonts w:hint="eastAsia" w:ascii="方正仿宋_GBK" w:hAnsi="方正仿宋_GBK" w:eastAsia="方正仿宋_GBK" w:cs="方正仿宋_GBK"/>
          <w:b/>
          <w:sz w:val="24"/>
          <w:szCs w:val="24"/>
          <w:lang w:val="en-US" w:eastAsia="zh-CN"/>
        </w:rPr>
        <w:t>四</w:t>
      </w:r>
      <w:r>
        <w:rPr>
          <w:rFonts w:hint="eastAsia" w:ascii="方正仿宋_GBK" w:hAnsi="方正仿宋_GBK" w:eastAsia="方正仿宋_GBK" w:cs="方正仿宋_GBK"/>
          <w:b/>
          <w:sz w:val="24"/>
          <w:szCs w:val="24"/>
        </w:rPr>
        <w:t>、资格条件及其他</w:t>
      </w:r>
    </w:p>
    <w:p w14:paraId="3BCA386F">
      <w:pPr>
        <w:jc w:val="center"/>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u w:val="single"/>
        </w:rPr>
        <w:t>按照采购文件要求提供复印件加盖投标人公章</w:t>
      </w:r>
    </w:p>
    <w:p w14:paraId="6164A858">
      <w:pPr>
        <w:ind w:firstLine="482" w:firstLineChars="200"/>
        <w:rPr>
          <w:rFonts w:hint="eastAsia" w:ascii="方正仿宋_GBK" w:hAnsi="方正仿宋_GBK" w:eastAsia="方正仿宋_GBK" w:cs="方正仿宋_GBK"/>
          <w:b/>
          <w:sz w:val="24"/>
          <w:szCs w:val="24"/>
          <w:lang w:val="en-US" w:eastAsia="zh-CN"/>
        </w:rPr>
      </w:pPr>
    </w:p>
    <w:p w14:paraId="75B7179B">
      <w:pPr>
        <w:ind w:firstLine="482" w:firstLineChars="200"/>
        <w:rPr>
          <w:rFonts w:hint="eastAsia" w:ascii="方正仿宋_GBK" w:hAnsi="方正仿宋_GBK" w:eastAsia="方正仿宋_GBK" w:cs="方正仿宋_GBK"/>
          <w:b/>
          <w:sz w:val="24"/>
          <w:szCs w:val="24"/>
          <w:lang w:val="en-US" w:eastAsia="zh-CN"/>
        </w:rPr>
      </w:pPr>
    </w:p>
    <w:p w14:paraId="3AE0D3A2">
      <w:pPr>
        <w:ind w:firstLine="482" w:firstLineChars="200"/>
        <w:rPr>
          <w:rFonts w:hint="eastAsia" w:ascii="方正仿宋_GBK" w:hAnsi="方正仿宋_GBK" w:eastAsia="方正仿宋_GBK" w:cs="方正仿宋_GBK"/>
          <w:b/>
          <w:sz w:val="24"/>
          <w:szCs w:val="24"/>
          <w:lang w:val="en-US" w:eastAsia="zh-CN"/>
        </w:rPr>
      </w:pPr>
    </w:p>
    <w:p w14:paraId="2F7CB248">
      <w:pPr>
        <w:ind w:firstLine="482" w:firstLineChars="200"/>
        <w:rPr>
          <w:rFonts w:hint="eastAsia" w:ascii="方正仿宋_GBK" w:hAnsi="方正仿宋_GBK" w:eastAsia="方正仿宋_GBK" w:cs="方正仿宋_GBK"/>
          <w:b/>
          <w:sz w:val="24"/>
          <w:szCs w:val="24"/>
          <w:lang w:val="en-US" w:eastAsia="zh-CN"/>
        </w:rPr>
      </w:pPr>
    </w:p>
    <w:p w14:paraId="2D4CCE71">
      <w:pPr>
        <w:ind w:firstLine="482" w:firstLineChars="200"/>
        <w:rPr>
          <w:rFonts w:hint="eastAsia" w:ascii="方正仿宋_GBK" w:hAnsi="方正仿宋_GBK" w:eastAsia="方正仿宋_GBK" w:cs="方正仿宋_GBK"/>
          <w:b/>
          <w:sz w:val="24"/>
          <w:szCs w:val="24"/>
          <w:lang w:val="en-US" w:eastAsia="zh-CN"/>
        </w:rPr>
      </w:pPr>
    </w:p>
    <w:p w14:paraId="6326E6F4">
      <w:pPr>
        <w:ind w:firstLine="482" w:firstLineChars="200"/>
        <w:rPr>
          <w:rFonts w:hint="eastAsia" w:ascii="方正仿宋_GBK" w:hAnsi="方正仿宋_GBK" w:eastAsia="方正仿宋_GBK" w:cs="方正仿宋_GBK"/>
          <w:b/>
          <w:sz w:val="24"/>
          <w:szCs w:val="24"/>
          <w:lang w:val="en-US" w:eastAsia="zh-CN"/>
        </w:rPr>
      </w:pPr>
    </w:p>
    <w:p w14:paraId="6F3A0246">
      <w:pPr>
        <w:ind w:firstLine="482" w:firstLineChars="200"/>
        <w:rPr>
          <w:rFonts w:hint="eastAsia" w:ascii="方正仿宋_GBK" w:hAnsi="方正仿宋_GBK" w:eastAsia="方正仿宋_GBK" w:cs="方正仿宋_GBK"/>
          <w:b/>
          <w:sz w:val="24"/>
          <w:szCs w:val="24"/>
          <w:lang w:val="en-US" w:eastAsia="zh-CN"/>
        </w:rPr>
      </w:pPr>
    </w:p>
    <w:p w14:paraId="7DA6559A">
      <w:pPr>
        <w:ind w:firstLine="482" w:firstLineChars="200"/>
        <w:rPr>
          <w:rFonts w:hint="eastAsia" w:ascii="方正仿宋_GBK" w:hAnsi="方正仿宋_GBK" w:eastAsia="方正仿宋_GBK" w:cs="方正仿宋_GBK"/>
          <w:b/>
          <w:sz w:val="24"/>
          <w:szCs w:val="24"/>
          <w:lang w:val="en-US" w:eastAsia="zh-CN"/>
        </w:rPr>
      </w:pPr>
    </w:p>
    <w:p w14:paraId="443E92C6">
      <w:pPr>
        <w:ind w:firstLine="482" w:firstLineChars="200"/>
        <w:rPr>
          <w:rFonts w:hint="eastAsia" w:ascii="方正仿宋_GBK" w:hAnsi="方正仿宋_GBK" w:eastAsia="方正仿宋_GBK" w:cs="方正仿宋_GBK"/>
          <w:b/>
          <w:sz w:val="24"/>
          <w:szCs w:val="24"/>
          <w:lang w:val="en-US" w:eastAsia="zh-CN"/>
        </w:rPr>
      </w:pPr>
    </w:p>
    <w:p w14:paraId="4287FEC4">
      <w:pPr>
        <w:ind w:firstLine="482" w:firstLineChars="200"/>
        <w:rPr>
          <w:rFonts w:hint="eastAsia" w:ascii="方正仿宋_GBK" w:hAnsi="方正仿宋_GBK" w:eastAsia="方正仿宋_GBK" w:cs="方正仿宋_GBK"/>
          <w:b/>
          <w:sz w:val="24"/>
          <w:szCs w:val="24"/>
          <w:lang w:val="en-US" w:eastAsia="zh-CN"/>
        </w:rPr>
      </w:pPr>
    </w:p>
    <w:p w14:paraId="67331208">
      <w:pPr>
        <w:ind w:firstLine="482" w:firstLineChars="200"/>
        <w:rPr>
          <w:rFonts w:hint="eastAsia" w:ascii="方正仿宋_GBK" w:hAnsi="方正仿宋_GBK" w:eastAsia="方正仿宋_GBK" w:cs="方正仿宋_GBK"/>
          <w:b/>
          <w:sz w:val="24"/>
          <w:szCs w:val="24"/>
          <w:lang w:val="en-US" w:eastAsia="zh-CN"/>
        </w:rPr>
      </w:pPr>
    </w:p>
    <w:p w14:paraId="643B0BF3">
      <w:pPr>
        <w:ind w:firstLine="482" w:firstLineChars="200"/>
        <w:rPr>
          <w:rFonts w:hint="eastAsia" w:ascii="方正仿宋_GBK" w:hAnsi="方正仿宋_GBK" w:eastAsia="方正仿宋_GBK" w:cs="方正仿宋_GBK"/>
          <w:b/>
          <w:sz w:val="24"/>
          <w:szCs w:val="24"/>
          <w:lang w:val="en-US" w:eastAsia="zh-CN"/>
        </w:rPr>
      </w:pPr>
    </w:p>
    <w:p w14:paraId="5ACACF97">
      <w:pPr>
        <w:ind w:firstLine="482" w:firstLineChars="200"/>
        <w:rPr>
          <w:rFonts w:hint="eastAsia" w:ascii="方正仿宋_GBK" w:hAnsi="方正仿宋_GBK" w:eastAsia="方正仿宋_GBK" w:cs="方正仿宋_GBK"/>
          <w:b/>
          <w:sz w:val="24"/>
          <w:szCs w:val="24"/>
          <w:lang w:val="en-US" w:eastAsia="zh-CN"/>
        </w:rPr>
      </w:pPr>
    </w:p>
    <w:p w14:paraId="175936E3">
      <w:pPr>
        <w:ind w:firstLine="482" w:firstLineChars="200"/>
        <w:rPr>
          <w:rFonts w:hint="eastAsia" w:ascii="方正仿宋_GBK" w:hAnsi="方正仿宋_GBK" w:eastAsia="方正仿宋_GBK" w:cs="方正仿宋_GBK"/>
          <w:b/>
          <w:sz w:val="24"/>
          <w:szCs w:val="24"/>
          <w:lang w:val="en-US" w:eastAsia="zh-CN"/>
        </w:rPr>
      </w:pPr>
    </w:p>
    <w:p w14:paraId="37E9835B">
      <w:pPr>
        <w:ind w:firstLine="482" w:firstLineChars="200"/>
        <w:rPr>
          <w:rFonts w:hint="eastAsia" w:ascii="方正仿宋_GBK" w:hAnsi="方正仿宋_GBK" w:eastAsia="方正仿宋_GBK" w:cs="方正仿宋_GBK"/>
          <w:b/>
          <w:sz w:val="24"/>
          <w:szCs w:val="24"/>
          <w:lang w:val="en-US" w:eastAsia="zh-CN"/>
        </w:rPr>
      </w:pPr>
    </w:p>
    <w:p w14:paraId="35FEA867">
      <w:pPr>
        <w:ind w:firstLine="482" w:firstLineChars="200"/>
        <w:rPr>
          <w:rFonts w:hint="eastAsia" w:ascii="方正仿宋_GBK" w:hAnsi="方正仿宋_GBK" w:eastAsia="方正仿宋_GBK" w:cs="方正仿宋_GBK"/>
          <w:b/>
          <w:sz w:val="24"/>
          <w:szCs w:val="24"/>
          <w:lang w:val="en-US" w:eastAsia="zh-CN"/>
        </w:rPr>
      </w:pPr>
    </w:p>
    <w:p w14:paraId="5984EFD4">
      <w:pPr>
        <w:ind w:firstLine="482" w:firstLineChars="200"/>
        <w:rPr>
          <w:rFonts w:hint="eastAsia" w:ascii="方正仿宋_GBK" w:hAnsi="方正仿宋_GBK" w:eastAsia="方正仿宋_GBK" w:cs="方正仿宋_GBK"/>
          <w:b/>
          <w:sz w:val="24"/>
          <w:szCs w:val="24"/>
          <w:lang w:val="en-US" w:eastAsia="zh-CN"/>
        </w:rPr>
      </w:pPr>
    </w:p>
    <w:p w14:paraId="0AF7B9EF">
      <w:pPr>
        <w:ind w:firstLine="482" w:firstLineChars="200"/>
        <w:rPr>
          <w:rFonts w:hint="eastAsia" w:ascii="方正仿宋_GBK" w:hAnsi="方正仿宋_GBK" w:eastAsia="方正仿宋_GBK" w:cs="方正仿宋_GBK"/>
          <w:b/>
          <w:sz w:val="24"/>
          <w:szCs w:val="24"/>
          <w:lang w:val="en-US" w:eastAsia="zh-CN"/>
        </w:rPr>
      </w:pPr>
    </w:p>
    <w:p w14:paraId="4657180F">
      <w:pPr>
        <w:ind w:firstLine="482" w:firstLineChars="200"/>
        <w:rPr>
          <w:rFonts w:hint="eastAsia" w:ascii="方正仿宋_GBK" w:hAnsi="方正仿宋_GBK" w:eastAsia="方正仿宋_GBK" w:cs="方正仿宋_GBK"/>
          <w:b/>
          <w:sz w:val="24"/>
          <w:szCs w:val="24"/>
          <w:lang w:val="en-US" w:eastAsia="zh-CN"/>
        </w:rPr>
      </w:pPr>
    </w:p>
    <w:p w14:paraId="230A1401">
      <w:pPr>
        <w:ind w:firstLine="482" w:firstLineChars="200"/>
        <w:rPr>
          <w:rFonts w:ascii="方正仿宋_GBK" w:hAnsi="方正仿宋_GBK" w:eastAsia="方正仿宋_GBK" w:cs="方正仿宋_GBK"/>
          <w:b/>
          <w:sz w:val="28"/>
          <w:szCs w:val="28"/>
        </w:rPr>
      </w:pPr>
      <w:r>
        <w:rPr>
          <w:rFonts w:hint="eastAsia" w:ascii="方正仿宋_GBK" w:hAnsi="方正仿宋_GBK" w:eastAsia="方正仿宋_GBK" w:cs="方正仿宋_GBK"/>
          <w:b/>
          <w:sz w:val="24"/>
          <w:szCs w:val="24"/>
          <w:lang w:val="en-US" w:eastAsia="zh-CN"/>
        </w:rPr>
        <w:t>五</w:t>
      </w:r>
      <w:r>
        <w:rPr>
          <w:rFonts w:hint="eastAsia" w:ascii="方正仿宋_GBK" w:hAnsi="方正仿宋_GBK" w:eastAsia="方正仿宋_GBK" w:cs="方正仿宋_GBK"/>
          <w:b/>
          <w:sz w:val="24"/>
          <w:szCs w:val="24"/>
        </w:rPr>
        <w:t>、其他应提供的资料</w:t>
      </w:r>
    </w:p>
    <w:p w14:paraId="04AE6DE7">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供应商总体情况介绍、其他与本项目有关的资料等（如有）。</w:t>
      </w:r>
    </w:p>
    <w:p w14:paraId="7E00C172">
      <w:pPr>
        <w:widowControl/>
        <w:tabs>
          <w:tab w:val="left" w:pos="6300"/>
        </w:tabs>
        <w:snapToGrid w:val="0"/>
        <w:spacing w:line="500" w:lineRule="exact"/>
        <w:ind w:firstLine="480" w:firstLineChars="200"/>
        <w:jc w:val="left"/>
        <w:rPr>
          <w:rFonts w:ascii="方正仿宋_GBK" w:hAnsi="方正仿宋_GBK" w:eastAsia="方正仿宋_GBK" w:cs="方正仿宋_GBK"/>
          <w:sz w:val="24"/>
          <w:szCs w:val="24"/>
        </w:rPr>
      </w:pPr>
    </w:p>
    <w:p w14:paraId="6D1BDA9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C1BB57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12F8321E">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37BFF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B2FE68D">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A81FEA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710CEA8">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58D440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0011525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55412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9D8F6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485D36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C91E4BF">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90010B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350F3A3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8BDEA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2102F30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66CFD883">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F10B1FC">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8A0907">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A4AF9B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45D85A41">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7DA4364">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9035D6A">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7BE0CAE9">
      <w:pPr>
        <w:widowControl/>
        <w:tabs>
          <w:tab w:val="left" w:pos="6300"/>
        </w:tabs>
        <w:snapToGrid w:val="0"/>
        <w:spacing w:line="500" w:lineRule="exact"/>
        <w:ind w:firstLine="482" w:firstLineChars="200"/>
        <w:jc w:val="left"/>
        <w:rPr>
          <w:rFonts w:hint="eastAsia" w:ascii="方正仿宋_GBK" w:hAnsi="方正仿宋_GBK" w:eastAsia="方正仿宋_GBK" w:cs="方正仿宋_GBK"/>
          <w:b/>
          <w:bCs/>
          <w:sz w:val="24"/>
          <w:szCs w:val="24"/>
          <w:lang w:val="en-US" w:eastAsia="zh-CN"/>
        </w:rPr>
      </w:pPr>
    </w:p>
    <w:p w14:paraId="54CDB7B0">
      <w:pPr>
        <w:widowControl/>
        <w:tabs>
          <w:tab w:val="left" w:pos="6300"/>
        </w:tabs>
        <w:snapToGrid w:val="0"/>
        <w:spacing w:line="500" w:lineRule="exact"/>
        <w:ind w:firstLine="482" w:firstLineChars="200"/>
        <w:jc w:val="left"/>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lang w:val="en-US" w:eastAsia="zh-CN"/>
        </w:rPr>
        <w:t>六</w:t>
      </w:r>
      <w:r>
        <w:rPr>
          <w:rFonts w:hint="eastAsia" w:ascii="方正仿宋_GBK" w:hAnsi="方正仿宋_GBK" w:eastAsia="方正仿宋_GBK" w:cs="方正仿宋_GBK"/>
          <w:b/>
          <w:bCs/>
          <w:sz w:val="24"/>
          <w:szCs w:val="24"/>
        </w:rPr>
        <w:t>、法定代表人身份证明书</w:t>
      </w:r>
    </w:p>
    <w:p w14:paraId="0B23D45E">
      <w:pPr>
        <w:widowControl/>
        <w:spacing w:line="320" w:lineRule="exact"/>
        <w:ind w:firstLine="480" w:firstLineChars="200"/>
        <w:jc w:val="left"/>
        <w:rPr>
          <w:rFonts w:ascii="Calibri" w:hAnsi="Calibri" w:eastAsia="仿宋_GB2312" w:cs="宋体"/>
          <w:sz w:val="24"/>
          <w:szCs w:val="24"/>
        </w:rPr>
      </w:pPr>
    </w:p>
    <w:p w14:paraId="28E81C37">
      <w:pPr>
        <w:tabs>
          <w:tab w:val="left" w:pos="6300"/>
        </w:tabs>
        <w:snapToGrid w:val="0"/>
        <w:ind w:firstLine="480"/>
        <w:jc w:val="center"/>
        <w:rPr>
          <w:rFonts w:ascii="方正仿宋_GBK" w:hAnsi="方正仿宋_GBK" w:eastAsia="方正仿宋_GBK" w:cs="方正仿宋_GBK"/>
          <w:sz w:val="28"/>
          <w:szCs w:val="20"/>
        </w:rPr>
      </w:pPr>
      <w:r>
        <w:rPr>
          <w:rFonts w:hint="eastAsia" w:ascii="方正仿宋_GBK" w:hAnsi="方正仿宋_GBK" w:eastAsia="方正仿宋_GBK" w:cs="方正仿宋_GBK"/>
          <w:b/>
          <w:bCs/>
          <w:sz w:val="24"/>
          <w:szCs w:val="24"/>
        </w:rPr>
        <w:t>法定代表人身份证明书</w:t>
      </w:r>
    </w:p>
    <w:p w14:paraId="6FA361B5">
      <w:pPr>
        <w:tabs>
          <w:tab w:val="left" w:pos="6300"/>
        </w:tabs>
        <w:snapToGrid w:val="0"/>
        <w:ind w:firstLine="480" w:firstLineChars="200"/>
        <w:rPr>
          <w:rFonts w:ascii="方正仿宋_GBK" w:hAnsi="方正仿宋_GBK" w:eastAsia="方正仿宋_GBK" w:cs="方正仿宋_GBK"/>
          <w:sz w:val="24"/>
          <w:szCs w:val="24"/>
        </w:rPr>
      </w:pPr>
    </w:p>
    <w:p w14:paraId="64A9BFEA">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w:t>
      </w:r>
    </w:p>
    <w:p w14:paraId="37A15FC2">
      <w:pPr>
        <w:widowControl/>
        <w:ind w:firstLine="480" w:firstLineChars="200"/>
        <w:jc w:val="left"/>
        <w:rPr>
          <w:rFonts w:ascii="方正仿宋_GBK" w:hAnsi="方正仿宋_GBK" w:eastAsia="方正仿宋_GBK" w:cs="方正仿宋_GBK"/>
          <w:sz w:val="24"/>
          <w:szCs w:val="24"/>
        </w:rPr>
      </w:pPr>
    </w:p>
    <w:p w14:paraId="0D9CCAEF">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C04341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（法定代表人姓名）在</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（供应商名称）任</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（职务名称）职务，是（供应商名称）</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 xml:space="preserve"> 的法定代表人。</w:t>
      </w:r>
    </w:p>
    <w:p w14:paraId="43226EEF">
      <w:pPr>
        <w:widowControl/>
        <w:ind w:firstLine="480" w:firstLineChars="200"/>
        <w:jc w:val="left"/>
        <w:rPr>
          <w:rFonts w:ascii="方正仿宋_GBK" w:hAnsi="方正仿宋_GBK" w:eastAsia="方正仿宋_GBK" w:cs="方正仿宋_GBK"/>
          <w:sz w:val="24"/>
          <w:szCs w:val="24"/>
        </w:rPr>
      </w:pPr>
    </w:p>
    <w:p w14:paraId="5038904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特此证明。</w:t>
      </w:r>
    </w:p>
    <w:p w14:paraId="353C3B93">
      <w:pPr>
        <w:widowControl/>
        <w:ind w:firstLine="480" w:firstLineChars="200"/>
        <w:jc w:val="left"/>
        <w:rPr>
          <w:rFonts w:ascii="方正仿宋_GBK" w:hAnsi="方正仿宋_GBK" w:eastAsia="方正仿宋_GBK" w:cs="方正仿宋_GBK"/>
          <w:sz w:val="24"/>
          <w:szCs w:val="24"/>
        </w:rPr>
      </w:pPr>
    </w:p>
    <w:p w14:paraId="676BBC66">
      <w:pPr>
        <w:widowControl/>
        <w:ind w:firstLine="480" w:firstLineChars="200"/>
        <w:jc w:val="left"/>
        <w:rPr>
          <w:rFonts w:ascii="方正仿宋_GBK" w:hAnsi="方正仿宋_GBK" w:eastAsia="方正仿宋_GBK" w:cs="方正仿宋_GBK"/>
          <w:sz w:val="24"/>
          <w:szCs w:val="24"/>
        </w:rPr>
      </w:pPr>
    </w:p>
    <w:p w14:paraId="6E6F8D89">
      <w:pPr>
        <w:widowControl/>
        <w:ind w:firstLine="480" w:firstLineChars="200"/>
        <w:jc w:val="left"/>
        <w:rPr>
          <w:rFonts w:ascii="方正仿宋_GBK" w:hAnsi="方正仿宋_GBK" w:eastAsia="方正仿宋_GBK" w:cs="方正仿宋_GBK"/>
          <w:sz w:val="24"/>
          <w:szCs w:val="24"/>
        </w:rPr>
      </w:pPr>
    </w:p>
    <w:p w14:paraId="1A5011A0">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（供应商公章）</w:t>
      </w:r>
    </w:p>
    <w:p w14:paraId="0DFA7859">
      <w:pPr>
        <w:widowControl/>
        <w:ind w:firstLine="480" w:firstLineChars="200"/>
        <w:jc w:val="left"/>
        <w:rPr>
          <w:rFonts w:ascii="方正仿宋_GBK" w:hAnsi="方正仿宋_GBK" w:eastAsia="方正仿宋_GBK" w:cs="方正仿宋_GBK"/>
          <w:sz w:val="24"/>
          <w:szCs w:val="24"/>
        </w:rPr>
      </w:pPr>
    </w:p>
    <w:p w14:paraId="4796384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ADE09E">
      <w:pPr>
        <w:widowControl/>
        <w:tabs>
          <w:tab w:val="left" w:pos="6300"/>
        </w:tabs>
        <w:snapToGrid w:val="0"/>
        <w:ind w:firstLine="480" w:firstLineChars="200"/>
        <w:jc w:val="left"/>
        <w:rPr>
          <w:rFonts w:ascii="方正仿宋_GBK" w:hAnsi="方正仿宋_GBK" w:eastAsia="方正仿宋_GBK" w:cs="方正仿宋_GBK"/>
          <w:sz w:val="24"/>
          <w:szCs w:val="24"/>
        </w:rPr>
      </w:pPr>
    </w:p>
    <w:p w14:paraId="071B148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（附：法定代表人身份证正反面复印件）</w:t>
      </w:r>
    </w:p>
    <w:p w14:paraId="0035AE26">
      <w:pPr>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rPr>
        <w:br w:type="page"/>
      </w:r>
    </w:p>
    <w:p w14:paraId="7D6FB791">
      <w:pPr>
        <w:tabs>
          <w:tab w:val="left" w:pos="6300"/>
        </w:tabs>
        <w:snapToGrid w:val="0"/>
        <w:rPr>
          <w:rFonts w:ascii="方正仿宋_GBK" w:hAnsi="方正仿宋_GBK" w:eastAsia="方正仿宋_GBK" w:cs="方正仿宋_GBK"/>
          <w:b/>
          <w:bCs/>
          <w:sz w:val="24"/>
          <w:szCs w:val="24"/>
        </w:rPr>
      </w:pPr>
      <w:r>
        <w:rPr>
          <w:rFonts w:hint="eastAsia" w:ascii="方正仿宋_GBK" w:hAnsi="方正仿宋_GBK" w:eastAsia="方正仿宋_GBK" w:cs="方正仿宋_GBK"/>
          <w:b/>
          <w:bCs/>
          <w:sz w:val="24"/>
          <w:szCs w:val="24"/>
          <w:lang w:val="en-US" w:eastAsia="zh-CN"/>
        </w:rPr>
        <w:t>七</w:t>
      </w:r>
      <w:r>
        <w:rPr>
          <w:rFonts w:hint="eastAsia" w:ascii="方正仿宋_GBK" w:hAnsi="方正仿宋_GBK" w:eastAsia="方正仿宋_GBK" w:cs="方正仿宋_GBK"/>
          <w:b/>
          <w:bCs/>
          <w:sz w:val="24"/>
          <w:szCs w:val="24"/>
        </w:rPr>
        <w:t>、法定代表人授权委托书</w:t>
      </w:r>
    </w:p>
    <w:p w14:paraId="54FB1970">
      <w:pPr>
        <w:tabs>
          <w:tab w:val="left" w:pos="6300"/>
        </w:tabs>
        <w:snapToGrid w:val="0"/>
        <w:jc w:val="center"/>
        <w:rPr>
          <w:rFonts w:ascii="方正仿宋_GBK" w:hAnsi="方正仿宋_GBK" w:eastAsia="方正仿宋_GBK" w:cs="方正仿宋_GBK"/>
          <w:sz w:val="24"/>
          <w:szCs w:val="24"/>
        </w:rPr>
      </w:pPr>
    </w:p>
    <w:p w14:paraId="66866EEB">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法定代表人授权委托书</w:t>
      </w:r>
    </w:p>
    <w:p w14:paraId="4E81EFD0">
      <w:pPr>
        <w:widowControl/>
        <w:snapToGrid w:val="0"/>
        <w:ind w:firstLine="600" w:firstLineChars="200"/>
        <w:jc w:val="left"/>
        <w:rPr>
          <w:rFonts w:ascii="方正仿宋_GBK" w:hAnsi="方正仿宋_GBK" w:eastAsia="方正仿宋_GBK" w:cs="方正仿宋_GBK"/>
          <w:sz w:val="30"/>
          <w:szCs w:val="30"/>
        </w:rPr>
      </w:pPr>
      <w:r>
        <w:rPr>
          <w:rFonts w:hint="eastAsia" w:ascii="方正仿宋_GBK" w:hAnsi="方正仿宋_GBK" w:eastAsia="方正仿宋_GBK" w:cs="方正仿宋_GBK"/>
          <w:sz w:val="30"/>
          <w:szCs w:val="30"/>
        </w:rPr>
        <w:t xml:space="preserve">    </w:t>
      </w:r>
    </w:p>
    <w:p w14:paraId="4AF29741">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4"/>
        </w:rPr>
        <w:t>采购项目名称：</w:t>
      </w:r>
      <w:r>
        <w:rPr>
          <w:rFonts w:hint="eastAsia" w:ascii="方正仿宋_GBK" w:hAnsi="方正仿宋_GBK" w:eastAsia="方正仿宋_GBK" w:cs="方正仿宋_GBK"/>
          <w:sz w:val="24"/>
          <w:szCs w:val="24"/>
          <w:u w:val="single"/>
        </w:rPr>
        <w:t xml:space="preserve">                                         </w:t>
      </w:r>
    </w:p>
    <w:p w14:paraId="3EC99F7B">
      <w:pPr>
        <w:widowControl/>
        <w:ind w:firstLine="480" w:firstLineChars="200"/>
        <w:jc w:val="left"/>
        <w:rPr>
          <w:rFonts w:ascii="方正仿宋_GBK" w:hAnsi="方正仿宋_GBK" w:eastAsia="方正仿宋_GBK" w:cs="方正仿宋_GBK"/>
          <w:sz w:val="24"/>
          <w:szCs w:val="24"/>
        </w:rPr>
      </w:pPr>
    </w:p>
    <w:p w14:paraId="7B83A09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22D510E2">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（投标人法定代表人名称）是</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（投标人名称）的法定代表人，特授权</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（被授权人姓名及身份证代码）电话</w:t>
      </w: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代表我单位全权办理上述项目的投标、询价、签约等具体工作，并签署全部有关文件、协议及合同。</w:t>
      </w:r>
    </w:p>
    <w:p w14:paraId="3F93DF63">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我单位对被授权人的签名负全部责任。</w:t>
      </w:r>
    </w:p>
    <w:p w14:paraId="3389B259">
      <w:pPr>
        <w:widowControl/>
        <w:ind w:firstLine="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在撤销授权的书面通知以前，本授权书一直有效。被授权人在授权书有效期内签署的所有文件不因授权的撤销而失效。</w:t>
      </w:r>
    </w:p>
    <w:p w14:paraId="37C63611">
      <w:pPr>
        <w:widowControl/>
        <w:ind w:left="480" w:hanging="480"/>
        <w:jc w:val="left"/>
        <w:rPr>
          <w:rFonts w:ascii="方正仿宋_GBK" w:hAnsi="方正仿宋_GBK" w:eastAsia="方正仿宋_GBK" w:cs="方正仿宋_GBK"/>
          <w:sz w:val="24"/>
          <w:szCs w:val="24"/>
        </w:rPr>
      </w:pPr>
    </w:p>
    <w:p w14:paraId="7027A390">
      <w:pPr>
        <w:widowControl/>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被授权人：                                 投标人法定代表人：</w:t>
      </w:r>
    </w:p>
    <w:p w14:paraId="54D95E02">
      <w:pPr>
        <w:widowControl/>
        <w:ind w:left="480" w:hanging="480"/>
        <w:jc w:val="left"/>
        <w:rPr>
          <w:rFonts w:ascii="方正仿宋_GBK" w:hAnsi="方正仿宋_GBK" w:eastAsia="方正仿宋_GBK" w:cs="方正仿宋_GBK"/>
          <w:sz w:val="24"/>
          <w:szCs w:val="28"/>
        </w:rPr>
      </w:pPr>
      <w:r>
        <w:rPr>
          <w:rFonts w:hint="eastAsia" w:ascii="方正仿宋_GBK" w:hAnsi="方正仿宋_GBK" w:eastAsia="方正仿宋_GBK" w:cs="方正仿宋_GBK"/>
          <w:sz w:val="24"/>
          <w:szCs w:val="28"/>
        </w:rPr>
        <w:t xml:space="preserve">     （签字或盖章）                                （签字或盖章）</w:t>
      </w:r>
    </w:p>
    <w:p w14:paraId="41A4D018">
      <w:pPr>
        <w:widowControl/>
        <w:ind w:firstLine="480" w:firstLineChars="200"/>
        <w:jc w:val="left"/>
        <w:rPr>
          <w:rFonts w:ascii="方正仿宋_GBK" w:hAnsi="方正仿宋_GBK" w:eastAsia="方正仿宋_GBK" w:cs="方正仿宋_GBK"/>
          <w:sz w:val="24"/>
          <w:szCs w:val="24"/>
        </w:rPr>
      </w:pPr>
    </w:p>
    <w:p w14:paraId="2CA25507">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8"/>
        </w:rPr>
        <w:t>（附：被授权人身份证正反面复印件）</w:t>
      </w:r>
      <w:r>
        <w:rPr>
          <w:rFonts w:hint="eastAsia" w:ascii="方正仿宋_GBK" w:hAnsi="方正仿宋_GBK" w:eastAsia="方正仿宋_GBK" w:cs="方正仿宋_GBK"/>
          <w:sz w:val="24"/>
          <w:szCs w:val="24"/>
        </w:rPr>
        <w:t xml:space="preserve">                             </w:t>
      </w:r>
    </w:p>
    <w:p w14:paraId="27864620">
      <w:pPr>
        <w:widowControl/>
        <w:ind w:firstLine="480" w:firstLineChars="200"/>
        <w:jc w:val="left"/>
        <w:rPr>
          <w:rFonts w:ascii="方正仿宋_GBK" w:hAnsi="方正仿宋_GBK" w:eastAsia="方正仿宋_GBK" w:cs="方正仿宋_GBK"/>
          <w:sz w:val="24"/>
          <w:szCs w:val="24"/>
        </w:rPr>
      </w:pPr>
    </w:p>
    <w:p w14:paraId="1C990BA5">
      <w:pPr>
        <w:widowControl/>
        <w:ind w:firstLine="6000" w:firstLineChars="25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w:t>
      </w:r>
    </w:p>
    <w:p w14:paraId="708B4E3F">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E035804">
      <w:pPr>
        <w:tabs>
          <w:tab w:val="left" w:pos="6300"/>
        </w:tabs>
        <w:snapToGrid w:val="0"/>
        <w:ind w:right="480" w:firstLine="570"/>
        <w:jc w:val="righ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w:t>
      </w:r>
    </w:p>
    <w:p w14:paraId="7B94880D">
      <w:pPr>
        <w:tabs>
          <w:tab w:val="left" w:pos="6300"/>
        </w:tabs>
        <w:snapToGrid w:val="0"/>
        <w:ind w:right="480" w:firstLine="570"/>
        <w:jc w:val="right"/>
        <w:rPr>
          <w:rFonts w:ascii="方正仿宋_GBK" w:hAnsi="方正仿宋_GBK" w:eastAsia="方正仿宋_GBK" w:cs="方正仿宋_GBK"/>
          <w:sz w:val="24"/>
          <w:szCs w:val="24"/>
        </w:rPr>
      </w:pPr>
    </w:p>
    <w:bookmarkEnd w:id="24"/>
    <w:p w14:paraId="0680E571">
      <w:pPr>
        <w:tabs>
          <w:tab w:val="left" w:pos="6300"/>
        </w:tabs>
        <w:snapToGrid w:val="0"/>
        <w:rPr>
          <w:rFonts w:ascii="方正仿宋_GBK" w:hAnsi="方正仿宋_GBK" w:eastAsia="方正仿宋_GBK" w:cs="方正仿宋_GBK"/>
          <w:b/>
          <w:sz w:val="24"/>
          <w:szCs w:val="24"/>
        </w:rPr>
      </w:pPr>
      <w:bookmarkStart w:id="25" w:name="_Toc9726"/>
      <w:bookmarkStart w:id="26" w:name="_Toc18094"/>
      <w:bookmarkStart w:id="27" w:name="_Toc477027621"/>
    </w:p>
    <w:p w14:paraId="77981190">
      <w:pPr>
        <w:tabs>
          <w:tab w:val="left" w:pos="6300"/>
        </w:tabs>
        <w:snapToGrid w:val="0"/>
        <w:rPr>
          <w:rFonts w:hint="eastAsia" w:ascii="方正仿宋_GBK" w:hAnsi="方正仿宋_GBK" w:eastAsia="方正仿宋_GBK" w:cs="方正仿宋_GBK"/>
          <w:b/>
          <w:sz w:val="24"/>
          <w:szCs w:val="24"/>
          <w:lang w:eastAsia="zh-CN"/>
        </w:rPr>
      </w:pPr>
      <w:r>
        <w:rPr>
          <w:rFonts w:hint="eastAsia" w:ascii="方正仿宋_GBK" w:hAnsi="方正仿宋_GBK" w:eastAsia="方正仿宋_GBK" w:cs="方正仿宋_GBK"/>
          <w:b/>
          <w:sz w:val="24"/>
          <w:szCs w:val="24"/>
          <w:lang w:val="en-US" w:eastAsia="zh-CN"/>
        </w:rPr>
        <w:t>八</w:t>
      </w:r>
      <w:r>
        <w:rPr>
          <w:rFonts w:hint="eastAsia" w:ascii="方正仿宋_GBK" w:hAnsi="方正仿宋_GBK" w:eastAsia="方正仿宋_GBK" w:cs="方正仿宋_GBK"/>
          <w:b/>
          <w:sz w:val="24"/>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rPr>
        <w:t>条款差异表</w:t>
      </w:r>
      <w:bookmarkEnd w:id="25"/>
    </w:p>
    <w:p w14:paraId="4916AAC3">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技术</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服务</w:t>
      </w:r>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5"/>
          <w:szCs w:val="24"/>
        </w:rPr>
        <w:t>条款差异表</w:t>
      </w:r>
    </w:p>
    <w:p w14:paraId="672858B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4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0"/>
        <w:gridCol w:w="2289"/>
        <w:gridCol w:w="2840"/>
        <w:gridCol w:w="1646"/>
        <w:gridCol w:w="1646"/>
      </w:tblGrid>
      <w:tr w14:paraId="78A9BB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990" w:type="dxa"/>
            <w:vAlign w:val="center"/>
          </w:tcPr>
          <w:p w14:paraId="364E6767">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289" w:type="dxa"/>
            <w:vAlign w:val="center"/>
          </w:tcPr>
          <w:p w14:paraId="11B2BED6">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要求</w:t>
            </w:r>
          </w:p>
        </w:tc>
        <w:tc>
          <w:tcPr>
            <w:tcW w:w="2840" w:type="dxa"/>
            <w:vAlign w:val="center"/>
          </w:tcPr>
          <w:p w14:paraId="2E04DCE4">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响应技术</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lang w:val="en-US" w:eastAsia="zh-CN"/>
              </w:rPr>
              <w:t>服务</w:t>
            </w:r>
            <w:r>
              <w:rPr>
                <w:rFonts w:hint="eastAsia" w:ascii="方正仿宋_GBK" w:hAnsi="方正仿宋_GBK" w:eastAsia="方正仿宋_GBK" w:cs="方正仿宋_GBK"/>
                <w:szCs w:val="21"/>
                <w:lang w:eastAsia="zh-CN"/>
              </w:rPr>
              <w:t>）</w:t>
            </w:r>
            <w:r>
              <w:rPr>
                <w:rFonts w:hint="eastAsia" w:ascii="方正仿宋_GBK" w:hAnsi="方正仿宋_GBK" w:eastAsia="方正仿宋_GBK" w:cs="方正仿宋_GBK"/>
                <w:szCs w:val="21"/>
              </w:rPr>
              <w:t>应答</w:t>
            </w:r>
          </w:p>
        </w:tc>
        <w:tc>
          <w:tcPr>
            <w:tcW w:w="1646" w:type="dxa"/>
            <w:vAlign w:val="center"/>
          </w:tcPr>
          <w:p w14:paraId="61D4249C">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46" w:type="dxa"/>
            <w:vAlign w:val="center"/>
          </w:tcPr>
          <w:p w14:paraId="05F36C6F">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3D4BA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B6CA9FC">
            <w:pPr>
              <w:tabs>
                <w:tab w:val="left" w:pos="6300"/>
              </w:tabs>
              <w:jc w:val="center"/>
              <w:rPr>
                <w:rFonts w:ascii="方正仿宋_GBK" w:hAnsi="方正仿宋_GBK" w:eastAsia="方正仿宋_GBK" w:cs="方正仿宋_GBK"/>
                <w:szCs w:val="21"/>
              </w:rPr>
            </w:pPr>
          </w:p>
        </w:tc>
        <w:tc>
          <w:tcPr>
            <w:tcW w:w="2289" w:type="dxa"/>
            <w:vAlign w:val="center"/>
          </w:tcPr>
          <w:p w14:paraId="14226BA0">
            <w:pPr>
              <w:tabs>
                <w:tab w:val="left" w:pos="6300"/>
              </w:tabs>
              <w:jc w:val="center"/>
              <w:rPr>
                <w:rFonts w:ascii="方正仿宋_GBK" w:hAnsi="方正仿宋_GBK" w:eastAsia="方正仿宋_GBK" w:cs="方正仿宋_GBK"/>
                <w:szCs w:val="21"/>
              </w:rPr>
            </w:pPr>
          </w:p>
        </w:tc>
        <w:tc>
          <w:tcPr>
            <w:tcW w:w="2840" w:type="dxa"/>
            <w:vAlign w:val="center"/>
          </w:tcPr>
          <w:p w14:paraId="110A1487">
            <w:pPr>
              <w:tabs>
                <w:tab w:val="left" w:pos="6300"/>
              </w:tabs>
              <w:jc w:val="center"/>
              <w:rPr>
                <w:rFonts w:ascii="方正仿宋_GBK" w:hAnsi="方正仿宋_GBK" w:eastAsia="方正仿宋_GBK" w:cs="方正仿宋_GBK"/>
                <w:szCs w:val="21"/>
              </w:rPr>
            </w:pPr>
          </w:p>
        </w:tc>
        <w:tc>
          <w:tcPr>
            <w:tcW w:w="1646" w:type="dxa"/>
            <w:vAlign w:val="center"/>
          </w:tcPr>
          <w:p w14:paraId="214E06C8">
            <w:pPr>
              <w:tabs>
                <w:tab w:val="left" w:pos="6300"/>
              </w:tabs>
              <w:jc w:val="center"/>
              <w:rPr>
                <w:rFonts w:ascii="方正仿宋_GBK" w:hAnsi="方正仿宋_GBK" w:eastAsia="方正仿宋_GBK" w:cs="方正仿宋_GBK"/>
                <w:szCs w:val="21"/>
              </w:rPr>
            </w:pPr>
          </w:p>
        </w:tc>
        <w:tc>
          <w:tcPr>
            <w:tcW w:w="1646" w:type="dxa"/>
            <w:vAlign w:val="center"/>
          </w:tcPr>
          <w:p w14:paraId="48910226">
            <w:pPr>
              <w:tabs>
                <w:tab w:val="left" w:pos="6300"/>
              </w:tabs>
              <w:jc w:val="center"/>
              <w:rPr>
                <w:rFonts w:ascii="方正仿宋_GBK" w:hAnsi="方正仿宋_GBK" w:eastAsia="方正仿宋_GBK" w:cs="方正仿宋_GBK"/>
                <w:szCs w:val="21"/>
              </w:rPr>
            </w:pPr>
          </w:p>
        </w:tc>
      </w:tr>
      <w:tr w14:paraId="6F0264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585EFDE">
            <w:pPr>
              <w:tabs>
                <w:tab w:val="left" w:pos="6300"/>
              </w:tabs>
              <w:jc w:val="center"/>
              <w:rPr>
                <w:rFonts w:ascii="方正仿宋_GBK" w:hAnsi="方正仿宋_GBK" w:eastAsia="方正仿宋_GBK" w:cs="方正仿宋_GBK"/>
                <w:szCs w:val="21"/>
              </w:rPr>
            </w:pPr>
          </w:p>
        </w:tc>
        <w:tc>
          <w:tcPr>
            <w:tcW w:w="2289" w:type="dxa"/>
            <w:vAlign w:val="center"/>
          </w:tcPr>
          <w:p w14:paraId="4E0D941F">
            <w:pPr>
              <w:tabs>
                <w:tab w:val="left" w:pos="6300"/>
              </w:tabs>
              <w:jc w:val="center"/>
              <w:rPr>
                <w:rFonts w:ascii="方正仿宋_GBK" w:hAnsi="方正仿宋_GBK" w:eastAsia="方正仿宋_GBK" w:cs="方正仿宋_GBK"/>
                <w:szCs w:val="21"/>
              </w:rPr>
            </w:pPr>
          </w:p>
        </w:tc>
        <w:tc>
          <w:tcPr>
            <w:tcW w:w="2840" w:type="dxa"/>
            <w:vAlign w:val="center"/>
          </w:tcPr>
          <w:p w14:paraId="625C6C97">
            <w:pPr>
              <w:tabs>
                <w:tab w:val="left" w:pos="6300"/>
              </w:tabs>
              <w:jc w:val="center"/>
              <w:rPr>
                <w:rFonts w:ascii="方正仿宋_GBK" w:hAnsi="方正仿宋_GBK" w:eastAsia="方正仿宋_GBK" w:cs="方正仿宋_GBK"/>
                <w:szCs w:val="21"/>
              </w:rPr>
            </w:pPr>
          </w:p>
        </w:tc>
        <w:tc>
          <w:tcPr>
            <w:tcW w:w="1646" w:type="dxa"/>
            <w:vAlign w:val="center"/>
          </w:tcPr>
          <w:p w14:paraId="738A0EAF">
            <w:pPr>
              <w:tabs>
                <w:tab w:val="left" w:pos="6300"/>
              </w:tabs>
              <w:jc w:val="center"/>
              <w:rPr>
                <w:rFonts w:ascii="方正仿宋_GBK" w:hAnsi="方正仿宋_GBK" w:eastAsia="方正仿宋_GBK" w:cs="方正仿宋_GBK"/>
                <w:szCs w:val="21"/>
              </w:rPr>
            </w:pPr>
          </w:p>
        </w:tc>
        <w:tc>
          <w:tcPr>
            <w:tcW w:w="1646" w:type="dxa"/>
            <w:vAlign w:val="center"/>
          </w:tcPr>
          <w:p w14:paraId="4CF9F6E4">
            <w:pPr>
              <w:tabs>
                <w:tab w:val="left" w:pos="6300"/>
              </w:tabs>
              <w:jc w:val="center"/>
              <w:rPr>
                <w:rFonts w:ascii="方正仿宋_GBK" w:hAnsi="方正仿宋_GBK" w:eastAsia="方正仿宋_GBK" w:cs="方正仿宋_GBK"/>
                <w:szCs w:val="21"/>
              </w:rPr>
            </w:pPr>
          </w:p>
        </w:tc>
      </w:tr>
      <w:tr w14:paraId="2EB97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D9CE503">
            <w:pPr>
              <w:tabs>
                <w:tab w:val="left" w:pos="6300"/>
              </w:tabs>
              <w:jc w:val="center"/>
              <w:rPr>
                <w:rFonts w:ascii="方正仿宋_GBK" w:hAnsi="方正仿宋_GBK" w:eastAsia="方正仿宋_GBK" w:cs="方正仿宋_GBK"/>
                <w:szCs w:val="21"/>
              </w:rPr>
            </w:pPr>
          </w:p>
        </w:tc>
        <w:tc>
          <w:tcPr>
            <w:tcW w:w="2289" w:type="dxa"/>
            <w:vAlign w:val="center"/>
          </w:tcPr>
          <w:p w14:paraId="02EAFA83">
            <w:pPr>
              <w:tabs>
                <w:tab w:val="left" w:pos="6300"/>
              </w:tabs>
              <w:jc w:val="center"/>
              <w:rPr>
                <w:rFonts w:ascii="方正仿宋_GBK" w:hAnsi="方正仿宋_GBK" w:eastAsia="方正仿宋_GBK" w:cs="方正仿宋_GBK"/>
                <w:szCs w:val="21"/>
              </w:rPr>
            </w:pPr>
          </w:p>
        </w:tc>
        <w:tc>
          <w:tcPr>
            <w:tcW w:w="2840" w:type="dxa"/>
            <w:vAlign w:val="center"/>
          </w:tcPr>
          <w:p w14:paraId="3797F37D">
            <w:pPr>
              <w:tabs>
                <w:tab w:val="left" w:pos="6300"/>
              </w:tabs>
              <w:jc w:val="center"/>
              <w:rPr>
                <w:rFonts w:ascii="方正仿宋_GBK" w:hAnsi="方正仿宋_GBK" w:eastAsia="方正仿宋_GBK" w:cs="方正仿宋_GBK"/>
                <w:szCs w:val="21"/>
              </w:rPr>
            </w:pPr>
          </w:p>
        </w:tc>
        <w:tc>
          <w:tcPr>
            <w:tcW w:w="1646" w:type="dxa"/>
            <w:vAlign w:val="center"/>
          </w:tcPr>
          <w:p w14:paraId="61A83DAF">
            <w:pPr>
              <w:tabs>
                <w:tab w:val="left" w:pos="6300"/>
              </w:tabs>
              <w:jc w:val="center"/>
              <w:rPr>
                <w:rFonts w:ascii="方正仿宋_GBK" w:hAnsi="方正仿宋_GBK" w:eastAsia="方正仿宋_GBK" w:cs="方正仿宋_GBK"/>
                <w:szCs w:val="21"/>
              </w:rPr>
            </w:pPr>
          </w:p>
        </w:tc>
        <w:tc>
          <w:tcPr>
            <w:tcW w:w="1646" w:type="dxa"/>
            <w:vAlign w:val="center"/>
          </w:tcPr>
          <w:p w14:paraId="0783E78E">
            <w:pPr>
              <w:tabs>
                <w:tab w:val="left" w:pos="6300"/>
              </w:tabs>
              <w:jc w:val="center"/>
              <w:rPr>
                <w:rFonts w:ascii="方正仿宋_GBK" w:hAnsi="方正仿宋_GBK" w:eastAsia="方正仿宋_GBK" w:cs="方正仿宋_GBK"/>
                <w:szCs w:val="21"/>
              </w:rPr>
            </w:pPr>
          </w:p>
        </w:tc>
      </w:tr>
      <w:tr w14:paraId="2E08A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948C223">
            <w:pPr>
              <w:tabs>
                <w:tab w:val="left" w:pos="6300"/>
              </w:tabs>
              <w:jc w:val="center"/>
              <w:rPr>
                <w:rFonts w:ascii="方正仿宋_GBK" w:hAnsi="方正仿宋_GBK" w:eastAsia="方正仿宋_GBK" w:cs="方正仿宋_GBK"/>
                <w:szCs w:val="21"/>
              </w:rPr>
            </w:pPr>
          </w:p>
        </w:tc>
        <w:tc>
          <w:tcPr>
            <w:tcW w:w="2289" w:type="dxa"/>
            <w:vAlign w:val="center"/>
          </w:tcPr>
          <w:p w14:paraId="1C3C2AD1">
            <w:pPr>
              <w:tabs>
                <w:tab w:val="left" w:pos="6300"/>
              </w:tabs>
              <w:jc w:val="center"/>
              <w:rPr>
                <w:rFonts w:ascii="方正仿宋_GBK" w:hAnsi="方正仿宋_GBK" w:eastAsia="方正仿宋_GBK" w:cs="方正仿宋_GBK"/>
                <w:szCs w:val="21"/>
              </w:rPr>
            </w:pPr>
          </w:p>
        </w:tc>
        <w:tc>
          <w:tcPr>
            <w:tcW w:w="2840" w:type="dxa"/>
            <w:vAlign w:val="center"/>
          </w:tcPr>
          <w:p w14:paraId="321AC156">
            <w:pPr>
              <w:tabs>
                <w:tab w:val="left" w:pos="6300"/>
              </w:tabs>
              <w:jc w:val="center"/>
              <w:rPr>
                <w:rFonts w:ascii="方正仿宋_GBK" w:hAnsi="方正仿宋_GBK" w:eastAsia="方正仿宋_GBK" w:cs="方正仿宋_GBK"/>
                <w:szCs w:val="21"/>
              </w:rPr>
            </w:pPr>
          </w:p>
        </w:tc>
        <w:tc>
          <w:tcPr>
            <w:tcW w:w="1646" w:type="dxa"/>
            <w:vAlign w:val="center"/>
          </w:tcPr>
          <w:p w14:paraId="0AE90D0F">
            <w:pPr>
              <w:tabs>
                <w:tab w:val="left" w:pos="6300"/>
              </w:tabs>
              <w:jc w:val="center"/>
              <w:rPr>
                <w:rFonts w:ascii="方正仿宋_GBK" w:hAnsi="方正仿宋_GBK" w:eastAsia="方正仿宋_GBK" w:cs="方正仿宋_GBK"/>
                <w:szCs w:val="21"/>
              </w:rPr>
            </w:pPr>
          </w:p>
        </w:tc>
        <w:tc>
          <w:tcPr>
            <w:tcW w:w="1646" w:type="dxa"/>
            <w:vAlign w:val="center"/>
          </w:tcPr>
          <w:p w14:paraId="44BA4298">
            <w:pPr>
              <w:tabs>
                <w:tab w:val="left" w:pos="6300"/>
              </w:tabs>
              <w:jc w:val="center"/>
              <w:rPr>
                <w:rFonts w:ascii="方正仿宋_GBK" w:hAnsi="方正仿宋_GBK" w:eastAsia="方正仿宋_GBK" w:cs="方正仿宋_GBK"/>
                <w:szCs w:val="21"/>
              </w:rPr>
            </w:pPr>
          </w:p>
        </w:tc>
      </w:tr>
      <w:tr w14:paraId="7FAF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19D2687">
            <w:pPr>
              <w:tabs>
                <w:tab w:val="left" w:pos="6300"/>
              </w:tabs>
              <w:jc w:val="center"/>
              <w:rPr>
                <w:rFonts w:ascii="方正仿宋_GBK" w:hAnsi="方正仿宋_GBK" w:eastAsia="方正仿宋_GBK" w:cs="方正仿宋_GBK"/>
                <w:szCs w:val="21"/>
              </w:rPr>
            </w:pPr>
          </w:p>
        </w:tc>
        <w:tc>
          <w:tcPr>
            <w:tcW w:w="2289" w:type="dxa"/>
            <w:vAlign w:val="center"/>
          </w:tcPr>
          <w:p w14:paraId="36BF5579">
            <w:pPr>
              <w:tabs>
                <w:tab w:val="left" w:pos="6300"/>
              </w:tabs>
              <w:jc w:val="center"/>
              <w:rPr>
                <w:rFonts w:ascii="方正仿宋_GBK" w:hAnsi="方正仿宋_GBK" w:eastAsia="方正仿宋_GBK" w:cs="方正仿宋_GBK"/>
                <w:szCs w:val="21"/>
              </w:rPr>
            </w:pPr>
          </w:p>
        </w:tc>
        <w:tc>
          <w:tcPr>
            <w:tcW w:w="2840" w:type="dxa"/>
            <w:vAlign w:val="center"/>
          </w:tcPr>
          <w:p w14:paraId="5547EE68">
            <w:pPr>
              <w:tabs>
                <w:tab w:val="left" w:pos="6300"/>
              </w:tabs>
              <w:jc w:val="center"/>
              <w:rPr>
                <w:rFonts w:ascii="方正仿宋_GBK" w:hAnsi="方正仿宋_GBK" w:eastAsia="方正仿宋_GBK" w:cs="方正仿宋_GBK"/>
                <w:szCs w:val="21"/>
              </w:rPr>
            </w:pPr>
          </w:p>
        </w:tc>
        <w:tc>
          <w:tcPr>
            <w:tcW w:w="1646" w:type="dxa"/>
            <w:vAlign w:val="center"/>
          </w:tcPr>
          <w:p w14:paraId="4B679223">
            <w:pPr>
              <w:tabs>
                <w:tab w:val="left" w:pos="6300"/>
              </w:tabs>
              <w:jc w:val="center"/>
              <w:rPr>
                <w:rFonts w:ascii="方正仿宋_GBK" w:hAnsi="方正仿宋_GBK" w:eastAsia="方正仿宋_GBK" w:cs="方正仿宋_GBK"/>
                <w:szCs w:val="21"/>
              </w:rPr>
            </w:pPr>
          </w:p>
        </w:tc>
        <w:tc>
          <w:tcPr>
            <w:tcW w:w="1646" w:type="dxa"/>
            <w:vAlign w:val="center"/>
          </w:tcPr>
          <w:p w14:paraId="735EB2A2">
            <w:pPr>
              <w:tabs>
                <w:tab w:val="left" w:pos="6300"/>
              </w:tabs>
              <w:jc w:val="center"/>
              <w:rPr>
                <w:rFonts w:ascii="方正仿宋_GBK" w:hAnsi="方正仿宋_GBK" w:eastAsia="方正仿宋_GBK" w:cs="方正仿宋_GBK"/>
                <w:szCs w:val="21"/>
              </w:rPr>
            </w:pPr>
          </w:p>
        </w:tc>
      </w:tr>
      <w:tr w14:paraId="22FFA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51109939">
            <w:pPr>
              <w:tabs>
                <w:tab w:val="left" w:pos="6300"/>
              </w:tabs>
              <w:jc w:val="center"/>
              <w:rPr>
                <w:rFonts w:ascii="方正仿宋_GBK" w:hAnsi="方正仿宋_GBK" w:eastAsia="方正仿宋_GBK" w:cs="方正仿宋_GBK"/>
                <w:szCs w:val="21"/>
              </w:rPr>
            </w:pPr>
          </w:p>
        </w:tc>
        <w:tc>
          <w:tcPr>
            <w:tcW w:w="2289" w:type="dxa"/>
            <w:vAlign w:val="center"/>
          </w:tcPr>
          <w:p w14:paraId="2CAB19D6">
            <w:pPr>
              <w:tabs>
                <w:tab w:val="left" w:pos="6300"/>
              </w:tabs>
              <w:jc w:val="center"/>
              <w:rPr>
                <w:rFonts w:ascii="方正仿宋_GBK" w:hAnsi="方正仿宋_GBK" w:eastAsia="方正仿宋_GBK" w:cs="方正仿宋_GBK"/>
                <w:szCs w:val="21"/>
              </w:rPr>
            </w:pPr>
          </w:p>
        </w:tc>
        <w:tc>
          <w:tcPr>
            <w:tcW w:w="2840" w:type="dxa"/>
            <w:vAlign w:val="center"/>
          </w:tcPr>
          <w:p w14:paraId="1FF1DF85">
            <w:pPr>
              <w:tabs>
                <w:tab w:val="left" w:pos="6300"/>
              </w:tabs>
              <w:jc w:val="center"/>
              <w:rPr>
                <w:rFonts w:ascii="方正仿宋_GBK" w:hAnsi="方正仿宋_GBK" w:eastAsia="方正仿宋_GBK" w:cs="方正仿宋_GBK"/>
                <w:szCs w:val="21"/>
              </w:rPr>
            </w:pPr>
          </w:p>
        </w:tc>
        <w:tc>
          <w:tcPr>
            <w:tcW w:w="1646" w:type="dxa"/>
            <w:vAlign w:val="center"/>
          </w:tcPr>
          <w:p w14:paraId="1C9D5196">
            <w:pPr>
              <w:tabs>
                <w:tab w:val="left" w:pos="6300"/>
              </w:tabs>
              <w:jc w:val="center"/>
              <w:rPr>
                <w:rFonts w:ascii="方正仿宋_GBK" w:hAnsi="方正仿宋_GBK" w:eastAsia="方正仿宋_GBK" w:cs="方正仿宋_GBK"/>
                <w:szCs w:val="21"/>
              </w:rPr>
            </w:pPr>
          </w:p>
        </w:tc>
        <w:tc>
          <w:tcPr>
            <w:tcW w:w="1646" w:type="dxa"/>
            <w:vAlign w:val="center"/>
          </w:tcPr>
          <w:p w14:paraId="3A0BC73F">
            <w:pPr>
              <w:tabs>
                <w:tab w:val="left" w:pos="6300"/>
              </w:tabs>
              <w:jc w:val="center"/>
              <w:rPr>
                <w:rFonts w:ascii="方正仿宋_GBK" w:hAnsi="方正仿宋_GBK" w:eastAsia="方正仿宋_GBK" w:cs="方正仿宋_GBK"/>
                <w:szCs w:val="21"/>
              </w:rPr>
            </w:pPr>
          </w:p>
        </w:tc>
      </w:tr>
      <w:tr w14:paraId="40575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20BD41B">
            <w:pPr>
              <w:tabs>
                <w:tab w:val="left" w:pos="6300"/>
              </w:tabs>
              <w:jc w:val="center"/>
              <w:rPr>
                <w:rFonts w:ascii="方正仿宋_GBK" w:hAnsi="方正仿宋_GBK" w:eastAsia="方正仿宋_GBK" w:cs="方正仿宋_GBK"/>
                <w:szCs w:val="21"/>
              </w:rPr>
            </w:pPr>
          </w:p>
        </w:tc>
        <w:tc>
          <w:tcPr>
            <w:tcW w:w="2289" w:type="dxa"/>
            <w:vAlign w:val="center"/>
          </w:tcPr>
          <w:p w14:paraId="2927EF1D">
            <w:pPr>
              <w:tabs>
                <w:tab w:val="left" w:pos="6300"/>
              </w:tabs>
              <w:jc w:val="center"/>
              <w:rPr>
                <w:rFonts w:ascii="方正仿宋_GBK" w:hAnsi="方正仿宋_GBK" w:eastAsia="方正仿宋_GBK" w:cs="方正仿宋_GBK"/>
                <w:szCs w:val="21"/>
              </w:rPr>
            </w:pPr>
          </w:p>
        </w:tc>
        <w:tc>
          <w:tcPr>
            <w:tcW w:w="2840" w:type="dxa"/>
            <w:vAlign w:val="center"/>
          </w:tcPr>
          <w:p w14:paraId="13BBB4F5">
            <w:pPr>
              <w:tabs>
                <w:tab w:val="left" w:pos="6300"/>
              </w:tabs>
              <w:jc w:val="center"/>
              <w:rPr>
                <w:rFonts w:ascii="方正仿宋_GBK" w:hAnsi="方正仿宋_GBK" w:eastAsia="方正仿宋_GBK" w:cs="方正仿宋_GBK"/>
                <w:szCs w:val="21"/>
              </w:rPr>
            </w:pPr>
          </w:p>
        </w:tc>
        <w:tc>
          <w:tcPr>
            <w:tcW w:w="1646" w:type="dxa"/>
            <w:vAlign w:val="center"/>
          </w:tcPr>
          <w:p w14:paraId="42B3CED4">
            <w:pPr>
              <w:tabs>
                <w:tab w:val="left" w:pos="6300"/>
              </w:tabs>
              <w:jc w:val="center"/>
              <w:rPr>
                <w:rFonts w:ascii="方正仿宋_GBK" w:hAnsi="方正仿宋_GBK" w:eastAsia="方正仿宋_GBK" w:cs="方正仿宋_GBK"/>
                <w:szCs w:val="21"/>
              </w:rPr>
            </w:pPr>
          </w:p>
        </w:tc>
        <w:tc>
          <w:tcPr>
            <w:tcW w:w="1646" w:type="dxa"/>
            <w:vAlign w:val="center"/>
          </w:tcPr>
          <w:p w14:paraId="128A9472">
            <w:pPr>
              <w:tabs>
                <w:tab w:val="left" w:pos="6300"/>
              </w:tabs>
              <w:jc w:val="center"/>
              <w:rPr>
                <w:rFonts w:ascii="方正仿宋_GBK" w:hAnsi="方正仿宋_GBK" w:eastAsia="方正仿宋_GBK" w:cs="方正仿宋_GBK"/>
                <w:szCs w:val="21"/>
              </w:rPr>
            </w:pPr>
          </w:p>
        </w:tc>
      </w:tr>
      <w:tr w14:paraId="628C21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18034BA0">
            <w:pPr>
              <w:tabs>
                <w:tab w:val="left" w:pos="6300"/>
              </w:tabs>
              <w:jc w:val="center"/>
              <w:rPr>
                <w:rFonts w:ascii="方正仿宋_GBK" w:hAnsi="方正仿宋_GBK" w:eastAsia="方正仿宋_GBK" w:cs="方正仿宋_GBK"/>
                <w:szCs w:val="21"/>
              </w:rPr>
            </w:pPr>
          </w:p>
        </w:tc>
        <w:tc>
          <w:tcPr>
            <w:tcW w:w="2289" w:type="dxa"/>
            <w:vAlign w:val="center"/>
          </w:tcPr>
          <w:p w14:paraId="5AD48C47">
            <w:pPr>
              <w:tabs>
                <w:tab w:val="left" w:pos="6300"/>
              </w:tabs>
              <w:jc w:val="center"/>
              <w:rPr>
                <w:rFonts w:ascii="方正仿宋_GBK" w:hAnsi="方正仿宋_GBK" w:eastAsia="方正仿宋_GBK" w:cs="方正仿宋_GBK"/>
                <w:szCs w:val="21"/>
              </w:rPr>
            </w:pPr>
          </w:p>
        </w:tc>
        <w:tc>
          <w:tcPr>
            <w:tcW w:w="2840" w:type="dxa"/>
            <w:vAlign w:val="center"/>
          </w:tcPr>
          <w:p w14:paraId="18F708D3">
            <w:pPr>
              <w:tabs>
                <w:tab w:val="left" w:pos="6300"/>
              </w:tabs>
              <w:jc w:val="center"/>
              <w:rPr>
                <w:rFonts w:ascii="方正仿宋_GBK" w:hAnsi="方正仿宋_GBK" w:eastAsia="方正仿宋_GBK" w:cs="方正仿宋_GBK"/>
                <w:szCs w:val="21"/>
              </w:rPr>
            </w:pPr>
          </w:p>
        </w:tc>
        <w:tc>
          <w:tcPr>
            <w:tcW w:w="1646" w:type="dxa"/>
            <w:vAlign w:val="center"/>
          </w:tcPr>
          <w:p w14:paraId="21C8A074">
            <w:pPr>
              <w:tabs>
                <w:tab w:val="left" w:pos="6300"/>
              </w:tabs>
              <w:jc w:val="center"/>
              <w:rPr>
                <w:rFonts w:ascii="方正仿宋_GBK" w:hAnsi="方正仿宋_GBK" w:eastAsia="方正仿宋_GBK" w:cs="方正仿宋_GBK"/>
                <w:szCs w:val="21"/>
              </w:rPr>
            </w:pPr>
          </w:p>
        </w:tc>
        <w:tc>
          <w:tcPr>
            <w:tcW w:w="1646" w:type="dxa"/>
            <w:vAlign w:val="center"/>
          </w:tcPr>
          <w:p w14:paraId="2DB23111">
            <w:pPr>
              <w:tabs>
                <w:tab w:val="left" w:pos="6300"/>
              </w:tabs>
              <w:jc w:val="center"/>
              <w:rPr>
                <w:rFonts w:ascii="方正仿宋_GBK" w:hAnsi="方正仿宋_GBK" w:eastAsia="方正仿宋_GBK" w:cs="方正仿宋_GBK"/>
                <w:szCs w:val="21"/>
              </w:rPr>
            </w:pPr>
          </w:p>
        </w:tc>
      </w:tr>
      <w:tr w14:paraId="0057D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372213E7">
            <w:pPr>
              <w:tabs>
                <w:tab w:val="left" w:pos="6300"/>
              </w:tabs>
              <w:jc w:val="center"/>
              <w:rPr>
                <w:rFonts w:ascii="方正仿宋_GBK" w:hAnsi="方正仿宋_GBK" w:eastAsia="方正仿宋_GBK" w:cs="方正仿宋_GBK"/>
                <w:szCs w:val="21"/>
              </w:rPr>
            </w:pPr>
          </w:p>
        </w:tc>
        <w:tc>
          <w:tcPr>
            <w:tcW w:w="2289" w:type="dxa"/>
            <w:vAlign w:val="center"/>
          </w:tcPr>
          <w:p w14:paraId="52786A4A">
            <w:pPr>
              <w:tabs>
                <w:tab w:val="left" w:pos="6300"/>
              </w:tabs>
              <w:jc w:val="center"/>
              <w:rPr>
                <w:rFonts w:ascii="方正仿宋_GBK" w:hAnsi="方正仿宋_GBK" w:eastAsia="方正仿宋_GBK" w:cs="方正仿宋_GBK"/>
                <w:szCs w:val="21"/>
              </w:rPr>
            </w:pPr>
          </w:p>
        </w:tc>
        <w:tc>
          <w:tcPr>
            <w:tcW w:w="2840" w:type="dxa"/>
            <w:vAlign w:val="center"/>
          </w:tcPr>
          <w:p w14:paraId="3C9F40B6">
            <w:pPr>
              <w:tabs>
                <w:tab w:val="left" w:pos="6300"/>
              </w:tabs>
              <w:jc w:val="center"/>
              <w:rPr>
                <w:rFonts w:ascii="方正仿宋_GBK" w:hAnsi="方正仿宋_GBK" w:eastAsia="方正仿宋_GBK" w:cs="方正仿宋_GBK"/>
                <w:szCs w:val="21"/>
              </w:rPr>
            </w:pPr>
          </w:p>
        </w:tc>
        <w:tc>
          <w:tcPr>
            <w:tcW w:w="1646" w:type="dxa"/>
            <w:vAlign w:val="center"/>
          </w:tcPr>
          <w:p w14:paraId="7A45CDC2">
            <w:pPr>
              <w:tabs>
                <w:tab w:val="left" w:pos="6300"/>
              </w:tabs>
              <w:jc w:val="center"/>
              <w:rPr>
                <w:rFonts w:ascii="方正仿宋_GBK" w:hAnsi="方正仿宋_GBK" w:eastAsia="方正仿宋_GBK" w:cs="方正仿宋_GBK"/>
                <w:szCs w:val="21"/>
              </w:rPr>
            </w:pPr>
          </w:p>
        </w:tc>
        <w:tc>
          <w:tcPr>
            <w:tcW w:w="1646" w:type="dxa"/>
            <w:vAlign w:val="center"/>
          </w:tcPr>
          <w:p w14:paraId="1D9C098A">
            <w:pPr>
              <w:tabs>
                <w:tab w:val="left" w:pos="6300"/>
              </w:tabs>
              <w:jc w:val="center"/>
              <w:rPr>
                <w:rFonts w:ascii="方正仿宋_GBK" w:hAnsi="方正仿宋_GBK" w:eastAsia="方正仿宋_GBK" w:cs="方正仿宋_GBK"/>
                <w:szCs w:val="21"/>
              </w:rPr>
            </w:pPr>
          </w:p>
        </w:tc>
      </w:tr>
      <w:tr w14:paraId="66D8B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418C6C04">
            <w:pPr>
              <w:tabs>
                <w:tab w:val="left" w:pos="6300"/>
              </w:tabs>
              <w:jc w:val="center"/>
              <w:rPr>
                <w:rFonts w:ascii="方正仿宋_GBK" w:hAnsi="方正仿宋_GBK" w:eastAsia="方正仿宋_GBK" w:cs="方正仿宋_GBK"/>
                <w:szCs w:val="21"/>
              </w:rPr>
            </w:pPr>
          </w:p>
        </w:tc>
        <w:tc>
          <w:tcPr>
            <w:tcW w:w="2289" w:type="dxa"/>
            <w:vAlign w:val="center"/>
          </w:tcPr>
          <w:p w14:paraId="427280C3">
            <w:pPr>
              <w:tabs>
                <w:tab w:val="left" w:pos="6300"/>
              </w:tabs>
              <w:jc w:val="center"/>
              <w:rPr>
                <w:rFonts w:ascii="方正仿宋_GBK" w:hAnsi="方正仿宋_GBK" w:eastAsia="方正仿宋_GBK" w:cs="方正仿宋_GBK"/>
                <w:szCs w:val="21"/>
              </w:rPr>
            </w:pPr>
          </w:p>
        </w:tc>
        <w:tc>
          <w:tcPr>
            <w:tcW w:w="2840" w:type="dxa"/>
            <w:vAlign w:val="center"/>
          </w:tcPr>
          <w:p w14:paraId="6E490DF9">
            <w:pPr>
              <w:tabs>
                <w:tab w:val="left" w:pos="6300"/>
              </w:tabs>
              <w:jc w:val="center"/>
              <w:rPr>
                <w:rFonts w:ascii="方正仿宋_GBK" w:hAnsi="方正仿宋_GBK" w:eastAsia="方正仿宋_GBK" w:cs="方正仿宋_GBK"/>
                <w:szCs w:val="21"/>
              </w:rPr>
            </w:pPr>
          </w:p>
        </w:tc>
        <w:tc>
          <w:tcPr>
            <w:tcW w:w="1646" w:type="dxa"/>
            <w:vAlign w:val="center"/>
          </w:tcPr>
          <w:p w14:paraId="67D9BB8E">
            <w:pPr>
              <w:tabs>
                <w:tab w:val="left" w:pos="6300"/>
              </w:tabs>
              <w:jc w:val="center"/>
              <w:rPr>
                <w:rFonts w:ascii="方正仿宋_GBK" w:hAnsi="方正仿宋_GBK" w:eastAsia="方正仿宋_GBK" w:cs="方正仿宋_GBK"/>
                <w:szCs w:val="21"/>
              </w:rPr>
            </w:pPr>
          </w:p>
        </w:tc>
        <w:tc>
          <w:tcPr>
            <w:tcW w:w="1646" w:type="dxa"/>
            <w:vAlign w:val="center"/>
          </w:tcPr>
          <w:p w14:paraId="2360A65C">
            <w:pPr>
              <w:tabs>
                <w:tab w:val="left" w:pos="6300"/>
              </w:tabs>
              <w:jc w:val="center"/>
              <w:rPr>
                <w:rFonts w:ascii="方正仿宋_GBK" w:hAnsi="方正仿宋_GBK" w:eastAsia="方正仿宋_GBK" w:cs="方正仿宋_GBK"/>
                <w:szCs w:val="21"/>
              </w:rPr>
            </w:pPr>
          </w:p>
        </w:tc>
      </w:tr>
      <w:tr w14:paraId="67042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990" w:type="dxa"/>
            <w:vAlign w:val="center"/>
          </w:tcPr>
          <w:p w14:paraId="2270FA91">
            <w:pPr>
              <w:tabs>
                <w:tab w:val="left" w:pos="6300"/>
              </w:tabs>
              <w:jc w:val="center"/>
              <w:rPr>
                <w:rFonts w:ascii="方正仿宋_GBK" w:hAnsi="方正仿宋_GBK" w:eastAsia="方正仿宋_GBK" w:cs="方正仿宋_GBK"/>
                <w:szCs w:val="21"/>
              </w:rPr>
            </w:pPr>
          </w:p>
        </w:tc>
        <w:tc>
          <w:tcPr>
            <w:tcW w:w="2289" w:type="dxa"/>
            <w:vAlign w:val="center"/>
          </w:tcPr>
          <w:p w14:paraId="212739A5">
            <w:pPr>
              <w:tabs>
                <w:tab w:val="left" w:pos="6300"/>
              </w:tabs>
              <w:jc w:val="center"/>
              <w:rPr>
                <w:rFonts w:ascii="方正仿宋_GBK" w:hAnsi="方正仿宋_GBK" w:eastAsia="方正仿宋_GBK" w:cs="方正仿宋_GBK"/>
                <w:szCs w:val="21"/>
              </w:rPr>
            </w:pPr>
          </w:p>
        </w:tc>
        <w:tc>
          <w:tcPr>
            <w:tcW w:w="2840" w:type="dxa"/>
            <w:vAlign w:val="center"/>
          </w:tcPr>
          <w:p w14:paraId="18753BBA">
            <w:pPr>
              <w:tabs>
                <w:tab w:val="left" w:pos="6300"/>
              </w:tabs>
              <w:jc w:val="center"/>
              <w:rPr>
                <w:rFonts w:ascii="方正仿宋_GBK" w:hAnsi="方正仿宋_GBK" w:eastAsia="方正仿宋_GBK" w:cs="方正仿宋_GBK"/>
                <w:szCs w:val="21"/>
              </w:rPr>
            </w:pPr>
          </w:p>
        </w:tc>
        <w:tc>
          <w:tcPr>
            <w:tcW w:w="1646" w:type="dxa"/>
            <w:vAlign w:val="center"/>
          </w:tcPr>
          <w:p w14:paraId="260AE3A0">
            <w:pPr>
              <w:tabs>
                <w:tab w:val="left" w:pos="6300"/>
              </w:tabs>
              <w:jc w:val="center"/>
              <w:rPr>
                <w:rFonts w:ascii="方正仿宋_GBK" w:hAnsi="方正仿宋_GBK" w:eastAsia="方正仿宋_GBK" w:cs="方正仿宋_GBK"/>
                <w:szCs w:val="21"/>
              </w:rPr>
            </w:pPr>
          </w:p>
        </w:tc>
        <w:tc>
          <w:tcPr>
            <w:tcW w:w="1646" w:type="dxa"/>
            <w:vAlign w:val="center"/>
          </w:tcPr>
          <w:p w14:paraId="36AB9080">
            <w:pPr>
              <w:tabs>
                <w:tab w:val="left" w:pos="6300"/>
              </w:tabs>
              <w:jc w:val="center"/>
              <w:rPr>
                <w:rFonts w:ascii="方正仿宋_GBK" w:hAnsi="方正仿宋_GBK" w:eastAsia="方正仿宋_GBK" w:cs="方正仿宋_GBK"/>
                <w:szCs w:val="21"/>
              </w:rPr>
            </w:pPr>
          </w:p>
        </w:tc>
      </w:tr>
    </w:tbl>
    <w:p w14:paraId="3FBD6CD2">
      <w:pPr>
        <w:widowControl/>
        <w:ind w:firstLine="600" w:firstLineChars="25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1386BB1D">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38B473C4">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7F90A83B">
      <w:pPr>
        <w:widowControl/>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4D75BDA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1</w:t>
      </w:r>
      <w:r>
        <w:rPr>
          <w:rFonts w:hint="eastAsia" w:ascii="方正仿宋_GBK" w:hAnsi="方正仿宋_GBK" w:eastAsia="方正仿宋_GBK" w:cs="方正仿宋_GBK"/>
          <w:sz w:val="24"/>
          <w:szCs w:val="24"/>
        </w:rPr>
        <w:t>、该表必须按照招标文件要求如实填写，根据投标情况在“正负偏离情况”项填写“无差异”、“正偏离”或“负偏离”，在“差异说明”项填写“无差异”或正负偏离说明；</w:t>
      </w:r>
    </w:p>
    <w:p w14:paraId="0BA24C0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4CAE929">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、可附相关技术支撑材料。（格式自定）</w:t>
      </w:r>
    </w:p>
    <w:p w14:paraId="04B55236">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、若“响应技术应答”栏中仅填写“无偏离”或“有偏离”等内容而未作实质性参数描述，该供应商将失去成为成交供应商的资格，仅保留其合格供应商的身份。</w:t>
      </w:r>
    </w:p>
    <w:p w14:paraId="0D388948">
      <w:pPr>
        <w:keepNext/>
        <w:keepLines/>
        <w:widowControl/>
        <w:spacing w:before="62" w:beforeLines="20" w:after="62" w:afterLines="20"/>
        <w:jc w:val="left"/>
        <w:outlineLvl w:val="2"/>
        <w:rPr>
          <w:rFonts w:hint="eastAsia" w:ascii="方正仿宋_GBK" w:hAnsi="方正仿宋_GBK" w:eastAsia="方正仿宋_GBK" w:cs="方正仿宋_GBK"/>
          <w:b/>
          <w:bCs/>
          <w:sz w:val="27"/>
          <w:szCs w:val="32"/>
          <w:lang w:eastAsia="zh-CN"/>
        </w:rPr>
      </w:pPr>
      <w:r>
        <w:rPr>
          <w:rFonts w:hint="eastAsia" w:ascii="方正仿宋_GBK" w:hAnsi="方正仿宋_GBK" w:eastAsia="方正仿宋_GBK" w:cs="方正仿宋_GBK"/>
          <w:b/>
          <w:bCs/>
          <w:sz w:val="27"/>
          <w:szCs w:val="32"/>
        </w:rPr>
        <w:br w:type="page"/>
      </w:r>
      <w:bookmarkStart w:id="28" w:name="_Toc4879"/>
      <w:r>
        <w:rPr>
          <w:rFonts w:hint="eastAsia" w:ascii="方正仿宋_GBK" w:hAnsi="方正仿宋_GBK" w:eastAsia="方正仿宋_GBK" w:cs="方正仿宋_GBK"/>
          <w:b/>
          <w:sz w:val="24"/>
          <w:szCs w:val="24"/>
          <w:lang w:val="en-US" w:eastAsia="zh-CN"/>
        </w:rPr>
        <w:t>九</w:t>
      </w:r>
      <w:r>
        <w:rPr>
          <w:rFonts w:hint="eastAsia" w:ascii="方正仿宋_GBK" w:hAnsi="方正仿宋_GBK" w:eastAsia="方正仿宋_GBK" w:cs="方正仿宋_GBK"/>
          <w:b/>
          <w:sz w:val="24"/>
          <w:szCs w:val="24"/>
        </w:rPr>
        <w:t>、商务条款差异表</w:t>
      </w:r>
      <w:bookmarkEnd w:id="28"/>
      <w:r>
        <w:rPr>
          <w:rFonts w:hint="eastAsia" w:ascii="方正仿宋_GBK" w:hAnsi="方正仿宋_GBK" w:eastAsia="方正仿宋_GBK" w:cs="方正仿宋_GBK"/>
          <w:b/>
          <w:sz w:val="24"/>
          <w:szCs w:val="24"/>
          <w:lang w:eastAsia="zh-CN"/>
        </w:rPr>
        <w:t>（</w:t>
      </w:r>
      <w:r>
        <w:rPr>
          <w:rFonts w:hint="eastAsia" w:ascii="方正仿宋_GBK" w:hAnsi="方正仿宋_GBK" w:eastAsia="方正仿宋_GBK" w:cs="方正仿宋_GBK"/>
          <w:b/>
          <w:sz w:val="24"/>
          <w:szCs w:val="24"/>
          <w:lang w:val="en-US" w:eastAsia="zh-CN"/>
        </w:rPr>
        <w:t>第四条及之后所有条款</w:t>
      </w:r>
      <w:r>
        <w:rPr>
          <w:rFonts w:hint="eastAsia" w:ascii="方正仿宋_GBK" w:hAnsi="方正仿宋_GBK" w:eastAsia="方正仿宋_GBK" w:cs="方正仿宋_GBK"/>
          <w:b/>
          <w:sz w:val="24"/>
          <w:szCs w:val="24"/>
          <w:lang w:eastAsia="zh-CN"/>
        </w:rPr>
        <w:t>）</w:t>
      </w:r>
    </w:p>
    <w:p w14:paraId="2B6C4EC1">
      <w:pPr>
        <w:keepNext/>
        <w:keepLines/>
        <w:widowControl/>
        <w:tabs>
          <w:tab w:val="left" w:pos="720"/>
        </w:tabs>
        <w:spacing w:before="31" w:beforeLines="10" w:after="31" w:afterLines="10"/>
        <w:ind w:firstLine="527" w:firstLineChars="210"/>
        <w:jc w:val="center"/>
        <w:outlineLvl w:val="3"/>
        <w:rPr>
          <w:rFonts w:ascii="方正仿宋_GBK" w:hAnsi="方正仿宋_GBK" w:eastAsia="方正仿宋_GBK" w:cs="方正仿宋_GBK"/>
          <w:b/>
          <w:sz w:val="25"/>
          <w:szCs w:val="24"/>
        </w:rPr>
      </w:pPr>
      <w:r>
        <w:rPr>
          <w:rFonts w:hint="eastAsia" w:ascii="方正仿宋_GBK" w:hAnsi="方正仿宋_GBK" w:eastAsia="方正仿宋_GBK" w:cs="方正仿宋_GBK"/>
          <w:b/>
          <w:sz w:val="25"/>
          <w:szCs w:val="24"/>
        </w:rPr>
        <w:t>商务条款差异表</w:t>
      </w:r>
    </w:p>
    <w:p w14:paraId="4243C645">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采购项目名称：</w:t>
      </w:r>
    </w:p>
    <w:tbl>
      <w:tblPr>
        <w:tblStyle w:val="43"/>
        <w:tblW w:w="96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7"/>
        <w:gridCol w:w="2338"/>
        <w:gridCol w:w="2902"/>
        <w:gridCol w:w="1680"/>
        <w:gridCol w:w="1680"/>
      </w:tblGrid>
      <w:tr w14:paraId="65D81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07" w:type="dxa"/>
            <w:vAlign w:val="center"/>
          </w:tcPr>
          <w:p w14:paraId="3AD2958A">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序号</w:t>
            </w:r>
          </w:p>
        </w:tc>
        <w:tc>
          <w:tcPr>
            <w:tcW w:w="2338" w:type="dxa"/>
            <w:vAlign w:val="center"/>
          </w:tcPr>
          <w:p w14:paraId="33CBA8E1">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采购商务要求</w:t>
            </w:r>
          </w:p>
        </w:tc>
        <w:tc>
          <w:tcPr>
            <w:tcW w:w="2902" w:type="dxa"/>
            <w:vAlign w:val="center"/>
          </w:tcPr>
          <w:p w14:paraId="55B1973D">
            <w:pPr>
              <w:tabs>
                <w:tab w:val="left" w:pos="6300"/>
              </w:tabs>
              <w:ind w:firstLine="42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响应商务应答</w:t>
            </w:r>
          </w:p>
        </w:tc>
        <w:tc>
          <w:tcPr>
            <w:tcW w:w="1680" w:type="dxa"/>
            <w:vAlign w:val="center"/>
          </w:tcPr>
          <w:p w14:paraId="46EE08B8">
            <w:pPr>
              <w:tabs>
                <w:tab w:val="left" w:pos="6300"/>
              </w:tabs>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正负偏离情况</w:t>
            </w:r>
          </w:p>
        </w:tc>
        <w:tc>
          <w:tcPr>
            <w:tcW w:w="1680" w:type="dxa"/>
            <w:vAlign w:val="center"/>
          </w:tcPr>
          <w:p w14:paraId="043D5665">
            <w:pPr>
              <w:tabs>
                <w:tab w:val="left" w:pos="6300"/>
              </w:tabs>
              <w:ind w:firstLine="210"/>
              <w:jc w:val="center"/>
              <w:rPr>
                <w:rFonts w:ascii="方正仿宋_GBK" w:hAnsi="方正仿宋_GBK" w:eastAsia="方正仿宋_GBK" w:cs="方正仿宋_GBK"/>
                <w:szCs w:val="21"/>
              </w:rPr>
            </w:pPr>
            <w:r>
              <w:rPr>
                <w:rFonts w:hint="eastAsia" w:ascii="方正仿宋_GBK" w:hAnsi="方正仿宋_GBK" w:eastAsia="方正仿宋_GBK" w:cs="方正仿宋_GBK"/>
                <w:szCs w:val="21"/>
              </w:rPr>
              <w:t>差异说明</w:t>
            </w:r>
          </w:p>
        </w:tc>
      </w:tr>
      <w:tr w14:paraId="5195D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33BD82F">
            <w:pPr>
              <w:tabs>
                <w:tab w:val="left" w:pos="6300"/>
              </w:tabs>
              <w:ind w:firstLine="420"/>
              <w:jc w:val="center"/>
              <w:rPr>
                <w:rFonts w:ascii="方正仿宋_GBK" w:hAnsi="方正仿宋_GBK" w:eastAsia="方正仿宋_GBK" w:cs="方正仿宋_GBK"/>
                <w:szCs w:val="21"/>
              </w:rPr>
            </w:pPr>
          </w:p>
        </w:tc>
        <w:tc>
          <w:tcPr>
            <w:tcW w:w="2338" w:type="dxa"/>
            <w:vAlign w:val="center"/>
          </w:tcPr>
          <w:p w14:paraId="136F2A5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58E369C">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C7F8AE">
            <w:pPr>
              <w:tabs>
                <w:tab w:val="left" w:pos="6300"/>
              </w:tabs>
              <w:ind w:firstLine="420"/>
              <w:jc w:val="center"/>
              <w:rPr>
                <w:rFonts w:ascii="方正仿宋_GBK" w:hAnsi="方正仿宋_GBK" w:eastAsia="方正仿宋_GBK" w:cs="方正仿宋_GBK"/>
                <w:szCs w:val="21"/>
              </w:rPr>
            </w:pPr>
          </w:p>
        </w:tc>
        <w:tc>
          <w:tcPr>
            <w:tcW w:w="1680" w:type="dxa"/>
            <w:vAlign w:val="center"/>
          </w:tcPr>
          <w:p w14:paraId="47B96F8D">
            <w:pPr>
              <w:tabs>
                <w:tab w:val="left" w:pos="6300"/>
              </w:tabs>
              <w:ind w:firstLine="420"/>
              <w:jc w:val="center"/>
              <w:rPr>
                <w:rFonts w:ascii="方正仿宋_GBK" w:hAnsi="方正仿宋_GBK" w:eastAsia="方正仿宋_GBK" w:cs="方正仿宋_GBK"/>
                <w:szCs w:val="21"/>
              </w:rPr>
            </w:pPr>
          </w:p>
        </w:tc>
      </w:tr>
      <w:tr w14:paraId="4E3BE4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92E28A3">
            <w:pPr>
              <w:tabs>
                <w:tab w:val="left" w:pos="6300"/>
              </w:tabs>
              <w:ind w:firstLine="420"/>
              <w:jc w:val="center"/>
              <w:rPr>
                <w:rFonts w:ascii="方正仿宋_GBK" w:hAnsi="方正仿宋_GBK" w:eastAsia="方正仿宋_GBK" w:cs="方正仿宋_GBK"/>
                <w:szCs w:val="21"/>
              </w:rPr>
            </w:pPr>
          </w:p>
        </w:tc>
        <w:tc>
          <w:tcPr>
            <w:tcW w:w="2338" w:type="dxa"/>
            <w:vAlign w:val="center"/>
          </w:tcPr>
          <w:p w14:paraId="168BAE77">
            <w:pPr>
              <w:tabs>
                <w:tab w:val="left" w:pos="6300"/>
              </w:tabs>
              <w:ind w:firstLine="420"/>
              <w:jc w:val="center"/>
              <w:rPr>
                <w:rFonts w:ascii="方正仿宋_GBK" w:hAnsi="方正仿宋_GBK" w:eastAsia="方正仿宋_GBK" w:cs="方正仿宋_GBK"/>
                <w:szCs w:val="21"/>
              </w:rPr>
            </w:pPr>
          </w:p>
        </w:tc>
        <w:tc>
          <w:tcPr>
            <w:tcW w:w="2902" w:type="dxa"/>
            <w:vAlign w:val="center"/>
          </w:tcPr>
          <w:p w14:paraId="186C361A">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FB2F7C">
            <w:pPr>
              <w:tabs>
                <w:tab w:val="left" w:pos="6300"/>
              </w:tabs>
              <w:ind w:firstLine="420"/>
              <w:jc w:val="center"/>
              <w:rPr>
                <w:rFonts w:ascii="方正仿宋_GBK" w:hAnsi="方正仿宋_GBK" w:eastAsia="方正仿宋_GBK" w:cs="方正仿宋_GBK"/>
                <w:szCs w:val="21"/>
              </w:rPr>
            </w:pPr>
          </w:p>
        </w:tc>
        <w:tc>
          <w:tcPr>
            <w:tcW w:w="1680" w:type="dxa"/>
            <w:vAlign w:val="center"/>
          </w:tcPr>
          <w:p w14:paraId="1804B4C3">
            <w:pPr>
              <w:tabs>
                <w:tab w:val="left" w:pos="6300"/>
              </w:tabs>
              <w:ind w:firstLine="420"/>
              <w:jc w:val="center"/>
              <w:rPr>
                <w:rFonts w:ascii="方正仿宋_GBK" w:hAnsi="方正仿宋_GBK" w:eastAsia="方正仿宋_GBK" w:cs="方正仿宋_GBK"/>
                <w:szCs w:val="21"/>
              </w:rPr>
            </w:pPr>
          </w:p>
        </w:tc>
      </w:tr>
      <w:tr w14:paraId="2A9540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39047F21">
            <w:pPr>
              <w:tabs>
                <w:tab w:val="left" w:pos="6300"/>
              </w:tabs>
              <w:ind w:firstLine="420"/>
              <w:jc w:val="center"/>
              <w:rPr>
                <w:rFonts w:ascii="方正仿宋_GBK" w:hAnsi="方正仿宋_GBK" w:eastAsia="方正仿宋_GBK" w:cs="方正仿宋_GBK"/>
                <w:szCs w:val="21"/>
              </w:rPr>
            </w:pPr>
          </w:p>
        </w:tc>
        <w:tc>
          <w:tcPr>
            <w:tcW w:w="2338" w:type="dxa"/>
            <w:vAlign w:val="center"/>
          </w:tcPr>
          <w:p w14:paraId="146D10E1">
            <w:pPr>
              <w:tabs>
                <w:tab w:val="left" w:pos="6300"/>
              </w:tabs>
              <w:ind w:firstLine="420"/>
              <w:jc w:val="center"/>
              <w:rPr>
                <w:rFonts w:ascii="方正仿宋_GBK" w:hAnsi="方正仿宋_GBK" w:eastAsia="方正仿宋_GBK" w:cs="方正仿宋_GBK"/>
                <w:szCs w:val="21"/>
              </w:rPr>
            </w:pPr>
          </w:p>
        </w:tc>
        <w:tc>
          <w:tcPr>
            <w:tcW w:w="2902" w:type="dxa"/>
            <w:vAlign w:val="center"/>
          </w:tcPr>
          <w:p w14:paraId="0C09EE91">
            <w:pPr>
              <w:tabs>
                <w:tab w:val="left" w:pos="6300"/>
              </w:tabs>
              <w:ind w:firstLine="420"/>
              <w:jc w:val="center"/>
              <w:rPr>
                <w:rFonts w:ascii="方正仿宋_GBK" w:hAnsi="方正仿宋_GBK" w:eastAsia="方正仿宋_GBK" w:cs="方正仿宋_GBK"/>
                <w:szCs w:val="21"/>
              </w:rPr>
            </w:pPr>
          </w:p>
        </w:tc>
        <w:tc>
          <w:tcPr>
            <w:tcW w:w="1680" w:type="dxa"/>
            <w:vAlign w:val="center"/>
          </w:tcPr>
          <w:p w14:paraId="56EC41FD">
            <w:pPr>
              <w:tabs>
                <w:tab w:val="left" w:pos="6300"/>
              </w:tabs>
              <w:ind w:firstLine="420"/>
              <w:jc w:val="center"/>
              <w:rPr>
                <w:rFonts w:ascii="方正仿宋_GBK" w:hAnsi="方正仿宋_GBK" w:eastAsia="方正仿宋_GBK" w:cs="方正仿宋_GBK"/>
                <w:szCs w:val="21"/>
              </w:rPr>
            </w:pPr>
          </w:p>
        </w:tc>
        <w:tc>
          <w:tcPr>
            <w:tcW w:w="1680" w:type="dxa"/>
            <w:vAlign w:val="center"/>
          </w:tcPr>
          <w:p w14:paraId="02C2B5D6">
            <w:pPr>
              <w:tabs>
                <w:tab w:val="left" w:pos="6300"/>
              </w:tabs>
              <w:ind w:firstLine="420"/>
              <w:jc w:val="center"/>
              <w:rPr>
                <w:rFonts w:ascii="方正仿宋_GBK" w:hAnsi="方正仿宋_GBK" w:eastAsia="方正仿宋_GBK" w:cs="方正仿宋_GBK"/>
                <w:szCs w:val="21"/>
              </w:rPr>
            </w:pPr>
          </w:p>
        </w:tc>
      </w:tr>
      <w:tr w14:paraId="2C8197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4287E86A">
            <w:pPr>
              <w:tabs>
                <w:tab w:val="left" w:pos="6300"/>
              </w:tabs>
              <w:ind w:firstLine="420"/>
              <w:jc w:val="center"/>
              <w:rPr>
                <w:rFonts w:ascii="方正仿宋_GBK" w:hAnsi="方正仿宋_GBK" w:eastAsia="方正仿宋_GBK" w:cs="方正仿宋_GBK"/>
                <w:szCs w:val="21"/>
              </w:rPr>
            </w:pPr>
          </w:p>
        </w:tc>
        <w:tc>
          <w:tcPr>
            <w:tcW w:w="2338" w:type="dxa"/>
            <w:vAlign w:val="center"/>
          </w:tcPr>
          <w:p w14:paraId="0067B458">
            <w:pPr>
              <w:tabs>
                <w:tab w:val="left" w:pos="6300"/>
              </w:tabs>
              <w:ind w:firstLine="420"/>
              <w:jc w:val="center"/>
              <w:rPr>
                <w:rFonts w:ascii="方正仿宋_GBK" w:hAnsi="方正仿宋_GBK" w:eastAsia="方正仿宋_GBK" w:cs="方正仿宋_GBK"/>
                <w:szCs w:val="21"/>
              </w:rPr>
            </w:pPr>
          </w:p>
        </w:tc>
        <w:tc>
          <w:tcPr>
            <w:tcW w:w="2902" w:type="dxa"/>
            <w:vAlign w:val="center"/>
          </w:tcPr>
          <w:p w14:paraId="5C8F1C3D">
            <w:pPr>
              <w:tabs>
                <w:tab w:val="left" w:pos="6300"/>
              </w:tabs>
              <w:ind w:firstLine="420"/>
              <w:jc w:val="center"/>
              <w:rPr>
                <w:rFonts w:ascii="方正仿宋_GBK" w:hAnsi="方正仿宋_GBK" w:eastAsia="方正仿宋_GBK" w:cs="方正仿宋_GBK"/>
                <w:szCs w:val="21"/>
              </w:rPr>
            </w:pPr>
          </w:p>
        </w:tc>
        <w:tc>
          <w:tcPr>
            <w:tcW w:w="1680" w:type="dxa"/>
            <w:vAlign w:val="center"/>
          </w:tcPr>
          <w:p w14:paraId="334A8223">
            <w:pPr>
              <w:tabs>
                <w:tab w:val="left" w:pos="6300"/>
              </w:tabs>
              <w:ind w:firstLine="420"/>
              <w:jc w:val="center"/>
              <w:rPr>
                <w:rFonts w:ascii="方正仿宋_GBK" w:hAnsi="方正仿宋_GBK" w:eastAsia="方正仿宋_GBK" w:cs="方正仿宋_GBK"/>
                <w:szCs w:val="21"/>
              </w:rPr>
            </w:pPr>
          </w:p>
        </w:tc>
        <w:tc>
          <w:tcPr>
            <w:tcW w:w="1680" w:type="dxa"/>
            <w:vAlign w:val="center"/>
          </w:tcPr>
          <w:p w14:paraId="5C451B9A">
            <w:pPr>
              <w:tabs>
                <w:tab w:val="left" w:pos="6300"/>
              </w:tabs>
              <w:ind w:firstLine="420"/>
              <w:jc w:val="center"/>
              <w:rPr>
                <w:rFonts w:ascii="方正仿宋_GBK" w:hAnsi="方正仿宋_GBK" w:eastAsia="方正仿宋_GBK" w:cs="方正仿宋_GBK"/>
                <w:szCs w:val="21"/>
              </w:rPr>
            </w:pPr>
          </w:p>
        </w:tc>
      </w:tr>
      <w:tr w14:paraId="10BBB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7179222C">
            <w:pPr>
              <w:tabs>
                <w:tab w:val="left" w:pos="6300"/>
              </w:tabs>
              <w:ind w:firstLine="420"/>
              <w:jc w:val="center"/>
              <w:rPr>
                <w:rFonts w:ascii="方正仿宋_GBK" w:hAnsi="方正仿宋_GBK" w:eastAsia="方正仿宋_GBK" w:cs="方正仿宋_GBK"/>
                <w:szCs w:val="21"/>
              </w:rPr>
            </w:pPr>
          </w:p>
        </w:tc>
        <w:tc>
          <w:tcPr>
            <w:tcW w:w="2338" w:type="dxa"/>
            <w:vAlign w:val="center"/>
          </w:tcPr>
          <w:p w14:paraId="21A18920">
            <w:pPr>
              <w:tabs>
                <w:tab w:val="left" w:pos="6300"/>
              </w:tabs>
              <w:ind w:firstLine="420"/>
              <w:jc w:val="center"/>
              <w:rPr>
                <w:rFonts w:ascii="方正仿宋_GBK" w:hAnsi="方正仿宋_GBK" w:eastAsia="方正仿宋_GBK" w:cs="方正仿宋_GBK"/>
                <w:szCs w:val="21"/>
              </w:rPr>
            </w:pPr>
          </w:p>
        </w:tc>
        <w:tc>
          <w:tcPr>
            <w:tcW w:w="2902" w:type="dxa"/>
            <w:vAlign w:val="center"/>
          </w:tcPr>
          <w:p w14:paraId="063956FB">
            <w:pPr>
              <w:tabs>
                <w:tab w:val="left" w:pos="6300"/>
              </w:tabs>
              <w:ind w:firstLine="420"/>
              <w:jc w:val="center"/>
              <w:rPr>
                <w:rFonts w:ascii="方正仿宋_GBK" w:hAnsi="方正仿宋_GBK" w:eastAsia="方正仿宋_GBK" w:cs="方正仿宋_GBK"/>
                <w:szCs w:val="21"/>
              </w:rPr>
            </w:pPr>
          </w:p>
        </w:tc>
        <w:tc>
          <w:tcPr>
            <w:tcW w:w="1680" w:type="dxa"/>
            <w:vAlign w:val="center"/>
          </w:tcPr>
          <w:p w14:paraId="5A3FBF84">
            <w:pPr>
              <w:tabs>
                <w:tab w:val="left" w:pos="6300"/>
              </w:tabs>
              <w:ind w:firstLine="420"/>
              <w:jc w:val="center"/>
              <w:rPr>
                <w:rFonts w:ascii="方正仿宋_GBK" w:hAnsi="方正仿宋_GBK" w:eastAsia="方正仿宋_GBK" w:cs="方正仿宋_GBK"/>
                <w:szCs w:val="21"/>
              </w:rPr>
            </w:pPr>
          </w:p>
        </w:tc>
        <w:tc>
          <w:tcPr>
            <w:tcW w:w="1680" w:type="dxa"/>
            <w:vAlign w:val="center"/>
          </w:tcPr>
          <w:p w14:paraId="416BD905">
            <w:pPr>
              <w:tabs>
                <w:tab w:val="left" w:pos="6300"/>
              </w:tabs>
              <w:ind w:firstLine="420"/>
              <w:jc w:val="center"/>
              <w:rPr>
                <w:rFonts w:ascii="方正仿宋_GBK" w:hAnsi="方正仿宋_GBK" w:eastAsia="方正仿宋_GBK" w:cs="方正仿宋_GBK"/>
                <w:szCs w:val="21"/>
              </w:rPr>
            </w:pPr>
          </w:p>
        </w:tc>
      </w:tr>
      <w:tr w14:paraId="58549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6A1D6A43">
            <w:pPr>
              <w:tabs>
                <w:tab w:val="left" w:pos="6300"/>
              </w:tabs>
              <w:ind w:firstLine="420"/>
              <w:jc w:val="center"/>
              <w:rPr>
                <w:rFonts w:ascii="方正仿宋_GBK" w:hAnsi="方正仿宋_GBK" w:eastAsia="方正仿宋_GBK" w:cs="方正仿宋_GBK"/>
                <w:szCs w:val="21"/>
              </w:rPr>
            </w:pPr>
          </w:p>
        </w:tc>
        <w:tc>
          <w:tcPr>
            <w:tcW w:w="2338" w:type="dxa"/>
            <w:vAlign w:val="center"/>
          </w:tcPr>
          <w:p w14:paraId="0C54DFB8">
            <w:pPr>
              <w:tabs>
                <w:tab w:val="left" w:pos="6300"/>
              </w:tabs>
              <w:ind w:firstLine="420"/>
              <w:jc w:val="center"/>
              <w:rPr>
                <w:rFonts w:ascii="方正仿宋_GBK" w:hAnsi="方正仿宋_GBK" w:eastAsia="方正仿宋_GBK" w:cs="方正仿宋_GBK"/>
                <w:szCs w:val="21"/>
              </w:rPr>
            </w:pPr>
          </w:p>
        </w:tc>
        <w:tc>
          <w:tcPr>
            <w:tcW w:w="2902" w:type="dxa"/>
            <w:vAlign w:val="center"/>
          </w:tcPr>
          <w:p w14:paraId="7ECF9F0F">
            <w:pPr>
              <w:tabs>
                <w:tab w:val="left" w:pos="6300"/>
              </w:tabs>
              <w:ind w:firstLine="420"/>
              <w:jc w:val="center"/>
              <w:rPr>
                <w:rFonts w:ascii="方正仿宋_GBK" w:hAnsi="方正仿宋_GBK" w:eastAsia="方正仿宋_GBK" w:cs="方正仿宋_GBK"/>
                <w:szCs w:val="21"/>
              </w:rPr>
            </w:pPr>
          </w:p>
        </w:tc>
        <w:tc>
          <w:tcPr>
            <w:tcW w:w="1680" w:type="dxa"/>
            <w:vAlign w:val="center"/>
          </w:tcPr>
          <w:p w14:paraId="161870AD">
            <w:pPr>
              <w:tabs>
                <w:tab w:val="left" w:pos="6300"/>
              </w:tabs>
              <w:ind w:firstLine="420"/>
              <w:jc w:val="center"/>
              <w:rPr>
                <w:rFonts w:ascii="方正仿宋_GBK" w:hAnsi="方正仿宋_GBK" w:eastAsia="方正仿宋_GBK" w:cs="方正仿宋_GBK"/>
                <w:szCs w:val="21"/>
              </w:rPr>
            </w:pPr>
          </w:p>
        </w:tc>
        <w:tc>
          <w:tcPr>
            <w:tcW w:w="1680" w:type="dxa"/>
            <w:vAlign w:val="center"/>
          </w:tcPr>
          <w:p w14:paraId="761C46CD">
            <w:pPr>
              <w:tabs>
                <w:tab w:val="left" w:pos="6300"/>
              </w:tabs>
              <w:ind w:firstLine="420"/>
              <w:jc w:val="center"/>
              <w:rPr>
                <w:rFonts w:ascii="方正仿宋_GBK" w:hAnsi="方正仿宋_GBK" w:eastAsia="方正仿宋_GBK" w:cs="方正仿宋_GBK"/>
                <w:szCs w:val="21"/>
              </w:rPr>
            </w:pPr>
          </w:p>
        </w:tc>
      </w:tr>
      <w:tr w14:paraId="76B36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5D70D2">
            <w:pPr>
              <w:tabs>
                <w:tab w:val="left" w:pos="6300"/>
              </w:tabs>
              <w:ind w:firstLine="420"/>
              <w:jc w:val="center"/>
              <w:rPr>
                <w:rFonts w:ascii="方正仿宋_GBK" w:hAnsi="方正仿宋_GBK" w:eastAsia="方正仿宋_GBK" w:cs="方正仿宋_GBK"/>
                <w:szCs w:val="21"/>
              </w:rPr>
            </w:pPr>
          </w:p>
        </w:tc>
        <w:tc>
          <w:tcPr>
            <w:tcW w:w="2338" w:type="dxa"/>
            <w:vAlign w:val="center"/>
          </w:tcPr>
          <w:p w14:paraId="0BEABC62">
            <w:pPr>
              <w:tabs>
                <w:tab w:val="left" w:pos="6300"/>
              </w:tabs>
              <w:ind w:firstLine="420"/>
              <w:jc w:val="center"/>
              <w:rPr>
                <w:rFonts w:ascii="方正仿宋_GBK" w:hAnsi="方正仿宋_GBK" w:eastAsia="方正仿宋_GBK" w:cs="方正仿宋_GBK"/>
                <w:szCs w:val="21"/>
              </w:rPr>
            </w:pPr>
          </w:p>
        </w:tc>
        <w:tc>
          <w:tcPr>
            <w:tcW w:w="2902" w:type="dxa"/>
            <w:vAlign w:val="center"/>
          </w:tcPr>
          <w:p w14:paraId="0345A5A7">
            <w:pPr>
              <w:tabs>
                <w:tab w:val="left" w:pos="6300"/>
              </w:tabs>
              <w:ind w:firstLine="420"/>
              <w:jc w:val="center"/>
              <w:rPr>
                <w:rFonts w:ascii="方正仿宋_GBK" w:hAnsi="方正仿宋_GBK" w:eastAsia="方正仿宋_GBK" w:cs="方正仿宋_GBK"/>
                <w:szCs w:val="21"/>
              </w:rPr>
            </w:pPr>
          </w:p>
        </w:tc>
        <w:tc>
          <w:tcPr>
            <w:tcW w:w="1680" w:type="dxa"/>
            <w:vAlign w:val="center"/>
          </w:tcPr>
          <w:p w14:paraId="14B6E042">
            <w:pPr>
              <w:tabs>
                <w:tab w:val="left" w:pos="6300"/>
              </w:tabs>
              <w:ind w:firstLine="420"/>
              <w:jc w:val="center"/>
              <w:rPr>
                <w:rFonts w:ascii="方正仿宋_GBK" w:hAnsi="方正仿宋_GBK" w:eastAsia="方正仿宋_GBK" w:cs="方正仿宋_GBK"/>
                <w:szCs w:val="21"/>
              </w:rPr>
            </w:pPr>
          </w:p>
        </w:tc>
        <w:tc>
          <w:tcPr>
            <w:tcW w:w="1680" w:type="dxa"/>
            <w:vAlign w:val="center"/>
          </w:tcPr>
          <w:p w14:paraId="75CBC33D">
            <w:pPr>
              <w:tabs>
                <w:tab w:val="left" w:pos="6300"/>
              </w:tabs>
              <w:ind w:firstLine="420"/>
              <w:jc w:val="center"/>
              <w:rPr>
                <w:rFonts w:ascii="方正仿宋_GBK" w:hAnsi="方正仿宋_GBK" w:eastAsia="方正仿宋_GBK" w:cs="方正仿宋_GBK"/>
                <w:szCs w:val="21"/>
              </w:rPr>
            </w:pPr>
          </w:p>
        </w:tc>
      </w:tr>
      <w:tr w14:paraId="24869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9C52E75">
            <w:pPr>
              <w:tabs>
                <w:tab w:val="left" w:pos="6300"/>
              </w:tabs>
              <w:ind w:firstLine="420"/>
              <w:jc w:val="center"/>
              <w:rPr>
                <w:rFonts w:ascii="方正仿宋_GBK" w:hAnsi="方正仿宋_GBK" w:eastAsia="方正仿宋_GBK" w:cs="方正仿宋_GBK"/>
                <w:szCs w:val="21"/>
              </w:rPr>
            </w:pPr>
          </w:p>
        </w:tc>
        <w:tc>
          <w:tcPr>
            <w:tcW w:w="2338" w:type="dxa"/>
            <w:vAlign w:val="center"/>
          </w:tcPr>
          <w:p w14:paraId="2A56E2BC">
            <w:pPr>
              <w:tabs>
                <w:tab w:val="left" w:pos="6300"/>
              </w:tabs>
              <w:ind w:firstLine="420"/>
              <w:jc w:val="center"/>
              <w:rPr>
                <w:rFonts w:ascii="方正仿宋_GBK" w:hAnsi="方正仿宋_GBK" w:eastAsia="方正仿宋_GBK" w:cs="方正仿宋_GBK"/>
                <w:szCs w:val="21"/>
              </w:rPr>
            </w:pPr>
          </w:p>
        </w:tc>
        <w:tc>
          <w:tcPr>
            <w:tcW w:w="2902" w:type="dxa"/>
            <w:vAlign w:val="center"/>
          </w:tcPr>
          <w:p w14:paraId="290BC892">
            <w:pPr>
              <w:tabs>
                <w:tab w:val="left" w:pos="6300"/>
              </w:tabs>
              <w:jc w:val="center"/>
              <w:rPr>
                <w:rFonts w:ascii="方正仿宋_GBK" w:hAnsi="方正仿宋_GBK" w:eastAsia="方正仿宋_GBK" w:cs="方正仿宋_GBK"/>
                <w:szCs w:val="21"/>
              </w:rPr>
            </w:pPr>
          </w:p>
        </w:tc>
        <w:tc>
          <w:tcPr>
            <w:tcW w:w="1680" w:type="dxa"/>
            <w:vAlign w:val="center"/>
          </w:tcPr>
          <w:p w14:paraId="43F7DA04">
            <w:pPr>
              <w:tabs>
                <w:tab w:val="left" w:pos="6300"/>
              </w:tabs>
              <w:jc w:val="center"/>
              <w:rPr>
                <w:rFonts w:ascii="方正仿宋_GBK" w:hAnsi="方正仿宋_GBK" w:eastAsia="方正仿宋_GBK" w:cs="方正仿宋_GBK"/>
                <w:szCs w:val="21"/>
              </w:rPr>
            </w:pPr>
          </w:p>
        </w:tc>
        <w:tc>
          <w:tcPr>
            <w:tcW w:w="1680" w:type="dxa"/>
            <w:vAlign w:val="center"/>
          </w:tcPr>
          <w:p w14:paraId="0701C3E8">
            <w:pPr>
              <w:tabs>
                <w:tab w:val="left" w:pos="6300"/>
              </w:tabs>
              <w:jc w:val="center"/>
              <w:rPr>
                <w:rFonts w:ascii="方正仿宋_GBK" w:hAnsi="方正仿宋_GBK" w:eastAsia="方正仿宋_GBK" w:cs="方正仿宋_GBK"/>
                <w:szCs w:val="21"/>
              </w:rPr>
            </w:pPr>
          </w:p>
        </w:tc>
      </w:tr>
      <w:tr w14:paraId="297D5C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F67C4D">
            <w:pPr>
              <w:tabs>
                <w:tab w:val="left" w:pos="6300"/>
              </w:tabs>
              <w:jc w:val="center"/>
              <w:rPr>
                <w:rFonts w:ascii="方正仿宋_GBK" w:hAnsi="方正仿宋_GBK" w:eastAsia="方正仿宋_GBK" w:cs="方正仿宋_GBK"/>
                <w:szCs w:val="21"/>
              </w:rPr>
            </w:pPr>
          </w:p>
        </w:tc>
        <w:tc>
          <w:tcPr>
            <w:tcW w:w="2338" w:type="dxa"/>
            <w:vAlign w:val="center"/>
          </w:tcPr>
          <w:p w14:paraId="29B90728">
            <w:pPr>
              <w:tabs>
                <w:tab w:val="left" w:pos="6300"/>
              </w:tabs>
              <w:jc w:val="center"/>
              <w:rPr>
                <w:rFonts w:ascii="方正仿宋_GBK" w:hAnsi="方正仿宋_GBK" w:eastAsia="方正仿宋_GBK" w:cs="方正仿宋_GBK"/>
                <w:szCs w:val="21"/>
              </w:rPr>
            </w:pPr>
          </w:p>
        </w:tc>
        <w:tc>
          <w:tcPr>
            <w:tcW w:w="2902" w:type="dxa"/>
            <w:vAlign w:val="center"/>
          </w:tcPr>
          <w:p w14:paraId="154C206B">
            <w:pPr>
              <w:tabs>
                <w:tab w:val="left" w:pos="6300"/>
              </w:tabs>
              <w:jc w:val="center"/>
              <w:rPr>
                <w:rFonts w:ascii="方正仿宋_GBK" w:hAnsi="方正仿宋_GBK" w:eastAsia="方正仿宋_GBK" w:cs="方正仿宋_GBK"/>
                <w:szCs w:val="21"/>
              </w:rPr>
            </w:pPr>
          </w:p>
        </w:tc>
        <w:tc>
          <w:tcPr>
            <w:tcW w:w="1680" w:type="dxa"/>
            <w:vAlign w:val="center"/>
          </w:tcPr>
          <w:p w14:paraId="7C778B51">
            <w:pPr>
              <w:tabs>
                <w:tab w:val="left" w:pos="6300"/>
              </w:tabs>
              <w:jc w:val="center"/>
              <w:rPr>
                <w:rFonts w:ascii="方正仿宋_GBK" w:hAnsi="方正仿宋_GBK" w:eastAsia="方正仿宋_GBK" w:cs="方正仿宋_GBK"/>
                <w:szCs w:val="21"/>
              </w:rPr>
            </w:pPr>
          </w:p>
        </w:tc>
        <w:tc>
          <w:tcPr>
            <w:tcW w:w="1680" w:type="dxa"/>
            <w:vAlign w:val="center"/>
          </w:tcPr>
          <w:p w14:paraId="0B7D6403">
            <w:pPr>
              <w:tabs>
                <w:tab w:val="left" w:pos="6300"/>
              </w:tabs>
              <w:jc w:val="center"/>
              <w:rPr>
                <w:rFonts w:ascii="方正仿宋_GBK" w:hAnsi="方正仿宋_GBK" w:eastAsia="方正仿宋_GBK" w:cs="方正仿宋_GBK"/>
                <w:szCs w:val="21"/>
              </w:rPr>
            </w:pPr>
          </w:p>
        </w:tc>
      </w:tr>
      <w:tr w14:paraId="005D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50A9D167">
            <w:pPr>
              <w:tabs>
                <w:tab w:val="left" w:pos="6300"/>
              </w:tabs>
              <w:jc w:val="center"/>
              <w:rPr>
                <w:rFonts w:ascii="方正仿宋_GBK" w:hAnsi="方正仿宋_GBK" w:eastAsia="方正仿宋_GBK" w:cs="方正仿宋_GBK"/>
                <w:szCs w:val="21"/>
              </w:rPr>
            </w:pPr>
          </w:p>
        </w:tc>
        <w:tc>
          <w:tcPr>
            <w:tcW w:w="2338" w:type="dxa"/>
            <w:vAlign w:val="center"/>
          </w:tcPr>
          <w:p w14:paraId="15181077">
            <w:pPr>
              <w:tabs>
                <w:tab w:val="left" w:pos="6300"/>
              </w:tabs>
              <w:jc w:val="center"/>
              <w:rPr>
                <w:rFonts w:ascii="方正仿宋_GBK" w:hAnsi="方正仿宋_GBK" w:eastAsia="方正仿宋_GBK" w:cs="方正仿宋_GBK"/>
                <w:szCs w:val="21"/>
              </w:rPr>
            </w:pPr>
          </w:p>
        </w:tc>
        <w:tc>
          <w:tcPr>
            <w:tcW w:w="2902" w:type="dxa"/>
            <w:vAlign w:val="center"/>
          </w:tcPr>
          <w:p w14:paraId="2B398EB8">
            <w:pPr>
              <w:tabs>
                <w:tab w:val="left" w:pos="6300"/>
              </w:tabs>
              <w:jc w:val="center"/>
              <w:rPr>
                <w:rFonts w:ascii="方正仿宋_GBK" w:hAnsi="方正仿宋_GBK" w:eastAsia="方正仿宋_GBK" w:cs="方正仿宋_GBK"/>
                <w:szCs w:val="21"/>
              </w:rPr>
            </w:pPr>
          </w:p>
        </w:tc>
        <w:tc>
          <w:tcPr>
            <w:tcW w:w="1680" w:type="dxa"/>
            <w:vAlign w:val="center"/>
          </w:tcPr>
          <w:p w14:paraId="67B15E82">
            <w:pPr>
              <w:tabs>
                <w:tab w:val="left" w:pos="6300"/>
              </w:tabs>
              <w:jc w:val="center"/>
              <w:rPr>
                <w:rFonts w:ascii="方正仿宋_GBK" w:hAnsi="方正仿宋_GBK" w:eastAsia="方正仿宋_GBK" w:cs="方正仿宋_GBK"/>
                <w:szCs w:val="21"/>
              </w:rPr>
            </w:pPr>
          </w:p>
        </w:tc>
        <w:tc>
          <w:tcPr>
            <w:tcW w:w="1680" w:type="dxa"/>
            <w:vAlign w:val="center"/>
          </w:tcPr>
          <w:p w14:paraId="0DAA1C0B">
            <w:pPr>
              <w:tabs>
                <w:tab w:val="left" w:pos="6300"/>
              </w:tabs>
              <w:jc w:val="center"/>
              <w:rPr>
                <w:rFonts w:ascii="方正仿宋_GBK" w:hAnsi="方正仿宋_GBK" w:eastAsia="方正仿宋_GBK" w:cs="方正仿宋_GBK"/>
                <w:szCs w:val="21"/>
              </w:rPr>
            </w:pPr>
          </w:p>
        </w:tc>
      </w:tr>
      <w:tr w14:paraId="41762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07" w:type="dxa"/>
            <w:vAlign w:val="center"/>
          </w:tcPr>
          <w:p w14:paraId="0E10184F">
            <w:pPr>
              <w:tabs>
                <w:tab w:val="left" w:pos="6300"/>
              </w:tabs>
              <w:jc w:val="center"/>
              <w:rPr>
                <w:rFonts w:ascii="方正仿宋_GBK" w:hAnsi="方正仿宋_GBK" w:eastAsia="方正仿宋_GBK" w:cs="方正仿宋_GBK"/>
                <w:szCs w:val="21"/>
              </w:rPr>
            </w:pPr>
          </w:p>
        </w:tc>
        <w:tc>
          <w:tcPr>
            <w:tcW w:w="2338" w:type="dxa"/>
            <w:vAlign w:val="center"/>
          </w:tcPr>
          <w:p w14:paraId="5ED3075E">
            <w:pPr>
              <w:tabs>
                <w:tab w:val="left" w:pos="6300"/>
              </w:tabs>
              <w:jc w:val="center"/>
              <w:rPr>
                <w:rFonts w:ascii="方正仿宋_GBK" w:hAnsi="方正仿宋_GBK" w:eastAsia="方正仿宋_GBK" w:cs="方正仿宋_GBK"/>
                <w:szCs w:val="21"/>
              </w:rPr>
            </w:pPr>
          </w:p>
        </w:tc>
        <w:tc>
          <w:tcPr>
            <w:tcW w:w="2902" w:type="dxa"/>
            <w:vAlign w:val="center"/>
          </w:tcPr>
          <w:p w14:paraId="759B11D8">
            <w:pPr>
              <w:tabs>
                <w:tab w:val="left" w:pos="6300"/>
              </w:tabs>
              <w:jc w:val="center"/>
              <w:rPr>
                <w:rFonts w:ascii="方正仿宋_GBK" w:hAnsi="方正仿宋_GBK" w:eastAsia="方正仿宋_GBK" w:cs="方正仿宋_GBK"/>
                <w:szCs w:val="21"/>
              </w:rPr>
            </w:pPr>
          </w:p>
        </w:tc>
        <w:tc>
          <w:tcPr>
            <w:tcW w:w="1680" w:type="dxa"/>
            <w:vAlign w:val="center"/>
          </w:tcPr>
          <w:p w14:paraId="2227E79B">
            <w:pPr>
              <w:tabs>
                <w:tab w:val="left" w:pos="6300"/>
              </w:tabs>
              <w:jc w:val="center"/>
              <w:rPr>
                <w:rFonts w:ascii="方正仿宋_GBK" w:hAnsi="方正仿宋_GBK" w:eastAsia="方正仿宋_GBK" w:cs="方正仿宋_GBK"/>
                <w:szCs w:val="21"/>
              </w:rPr>
            </w:pPr>
          </w:p>
        </w:tc>
        <w:tc>
          <w:tcPr>
            <w:tcW w:w="1680" w:type="dxa"/>
            <w:vAlign w:val="center"/>
          </w:tcPr>
          <w:p w14:paraId="6B411201">
            <w:pPr>
              <w:tabs>
                <w:tab w:val="left" w:pos="6300"/>
              </w:tabs>
              <w:jc w:val="center"/>
              <w:rPr>
                <w:rFonts w:ascii="方正仿宋_GBK" w:hAnsi="方正仿宋_GBK" w:eastAsia="方正仿宋_GBK" w:cs="方正仿宋_GBK"/>
                <w:szCs w:val="21"/>
              </w:rPr>
            </w:pPr>
          </w:p>
        </w:tc>
      </w:tr>
    </w:tbl>
    <w:p w14:paraId="21BD3CA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投标人：                                  法定代表人或授权代表： </w:t>
      </w:r>
    </w:p>
    <w:p w14:paraId="5B3D47C0">
      <w:pPr>
        <w:widowControl/>
        <w:ind w:firstLine="240" w:firstLineChars="1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（投标人公章）                                  （签字或盖章）</w:t>
      </w:r>
    </w:p>
    <w:p w14:paraId="0B505F50">
      <w:pPr>
        <w:widowControl/>
        <w:ind w:left="480" w:hanging="48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2CB71DCB">
      <w:pPr>
        <w:widowControl/>
        <w:spacing w:line="280" w:lineRule="exact"/>
        <w:ind w:left="420" w:left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注：</w:t>
      </w:r>
    </w:p>
    <w:p w14:paraId="69923212">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1、该表必须按照招标文件要求如实填写，根据投标情况在“正负偏离情况”项填写“无差异”、“正偏离”或“负偏离”，在“差异说明”项填写“无差异”或正负偏离说明。</w:t>
      </w:r>
    </w:p>
    <w:p w14:paraId="3A41F72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2</w:t>
      </w:r>
      <w:r>
        <w:rPr>
          <w:rFonts w:hint="eastAsia" w:ascii="方正仿宋_GBK" w:hAnsi="方正仿宋_GBK" w:eastAsia="方正仿宋_GBK" w:cs="方正仿宋_GBK"/>
          <w:sz w:val="24"/>
          <w:szCs w:val="24"/>
        </w:rPr>
        <w:t>、该表可扩展，并逐页签字或盖章</w:t>
      </w:r>
    </w:p>
    <w:p w14:paraId="431465EB">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3</w:t>
      </w:r>
      <w:r>
        <w:rPr>
          <w:rFonts w:hint="eastAsia" w:ascii="方正仿宋_GBK" w:hAnsi="方正仿宋_GBK" w:eastAsia="方正仿宋_GBK" w:cs="方正仿宋_GBK"/>
          <w:sz w:val="24"/>
          <w:szCs w:val="24"/>
        </w:rPr>
        <w:t>.可附相关支撑材料。（格式自定）</w:t>
      </w:r>
    </w:p>
    <w:p w14:paraId="20E4FEE3">
      <w:pPr>
        <w:widowControl/>
        <w:spacing w:line="280" w:lineRule="exact"/>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lang w:val="en-US" w:eastAsia="zh-CN"/>
        </w:rPr>
        <w:t>4</w:t>
      </w:r>
      <w:r>
        <w:rPr>
          <w:rFonts w:hint="eastAsia" w:ascii="方正仿宋_GBK" w:hAnsi="方正仿宋_GBK" w:eastAsia="方正仿宋_GBK" w:cs="方正仿宋_GBK"/>
          <w:sz w:val="24"/>
          <w:szCs w:val="24"/>
        </w:rPr>
        <w:t>.若“响应商务应答”栏中仅填写“无偏离”或“有偏离”等内容而未作实质性描述，该供应商将失去成为成交供应商的资格，仅保留其合格供应商的身份。</w:t>
      </w:r>
    </w:p>
    <w:p w14:paraId="4480095A">
      <w:pPr>
        <w:keepNext/>
        <w:keepLines/>
        <w:widowControl/>
        <w:spacing w:before="62" w:beforeLines="20" w:after="62" w:afterLines="20"/>
        <w:ind w:firstLine="182" w:firstLineChars="67"/>
        <w:jc w:val="left"/>
        <w:outlineLvl w:val="2"/>
        <w:rPr>
          <w:rFonts w:ascii="方正仿宋_GBK" w:hAnsi="方正仿宋_GBK" w:eastAsia="方正仿宋_GBK" w:cs="方正仿宋_GBK"/>
          <w:b/>
          <w:bCs/>
          <w:sz w:val="27"/>
          <w:szCs w:val="32"/>
        </w:rPr>
      </w:pPr>
      <w:r>
        <w:rPr>
          <w:rFonts w:hint="eastAsia" w:ascii="方正仿宋_GBK" w:hAnsi="方正仿宋_GBK" w:eastAsia="方正仿宋_GBK" w:cs="方正仿宋_GBK"/>
          <w:b/>
          <w:bCs/>
          <w:sz w:val="27"/>
          <w:szCs w:val="32"/>
        </w:rPr>
        <w:br w:type="page"/>
      </w:r>
      <w:bookmarkStart w:id="29" w:name="_Toc16943"/>
      <w:r>
        <w:rPr>
          <w:rFonts w:hint="eastAsia" w:ascii="方正仿宋_GBK" w:hAnsi="方正仿宋_GBK" w:eastAsia="方正仿宋_GBK" w:cs="方正仿宋_GBK"/>
          <w:b/>
          <w:sz w:val="24"/>
          <w:szCs w:val="24"/>
          <w:lang w:val="en-US" w:eastAsia="zh-CN"/>
        </w:rPr>
        <w:t>十</w:t>
      </w:r>
      <w:r>
        <w:rPr>
          <w:rFonts w:hint="eastAsia" w:ascii="方正仿宋_GBK" w:hAnsi="方正仿宋_GBK" w:eastAsia="方正仿宋_GBK" w:cs="方正仿宋_GBK"/>
          <w:b/>
          <w:sz w:val="24"/>
          <w:szCs w:val="24"/>
        </w:rPr>
        <w:t>、书面声明</w:t>
      </w:r>
      <w:bookmarkEnd w:id="29"/>
    </w:p>
    <w:p w14:paraId="5516E7BC">
      <w:pPr>
        <w:widowControl/>
        <w:tabs>
          <w:tab w:val="left" w:pos="6300"/>
        </w:tabs>
        <w:snapToGrid w:val="0"/>
        <w:ind w:firstLine="480" w:firstLineChars="200"/>
        <w:jc w:val="left"/>
        <w:rPr>
          <w:rFonts w:ascii="方正仿宋_GBK" w:hAnsi="方正仿宋_GBK" w:eastAsia="方正仿宋_GBK" w:cs="方正仿宋_GBK"/>
          <w:sz w:val="24"/>
          <w:szCs w:val="24"/>
        </w:rPr>
      </w:pPr>
    </w:p>
    <w:p w14:paraId="7641633D">
      <w:pPr>
        <w:widowControl/>
        <w:ind w:firstLine="480" w:firstLineChars="200"/>
        <w:jc w:val="left"/>
        <w:rPr>
          <w:rFonts w:ascii="方正仿宋_GBK" w:hAnsi="方正仿宋_GBK" w:eastAsia="方正仿宋_GBK" w:cs="方正仿宋_GBK"/>
          <w:sz w:val="24"/>
          <w:szCs w:val="24"/>
          <w:u w:val="single"/>
        </w:rPr>
      </w:pPr>
      <w:r>
        <w:rPr>
          <w:rFonts w:hint="eastAsia" w:ascii="方正仿宋_GBK" w:hAnsi="方正仿宋_GBK" w:eastAsia="方正仿宋_GBK" w:cs="方正仿宋_GBK"/>
          <w:sz w:val="24"/>
          <w:szCs w:val="28"/>
        </w:rPr>
        <w:t>招标项目名称</w:t>
      </w:r>
      <w:r>
        <w:rPr>
          <w:rFonts w:hint="eastAsia" w:ascii="方正仿宋_GBK" w:hAnsi="方正仿宋_GBK" w:eastAsia="方正仿宋_GBK" w:cs="方正仿宋_GBK"/>
          <w:sz w:val="24"/>
          <w:szCs w:val="24"/>
        </w:rPr>
        <w:t>：</w:t>
      </w:r>
      <w:r>
        <w:rPr>
          <w:rFonts w:hint="eastAsia" w:ascii="方正仿宋_GBK" w:hAnsi="方正仿宋_GBK" w:eastAsia="方正仿宋_GBK" w:cs="方正仿宋_GBK"/>
          <w:sz w:val="24"/>
          <w:szCs w:val="24"/>
          <w:u w:val="single"/>
        </w:rPr>
        <w:t xml:space="preserve">                                                </w:t>
      </w:r>
    </w:p>
    <w:p w14:paraId="55C9C7F6">
      <w:pPr>
        <w:widowControl/>
        <w:ind w:firstLine="480" w:firstLineChars="200"/>
        <w:jc w:val="left"/>
        <w:rPr>
          <w:rFonts w:ascii="方正仿宋_GBK" w:hAnsi="方正仿宋_GBK" w:eastAsia="方正仿宋_GBK" w:cs="方正仿宋_GBK"/>
          <w:sz w:val="24"/>
          <w:szCs w:val="24"/>
        </w:rPr>
      </w:pPr>
    </w:p>
    <w:p w14:paraId="11DF2576">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致：_________________（采购人名称）：</w:t>
      </w:r>
    </w:p>
    <w:p w14:paraId="608D0DD8">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u w:val="single"/>
        </w:rPr>
        <w:t xml:space="preserve">                      </w:t>
      </w:r>
      <w:r>
        <w:rPr>
          <w:rFonts w:hint="eastAsia" w:ascii="方正仿宋_GBK" w:hAnsi="方正仿宋_GBK" w:eastAsia="方正仿宋_GBK" w:cs="方正仿宋_GBK"/>
          <w:sz w:val="24"/>
          <w:szCs w:val="24"/>
        </w:rPr>
        <w:t>（投标人名称）郑重声明，我公司具有良好的商业信誉和健全的财务会计制度，具有履行合同所必需的设备和专业技术能力，有依法缴纳税收和社会保障金的良好记录，在合同签订前后随时愿意提供相关证明材料；我公司还同时声明参加本项目采购活动前三年内无重大违法活动记录，符合法律、行政法规规定的其他条件。我方对以上声明负全部法律责任。</w:t>
      </w:r>
    </w:p>
    <w:p w14:paraId="205EFFDA">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特此声明。</w:t>
      </w:r>
    </w:p>
    <w:p w14:paraId="4BE2F2B2">
      <w:pPr>
        <w:widowControl/>
        <w:ind w:firstLine="480" w:firstLineChars="200"/>
        <w:jc w:val="left"/>
        <w:rPr>
          <w:rFonts w:ascii="方正仿宋_GBK" w:hAnsi="方正仿宋_GBK" w:eastAsia="方正仿宋_GBK" w:cs="方正仿宋_GBK"/>
          <w:sz w:val="24"/>
          <w:szCs w:val="24"/>
        </w:rPr>
      </w:pPr>
    </w:p>
    <w:p w14:paraId="63824E12">
      <w:pPr>
        <w:widowControl/>
        <w:ind w:firstLine="480" w:firstLineChars="200"/>
        <w:jc w:val="left"/>
        <w:rPr>
          <w:rFonts w:ascii="方正仿宋_GBK" w:hAnsi="方正仿宋_GBK" w:eastAsia="方正仿宋_GBK" w:cs="方正仿宋_GBK"/>
          <w:sz w:val="24"/>
          <w:szCs w:val="24"/>
        </w:rPr>
      </w:pPr>
    </w:p>
    <w:p w14:paraId="69435D55">
      <w:pPr>
        <w:widowControl/>
        <w:ind w:firstLine="480" w:firstLineChars="200"/>
        <w:jc w:val="left"/>
        <w:rPr>
          <w:rFonts w:ascii="方正仿宋_GBK" w:hAnsi="方正仿宋_GBK" w:eastAsia="方正仿宋_GBK" w:cs="方正仿宋_GBK"/>
          <w:sz w:val="24"/>
          <w:szCs w:val="24"/>
        </w:rPr>
      </w:pPr>
    </w:p>
    <w:p w14:paraId="1FD6E1BD">
      <w:pPr>
        <w:widowControl/>
        <w:ind w:firstLine="480" w:firstLineChars="200"/>
        <w:jc w:val="left"/>
        <w:rPr>
          <w:rFonts w:ascii="方正仿宋_GBK" w:hAnsi="方正仿宋_GBK" w:eastAsia="方正仿宋_GBK" w:cs="方正仿宋_GBK"/>
          <w:sz w:val="24"/>
          <w:szCs w:val="24"/>
        </w:rPr>
      </w:pPr>
    </w:p>
    <w:p w14:paraId="5728409C">
      <w:pPr>
        <w:widowControl/>
        <w:ind w:firstLine="480" w:firstLineChars="200"/>
        <w:jc w:val="left"/>
        <w:rPr>
          <w:rFonts w:ascii="方正仿宋_GBK" w:hAnsi="方正仿宋_GBK" w:eastAsia="方正仿宋_GBK" w:cs="方正仿宋_GBK"/>
          <w:sz w:val="24"/>
          <w:szCs w:val="24"/>
        </w:rPr>
      </w:pPr>
    </w:p>
    <w:p w14:paraId="5DA434BE">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（投标人公章）</w:t>
      </w:r>
    </w:p>
    <w:p w14:paraId="32367A3C">
      <w:pPr>
        <w:widowControl/>
        <w:ind w:firstLine="480" w:firstLineChars="200"/>
        <w:jc w:val="left"/>
        <w:rPr>
          <w:rFonts w:ascii="方正仿宋_GBK" w:hAnsi="方正仿宋_GBK" w:eastAsia="方正仿宋_GBK" w:cs="方正仿宋_GBK"/>
          <w:sz w:val="24"/>
          <w:szCs w:val="24"/>
        </w:rPr>
      </w:pPr>
      <w:r>
        <w:rPr>
          <w:rFonts w:hint="eastAsia" w:ascii="方正仿宋_GBK" w:hAnsi="方正仿宋_GBK" w:eastAsia="方正仿宋_GBK" w:cs="方正仿宋_GBK"/>
          <w:sz w:val="24"/>
          <w:szCs w:val="24"/>
        </w:rPr>
        <w:t xml:space="preserve">                                              年   月   日</w:t>
      </w:r>
    </w:p>
    <w:p w14:paraId="48C003BD">
      <w:pPr>
        <w:widowControl/>
        <w:spacing w:line="320" w:lineRule="exact"/>
        <w:ind w:firstLine="480" w:firstLineChars="200"/>
        <w:jc w:val="left"/>
        <w:rPr>
          <w:rFonts w:ascii="Calibri" w:hAnsi="Calibri" w:eastAsia="仿宋_GB2312" w:cs="宋体"/>
          <w:sz w:val="24"/>
          <w:szCs w:val="24"/>
        </w:rPr>
      </w:pPr>
    </w:p>
    <w:bookmarkEnd w:id="26"/>
    <w:bookmarkEnd w:id="27"/>
    <w:p w14:paraId="73BC0E77">
      <w:pPr>
        <w:widowControl/>
        <w:tabs>
          <w:tab w:val="right" w:leader="dot" w:pos="9402"/>
        </w:tabs>
        <w:spacing w:line="400" w:lineRule="exact"/>
        <w:jc w:val="center"/>
        <w:outlineLvl w:val="0"/>
        <w:rPr>
          <w:rFonts w:ascii="Calibri" w:hAnsi="Calibri" w:eastAsia="方正黑体_GBK" w:cs="宋体"/>
          <w:b/>
          <w:bCs/>
          <w:smallCaps/>
          <w:sz w:val="28"/>
        </w:rPr>
      </w:pPr>
    </w:p>
    <w:p w14:paraId="079CE5E5">
      <w:pPr>
        <w:widowControl/>
        <w:snapToGrid w:val="0"/>
        <w:ind w:firstLine="480" w:firstLineChars="200"/>
        <w:contextualSpacing/>
        <w:jc w:val="left"/>
        <w:rPr>
          <w:rFonts w:ascii="方正仿宋_GBK" w:hAnsi="方正仿宋_GBK" w:eastAsia="方正仿宋_GBK" w:cs="方正仿宋_GBK"/>
          <w:sz w:val="24"/>
          <w:szCs w:val="24"/>
        </w:rPr>
      </w:pPr>
    </w:p>
    <w:p w14:paraId="1FD99263">
      <w:pPr>
        <w:widowControl/>
        <w:snapToGrid w:val="0"/>
        <w:ind w:firstLine="480" w:firstLineChars="200"/>
        <w:contextualSpacing/>
        <w:jc w:val="left"/>
        <w:rPr>
          <w:rFonts w:ascii="方正仿宋_GBK" w:hAnsi="方正仿宋_GBK" w:eastAsia="方正仿宋_GBK" w:cs="方正仿宋_GBK"/>
          <w:sz w:val="24"/>
          <w:szCs w:val="24"/>
        </w:rPr>
      </w:pPr>
    </w:p>
    <w:p w14:paraId="3DC0E50D">
      <w:pPr>
        <w:widowControl/>
        <w:snapToGrid w:val="0"/>
        <w:ind w:firstLine="480" w:firstLineChars="200"/>
        <w:contextualSpacing/>
        <w:jc w:val="left"/>
        <w:rPr>
          <w:rFonts w:ascii="方正仿宋_GBK" w:hAnsi="方正仿宋_GBK" w:eastAsia="方正仿宋_GBK" w:cs="方正仿宋_GBK"/>
          <w:sz w:val="24"/>
          <w:szCs w:val="24"/>
        </w:rPr>
      </w:pPr>
    </w:p>
    <w:sectPr>
      <w:pgSz w:w="11906" w:h="16838"/>
      <w:pgMar w:top="1134" w:right="1191" w:bottom="1134" w:left="130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长城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Segoe UI">
    <w:panose1 w:val="020B0502040204020203"/>
    <w:charset w:val="00"/>
    <w:family w:val="swiss"/>
    <w:pitch w:val="default"/>
    <w:sig w:usb0="E4002EFF" w:usb1="C000E47F" w:usb2="00000009" w:usb3="00000000" w:csb0="200001FF" w:csb1="00000000"/>
  </w:font>
  <w:font w:name="Latha">
    <w:altName w:val="Segoe Print"/>
    <w:panose1 w:val="020B0604020202020204"/>
    <w:charset w:val="00"/>
    <w:family w:val="swiss"/>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GulimChe">
    <w:altName w:val="Malgun Gothic"/>
    <w:panose1 w:val="020B0609000101010101"/>
    <w:charset w:val="81"/>
    <w:family w:val="modern"/>
    <w:pitch w:val="default"/>
    <w:sig w:usb0="00000000" w:usb1="00000000" w:usb2="00000030" w:usb3="00000000" w:csb0="4008009F" w:csb1="DFD70000"/>
  </w:font>
  <w:font w:name="Malgun Gothic">
    <w:panose1 w:val="020B0503020000020004"/>
    <w:charset w:val="81"/>
    <w:family w:val="auto"/>
    <w:pitch w:val="default"/>
    <w:sig w:usb0="9000002F" w:usb1="29D77CFB" w:usb2="00000012" w:usb3="00000000" w:csb0="00080001"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swiss"/>
    <w:pitch w:val="default"/>
    <w:sig w:usb0="80000287" w:usb1="2ACF3C50" w:usb2="00000016" w:usb3="00000000" w:csb0="0004001F" w:csb1="00000000"/>
  </w:font>
  <w:font w:name="pingfang sc">
    <w:altName w:val="宋体"/>
    <w:panose1 w:val="00000000000000000000"/>
    <w:charset w:val="86"/>
    <w:family w:val="auto"/>
    <w:pitch w:val="default"/>
    <w:sig w:usb0="00000000" w:usb1="00000000" w:usb2="00000000" w:usb3="00000000" w:csb0="00160000" w:csb1="00000000"/>
  </w:font>
  <w:font w:name="Helvetica Neue">
    <w:altName w:val="Times New Roman"/>
    <w:panose1 w:val="00000000000000000000"/>
    <w:charset w:val="00"/>
    <w:family w:val="auto"/>
    <w:pitch w:val="default"/>
    <w:sig w:usb0="00000000" w:usb1="00000000" w:usb2="00000000" w:usb3="00000000" w:csb0="00000000" w:csb1="00000000"/>
  </w:font>
  <w:font w:name="var(--monospace)">
    <w:altName w:val="Segoe Print"/>
    <w:panose1 w:val="00000000000000000000"/>
    <w:charset w:val="00"/>
    <w:family w:val="auto"/>
    <w:pitch w:val="default"/>
    <w:sig w:usb0="00000000" w:usb1="00000000" w:usb2="00000000" w:usb3="00000000" w:csb0="00000000" w:csb1="00000000"/>
  </w:font>
  <w:font w:name="仿宋_GB2312">
    <w:altName w:val="仿宋"/>
    <w:panose1 w:val="02010609030101010101"/>
    <w:charset w:val="86"/>
    <w:family w:val="auto"/>
    <w:pitch w:val="default"/>
    <w:sig w:usb0="00000000" w:usb1="0000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7E5426">
    <w:pPr>
      <w:pStyle w:val="25"/>
      <w:ind w:firstLine="422"/>
    </w:pPr>
    <w:r>
      <mc:AlternateContent>
        <mc:Choice Requires="wps">
          <w:drawing>
            <wp:anchor distT="0" distB="0" distL="0" distR="0" simplePos="0" relativeHeight="251660288" behindDoc="0" locked="0" layoutInCell="1" allowOverlap="1">
              <wp:simplePos x="0" y="0"/>
              <wp:positionH relativeFrom="margin">
                <wp:posOffset>2838450</wp:posOffset>
              </wp:positionH>
              <wp:positionV relativeFrom="paragraph">
                <wp:posOffset>-1905</wp:posOffset>
              </wp:positionV>
              <wp:extent cx="428625" cy="1828800"/>
              <wp:effectExtent l="0" t="0" r="0" b="0"/>
              <wp:wrapNone/>
              <wp:docPr id="1" name="文本框 1"/>
              <wp:cNvGraphicFramePr/>
              <a:graphic xmlns:a="http://schemas.openxmlformats.org/drawingml/2006/main">
                <a:graphicData uri="http://schemas.microsoft.com/office/word/2010/wordprocessingShape">
                  <wps:wsp>
                    <wps:cNvSpPr/>
                    <wps:spPr>
                      <a:xfrm>
                        <a:off x="0" y="0"/>
                        <a:ext cx="428625" cy="1828800"/>
                      </a:xfrm>
                      <a:prstGeom prst="rect">
                        <a:avLst/>
                      </a:prstGeom>
                      <a:ln>
                        <a:noFill/>
                      </a:ln>
                    </wps:spPr>
                    <wps:txbx>
                      <w:txbxContent>
                        <w:p w14:paraId="28B42D0B">
                          <w:pPr>
                            <w:ind w:firstLine="480"/>
                          </w:pPr>
                        </w:p>
                      </w:txbxContent>
                    </wps:txbx>
                    <wps:bodyPr wrap="square" lIns="0" tIns="0" rIns="0" bIns="0">
                      <a:spAutoFit/>
                    </wps:bodyPr>
                  </wps:wsp>
                </a:graphicData>
              </a:graphic>
            </wp:anchor>
          </w:drawing>
        </mc:Choice>
        <mc:Fallback>
          <w:pict>
            <v:rect id="文本框 1" o:spid="_x0000_s1026" o:spt="1" style="position:absolute;left:0pt;margin-left:223.5pt;margin-top:-0.15pt;height:144pt;width:33.75pt;mso-position-horizontal-relative:margin;z-index:251660288;mso-width-relative:page;mso-height-relative:page;" filled="f" stroked="f" coordsize="21600,21600" o:gfxdata="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PuxTWTZAAAACQEAAA8AAAAAAAAAAQAgAAAAIgAAAGRycy9kb3ducmV2Lnht&#10;bFBLAQIUABQAAAAIAIdO4kAc92uVvwEAAHkDAAAOAAAAAAAAAAEAIAAAACgBAABkcnMvZTJvRG9j&#10;LnhtbFBLBQYAAAAABgAGAFkBAABZBQAAAAA=&#10;">
              <v:fill on="f" focussize="0,0"/>
              <v:stroke on="f"/>
              <v:imagedata o:title=""/>
              <o:lock v:ext="edit" aspectratio="f"/>
              <v:textbox inset="0mm,0mm,0mm,0mm" style="mso-fit-shape-to-text:t;">
                <w:txbxContent>
                  <w:p w14:paraId="28B42D0B">
                    <w:pPr>
                      <w:ind w:firstLine="480"/>
                    </w:pP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62F52F">
    <w:pPr>
      <w:pStyle w:val="25"/>
      <w:ind w:firstLine="4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DA4427">
    <w:pPr>
      <w:pStyle w:val="25"/>
      <w:ind w:firstLine="42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BA2BD1">
    <w:pPr>
      <w:snapToGrid w:val="0"/>
      <w:ind w:firstLine="360"/>
      <w:rPr>
        <w:rFonts w:eastAsia="宋体"/>
        <w:sz w:val="18"/>
        <w:szCs w:val="20"/>
      </w:rPr>
    </w:pPr>
    <w:r>
      <w:rPr>
        <w:sz w:val="18"/>
      </w:rPr>
      <mc:AlternateContent>
        <mc:Choice Requires="wps">
          <w:drawing>
            <wp:anchor distT="0" distB="0" distL="0" distR="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38BAF416">
                          <w:pPr>
                            <w:ind w:firstLine="480"/>
                          </w:pPr>
                        </w:p>
                      </w:txbxContent>
                    </wps:txbx>
                    <wps:bodyPr wrap="none" lIns="0" tIns="0" rIns="0" bIns="0">
                      <a:spAutoFit/>
                    </wps:bodyPr>
                  </wps:wsp>
                </a:graphicData>
              </a:graphic>
            </wp:anchor>
          </w:drawing>
        </mc:Choice>
        <mc:Fallback>
          <w:pict>
            <v:rect id="文本框 2" o:spid="_x0000_s1026" o:spt="1"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">
              <v:fill on="f" focussize="0,0"/>
              <v:stroke on="f"/>
              <v:imagedata o:title=""/>
              <o:lock v:ext="edit" aspectratio="f"/>
              <v:textbox inset="0mm,0mm,0mm,0mm" style="mso-fit-shape-to-text:t;">
                <w:txbxContent>
                  <w:p w14:paraId="38BAF416">
                    <w:pPr>
                      <w:ind w:firstLine="480"/>
                    </w:pP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184E9E">
    <w:pPr>
      <w:pStyle w:val="26"/>
      <w:pBdr>
        <w:top w:val="none" w:color="auto" w:sz="0" w:space="1"/>
        <w:left w:val="none" w:color="auto" w:sz="0" w:space="4"/>
        <w:bottom w:val="none" w:color="auto" w:sz="0" w:space="1"/>
        <w:right w:val="none" w:color="auto" w:sz="0" w:space="4"/>
      </w:pBd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754D5A">
    <w:pPr>
      <w:pStyle w:val="26"/>
      <w:ind w:firstLine="64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AE4C8">
    <w:pPr>
      <w:pStyle w:val="26"/>
      <w:ind w:firstLine="64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CA0A8F">
    <w:pPr>
      <w:snapToGrid w:val="0"/>
      <w:ind w:firstLine="420"/>
      <w:rPr>
        <w:rFonts w:ascii="方正仿宋_GBK" w:eastAsia="方正仿宋_GBK"/>
        <w:szCs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bullet"/>
      <w:pStyle w:val="274"/>
      <w:lvlText w:val=""/>
      <w:lvlJc w:val="left"/>
      <w:pPr>
        <w:ind w:left="420" w:hanging="420"/>
      </w:pPr>
      <w:rPr>
        <w:rFonts w:hint="default" w:ascii="Wingdings" w:hAnsi="Wingdings"/>
      </w:rPr>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4EC7742"/>
    <w:multiLevelType w:val="multilevel"/>
    <w:tmpl w:val="04EC7742"/>
    <w:lvl w:ilvl="0" w:tentative="0">
      <w:start w:val="1"/>
      <w:numFmt w:val="decimal"/>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pStyle w:val="258"/>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3">
    <w:nsid w:val="05357E8B"/>
    <w:multiLevelType w:val="multilevel"/>
    <w:tmpl w:val="05357E8B"/>
    <w:lvl w:ilvl="0" w:tentative="0">
      <w:start w:val="1"/>
      <w:numFmt w:val="bullet"/>
      <w:pStyle w:val="160"/>
      <w:lvlText w:val=""/>
      <w:lvlJc w:val="left"/>
      <w:pPr>
        <w:ind w:left="420" w:hanging="420"/>
      </w:pPr>
      <w:rPr>
        <w:rFonts w:hint="default" w:ascii="Wingdings" w:hAnsi="Wingdings"/>
      </w:rPr>
    </w:lvl>
    <w:lvl w:ilvl="1" w:tentative="0">
      <w:start w:val="1"/>
      <w:numFmt w:val="bullet"/>
      <w:pStyle w:val="162"/>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07056B75"/>
    <w:multiLevelType w:val="multilevel"/>
    <w:tmpl w:val="07056B75"/>
    <w:lvl w:ilvl="0" w:tentative="0">
      <w:start w:val="1"/>
      <w:numFmt w:val="decimal"/>
      <w:lvlText w:val="%1"/>
      <w:lvlJc w:val="left"/>
      <w:pPr>
        <w:ind w:left="0" w:firstLine="0"/>
      </w:pPr>
      <w:rPr>
        <w:rFonts w:hint="eastAsia"/>
      </w:rPr>
    </w:lvl>
    <w:lvl w:ilvl="1" w:tentative="0">
      <w:start w:val="1"/>
      <w:numFmt w:val="decimal"/>
      <w:lvlText w:val="%1.%2"/>
      <w:lvlJc w:val="left"/>
      <w:pPr>
        <w:ind w:left="57" w:hanging="57"/>
      </w:pPr>
      <w:rPr>
        <w:rFonts w:hint="eastAsia"/>
      </w:rPr>
    </w:lvl>
    <w:lvl w:ilvl="2" w:tentative="0">
      <w:start w:val="1"/>
      <w:numFmt w:val="decimal"/>
      <w:pStyle w:val="256"/>
      <w:lvlText w:val="%1.%2.%3"/>
      <w:lvlJc w:val="left"/>
      <w:pPr>
        <w:ind w:left="113" w:hanging="113"/>
      </w:pPr>
      <w:rPr>
        <w:rFonts w:hint="eastAsia"/>
      </w:rPr>
    </w:lvl>
    <w:lvl w:ilvl="3" w:tentative="0">
      <w:start w:val="1"/>
      <w:numFmt w:val="decimal"/>
      <w:lvlText w:val="%1.%2.%3.%4"/>
      <w:lvlJc w:val="left"/>
      <w:pPr>
        <w:ind w:left="170" w:hanging="170"/>
      </w:pPr>
      <w:rPr>
        <w:rFonts w:hint="eastAsia"/>
      </w:rPr>
    </w:lvl>
    <w:lvl w:ilvl="4" w:tentative="0">
      <w:start w:val="1"/>
      <w:numFmt w:val="decimal"/>
      <w:pStyle w:val="260"/>
      <w:lvlText w:val="%1.%2.%3.%4.%5"/>
      <w:lvlJc w:val="left"/>
      <w:pPr>
        <w:ind w:left="227" w:hanging="227"/>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5">
    <w:nsid w:val="1FC91163"/>
    <w:multiLevelType w:val="multilevel"/>
    <w:tmpl w:val="1FC91163"/>
    <w:lvl w:ilvl="0" w:tentative="0">
      <w:start w:val="1"/>
      <w:numFmt w:val="decimal"/>
      <w:pStyle w:val="91"/>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vanish w:val="0"/>
        <w:spacing w:val="0"/>
        <w:kern w:val="0"/>
        <w:position w:val="0"/>
        <w:sz w:val="21"/>
        <w:szCs w:val="21"/>
        <w:u w:val="none"/>
        <w:vertAlign w:val="baseline"/>
      </w:rPr>
    </w:lvl>
    <w:lvl w:ilvl="2" w:tentative="0">
      <w:start w:val="1"/>
      <w:numFmt w:val="decimal"/>
      <w:suff w:val="nothing"/>
      <w:lvlText w:val="%1.%2.%3　"/>
      <w:lvlJc w:val="left"/>
      <w:pPr>
        <w:ind w:left="567"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69C559D"/>
    <w:multiLevelType w:val="multilevel"/>
    <w:tmpl w:val="269C559D"/>
    <w:lvl w:ilvl="0" w:tentative="0">
      <w:start w:val="1"/>
      <w:numFmt w:val="decimal"/>
      <w:lvlText w:val="%1."/>
      <w:lvlJc w:val="left"/>
      <w:pPr>
        <w:ind w:left="425" w:hanging="425"/>
      </w:pPr>
      <w:rPr>
        <w:rFonts w:hint="eastAsia"/>
      </w:rPr>
    </w:lvl>
    <w:lvl w:ilvl="1" w:tentative="0">
      <w:start w:val="1"/>
      <w:numFmt w:val="decimal"/>
      <w:lvlText w:val="%1.%2."/>
      <w:lvlJc w:val="left"/>
      <w:pPr>
        <w:ind w:left="567" w:hanging="567"/>
      </w:pPr>
      <w:rPr>
        <w:rFonts w:hint="eastAsia"/>
      </w:rPr>
    </w:lvl>
    <w:lvl w:ilvl="2" w:tentative="0">
      <w:start w:val="1"/>
      <w:numFmt w:val="decimal"/>
      <w:pStyle w:val="235"/>
      <w:lvlText w:val="%1.%2.%3."/>
      <w:lvlJc w:val="left"/>
      <w:pPr>
        <w:ind w:left="709" w:hanging="709"/>
      </w:pPr>
      <w:rPr>
        <w:rFonts w:hint="eastAsia"/>
      </w:rPr>
    </w:lvl>
    <w:lvl w:ilvl="3" w:tentative="0">
      <w:start w:val="1"/>
      <w:numFmt w:val="decimal"/>
      <w:lvlText w:val="%2%1%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7">
    <w:nsid w:val="2A2217B6"/>
    <w:multiLevelType w:val="multilevel"/>
    <w:tmpl w:val="2A2217B6"/>
    <w:lvl w:ilvl="0" w:tentative="0">
      <w:start w:val="1"/>
      <w:numFmt w:val="decimal"/>
      <w:pStyle w:val="273"/>
      <w:lvlText w:val="%1."/>
      <w:lvlJc w:val="left"/>
      <w:pPr>
        <w:ind w:left="840" w:hanging="420"/>
      </w:pPr>
      <w:rPr>
        <w:rFonts w:hint="eastAsia"/>
        <w:b w:val="0"/>
        <w:bCs w:val="0"/>
        <w:i w:val="0"/>
        <w:iCs w:val="0"/>
        <w:caps w:val="0"/>
        <w:smallCaps w:val="0"/>
        <w:strike w:val="0"/>
        <w:dstrike w:val="0"/>
        <w:vanish w:val="0"/>
        <w:color w:val="00000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395C472D"/>
    <w:multiLevelType w:val="multilevel"/>
    <w:tmpl w:val="395C472D"/>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pStyle w:val="110"/>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9">
    <w:nsid w:val="3EBB3C91"/>
    <w:multiLevelType w:val="multilevel"/>
    <w:tmpl w:val="3EBB3C91"/>
    <w:lvl w:ilvl="0" w:tentative="0">
      <w:start w:val="1"/>
      <w:numFmt w:val="chineseCountingThousand"/>
      <w:pStyle w:val="171"/>
      <w:suff w:val="space"/>
      <w:lvlText w:val="%1. "/>
      <w:lvlJc w:val="left"/>
      <w:pPr>
        <w:ind w:left="907" w:hanging="907"/>
      </w:pPr>
      <w:rPr>
        <w:rFonts w:hint="eastAsia"/>
      </w:rPr>
    </w:lvl>
    <w:lvl w:ilvl="1" w:tentative="0">
      <w:start w:val="1"/>
      <w:numFmt w:val="decimal"/>
      <w:pStyle w:val="172"/>
      <w:isLgl/>
      <w:suff w:val="space"/>
      <w:lvlText w:val="%1.%2 "/>
      <w:lvlJc w:val="left"/>
      <w:pPr>
        <w:ind w:left="1274" w:hanging="794"/>
      </w:pPr>
      <w:rPr>
        <w:rFonts w:hint="eastAsia"/>
      </w:rPr>
    </w:lvl>
    <w:lvl w:ilvl="2" w:tentative="0">
      <w:start w:val="1"/>
      <w:numFmt w:val="decimal"/>
      <w:pStyle w:val="173"/>
      <w:isLgl/>
      <w:suff w:val="space"/>
      <w:lvlText w:val="%1.%2.%3 "/>
      <w:lvlJc w:val="left"/>
      <w:pPr>
        <w:ind w:left="907" w:hanging="907"/>
      </w:pPr>
      <w:rPr>
        <w:rFonts w:hint="eastAsia"/>
      </w:rPr>
    </w:lvl>
    <w:lvl w:ilvl="3" w:tentative="0">
      <w:start w:val="1"/>
      <w:numFmt w:val="decimal"/>
      <w:pStyle w:val="174"/>
      <w:isLgl/>
      <w:suff w:val="space"/>
      <w:lvlText w:val="%1.%2.%3.%4 "/>
      <w:lvlJc w:val="left"/>
      <w:pPr>
        <w:ind w:left="1021" w:hanging="1021"/>
      </w:pPr>
      <w:rPr>
        <w:rFonts w:hint="eastAsia"/>
      </w:rPr>
    </w:lvl>
    <w:lvl w:ilvl="4" w:tentative="0">
      <w:start w:val="1"/>
      <w:numFmt w:val="decimal"/>
      <w:pStyle w:val="175"/>
      <w:isLgl/>
      <w:suff w:val="space"/>
      <w:lvlText w:val="%1.%2.%3.%4.%5 "/>
      <w:lvlJc w:val="left"/>
      <w:pPr>
        <w:ind w:left="1134" w:hanging="1134"/>
      </w:pPr>
      <w:rPr>
        <w:rFonts w:hint="eastAsia"/>
      </w:rPr>
    </w:lvl>
    <w:lvl w:ilvl="5" w:tentative="0">
      <w:start w:val="1"/>
      <w:numFmt w:val="decimal"/>
      <w:pStyle w:val="176"/>
      <w:isLgl/>
      <w:suff w:val="space"/>
      <w:lvlText w:val="%1.%2.%3.%4.%5.%6 "/>
      <w:lvlJc w:val="left"/>
      <w:pPr>
        <w:ind w:left="1247" w:hanging="1247"/>
      </w:pPr>
      <w:rPr>
        <w:rFonts w:hint="eastAsia"/>
      </w:rPr>
    </w:lvl>
    <w:lvl w:ilvl="6" w:tentative="0">
      <w:start w:val="1"/>
      <w:numFmt w:val="decimal"/>
      <w:lvlRestart w:val="1"/>
      <w:pStyle w:val="177"/>
      <w:isLgl/>
      <w:suff w:val="space"/>
      <w:lvlText w:val="图 %1.%7 "/>
      <w:lvlJc w:val="left"/>
      <w:pPr>
        <w:ind w:left="0" w:firstLine="0"/>
      </w:pPr>
      <w:rPr>
        <w:rFonts w:ascii="Times New Roman" w:hAnsi="Times New Roman" w:cs="Times New Roman"/>
        <w:b w:val="0"/>
        <w:bCs w:val="0"/>
        <w:i w:val="0"/>
        <w:iCs w:val="0"/>
        <w:caps w:val="0"/>
        <w:smallCaps w:val="0"/>
        <w:strike w:val="0"/>
        <w:dstrike w:val="0"/>
        <w:vanish w:val="0"/>
        <w:color w:val="000000"/>
        <w:spacing w:val="0"/>
        <w:position w:val="0"/>
        <w:u w:val="none"/>
        <w:vertAlign w:val="baseline"/>
        <w14:shadow w14:blurRad="0" w14:dist="0" w14:dir="0" w14:sx="0" w14:sy="0" w14:kx="0" w14:ky="0" w14:algn="none">
          <w14:srgbClr w14:val="000000"/>
        </w14:shadow>
      </w:rPr>
    </w:lvl>
    <w:lvl w:ilvl="7" w:tentative="0">
      <w:start w:val="1"/>
      <w:numFmt w:val="decimal"/>
      <w:lvlRestart w:val="1"/>
      <w:pStyle w:val="178"/>
      <w:isLgl/>
      <w:suff w:val="space"/>
      <w:lvlText w:val="表 %1.%8 "/>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0">
    <w:nsid w:val="42FE570A"/>
    <w:multiLevelType w:val="multilevel"/>
    <w:tmpl w:val="42FE570A"/>
    <w:lvl w:ilvl="0" w:tentative="0">
      <w:start w:val="1"/>
      <w:numFmt w:val="decimal"/>
      <w:suff w:val="nothing"/>
      <w:lvlText w:val="%1  "/>
      <w:lvlJc w:val="left"/>
      <w:pPr>
        <w:ind w:left="0" w:firstLine="0"/>
      </w:pPr>
      <w:rPr>
        <w:rFonts w:hint="default" w:ascii="Arial" w:hAnsi="Arial" w:eastAsia="黑体"/>
        <w:b w:val="0"/>
        <w:i w:val="0"/>
        <w:sz w:val="36"/>
        <w:szCs w:val="36"/>
      </w:rPr>
    </w:lvl>
    <w:lvl w:ilvl="1" w:tentative="0">
      <w:start w:val="1"/>
      <w:numFmt w:val="decimal"/>
      <w:suff w:val="nothing"/>
      <w:lvlText w:val="%1.%2  "/>
      <w:lvlJc w:val="left"/>
      <w:pPr>
        <w:ind w:left="0" w:firstLine="0"/>
      </w:pPr>
      <w:rPr>
        <w:rFonts w:hint="default" w:ascii="Arial" w:hAnsi="Arial"/>
        <w:b w:val="0"/>
        <w:i w:val="0"/>
        <w:sz w:val="30"/>
        <w:szCs w:val="30"/>
      </w:rPr>
    </w:lvl>
    <w:lvl w:ilvl="2" w:tentative="0">
      <w:start w:val="1"/>
      <w:numFmt w:val="decimal"/>
      <w:suff w:val="nothing"/>
      <w:lvlText w:val="%1.%2.%3  "/>
      <w:lvlJc w:val="left"/>
      <w:pPr>
        <w:ind w:left="0" w:firstLine="0"/>
      </w:pPr>
      <w:rPr>
        <w:rFonts w:hint="default" w:ascii="Arial" w:hAnsi="Arial"/>
        <w:b w:val="0"/>
        <w:i w:val="0"/>
        <w:sz w:val="24"/>
        <w:szCs w:val="24"/>
      </w:rPr>
    </w:lvl>
    <w:lvl w:ilvl="3" w:tentative="0">
      <w:start w:val="1"/>
      <w:numFmt w:val="decimal"/>
      <w:suff w:val="nothing"/>
      <w:lvlText w:val="%1.%2.%3.%4  "/>
      <w:lvlJc w:val="left"/>
      <w:pPr>
        <w:ind w:left="0" w:firstLine="0"/>
      </w:pPr>
      <w:rPr>
        <w:rFonts w:hint="default" w:ascii="Arial" w:hAnsi="Arial"/>
        <w:b w:val="0"/>
        <w:i w:val="0"/>
        <w:sz w:val="21"/>
        <w:szCs w:val="21"/>
      </w:rPr>
    </w:lvl>
    <w:lvl w:ilvl="4" w:tentative="0">
      <w:start w:val="1"/>
      <w:numFmt w:val="decimal"/>
      <w:lvlText w:val="%5."/>
      <w:lvlJc w:val="left"/>
      <w:pPr>
        <w:tabs>
          <w:tab w:val="left" w:pos="1134"/>
        </w:tabs>
        <w:ind w:left="1134" w:hanging="312"/>
      </w:pPr>
      <w:rPr>
        <w:rFonts w:hint="default" w:ascii="Arial" w:hAnsi="Arial"/>
        <w:b w:val="0"/>
        <w:i w:val="0"/>
        <w:sz w:val="21"/>
        <w:szCs w:val="21"/>
      </w:rPr>
    </w:lvl>
    <w:lvl w:ilvl="5" w:tentative="0">
      <w:start w:val="1"/>
      <w:numFmt w:val="decimal"/>
      <w:lvlText w:val="%6)"/>
      <w:lvlJc w:val="left"/>
      <w:pPr>
        <w:tabs>
          <w:tab w:val="left" w:pos="1134"/>
        </w:tabs>
        <w:ind w:left="1134" w:hanging="312"/>
      </w:pPr>
      <w:rPr>
        <w:rFonts w:hint="default" w:ascii="Arial" w:hAnsi="Arial"/>
        <w:b w:val="0"/>
        <w:i w:val="0"/>
        <w:sz w:val="21"/>
        <w:szCs w:val="21"/>
      </w:rPr>
    </w:lvl>
    <w:lvl w:ilvl="6" w:tentative="0">
      <w:start w:val="1"/>
      <w:numFmt w:val="lowerLetter"/>
      <w:lvlText w:val="%7."/>
      <w:lvlJc w:val="left"/>
      <w:pPr>
        <w:tabs>
          <w:tab w:val="left" w:pos="1134"/>
        </w:tabs>
        <w:ind w:left="1134" w:hanging="312"/>
      </w:pPr>
      <w:rPr>
        <w:rFonts w:hint="default" w:ascii="Arial" w:hAnsi="Arial"/>
        <w:b w:val="0"/>
        <w:i w:val="0"/>
        <w:sz w:val="21"/>
        <w:szCs w:val="21"/>
      </w:rPr>
    </w:lvl>
    <w:lvl w:ilvl="7" w:tentative="0">
      <w:start w:val="1"/>
      <w:numFmt w:val="decimal"/>
      <w:lvlRestart w:val="0"/>
      <w:pStyle w:val="147"/>
      <w:suff w:val="space"/>
      <w:lvlText w:val="图%8"/>
      <w:lvlJc w:val="center"/>
      <w:pPr>
        <w:ind w:left="0" w:firstLine="0"/>
      </w:pPr>
      <w:rPr>
        <w:rFonts w:hint="default" w:ascii="Arial" w:hAnsi="Arial" w:eastAsia="黑体"/>
        <w:b w:val="0"/>
        <w:i w:val="0"/>
        <w:color w:val="auto"/>
        <w:sz w:val="18"/>
        <w:szCs w:val="18"/>
      </w:rPr>
    </w:lvl>
    <w:lvl w:ilvl="8" w:tentative="0">
      <w:start w:val="1"/>
      <w:numFmt w:val="decimal"/>
      <w:lvlRestart w:val="0"/>
      <w:pStyle w:val="146"/>
      <w:suff w:val="space"/>
      <w:lvlText w:val="表%9"/>
      <w:lvlJc w:val="center"/>
      <w:pPr>
        <w:ind w:left="0" w:firstLine="0"/>
      </w:pPr>
      <w:rPr>
        <w:rFonts w:hint="default" w:ascii="Arial" w:hAnsi="Arial" w:eastAsia="黑体"/>
        <w:b w:val="0"/>
        <w:i w:val="0"/>
        <w:sz w:val="18"/>
        <w:szCs w:val="18"/>
      </w:rPr>
    </w:lvl>
  </w:abstractNum>
  <w:abstractNum w:abstractNumId="11">
    <w:nsid w:val="4B9D13A2"/>
    <w:multiLevelType w:val="multilevel"/>
    <w:tmpl w:val="4B9D13A2"/>
    <w:lvl w:ilvl="0" w:tentative="0">
      <w:start w:val="1"/>
      <w:numFmt w:val="bullet"/>
      <w:pStyle w:val="170"/>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2">
    <w:nsid w:val="55BA088D"/>
    <w:multiLevelType w:val="multilevel"/>
    <w:tmpl w:val="55BA088D"/>
    <w:lvl w:ilvl="0" w:tentative="0">
      <w:start w:val="1"/>
      <w:numFmt w:val="decimal"/>
      <w:pStyle w:val="208"/>
      <w:lvlText w:val="%1."/>
      <w:lvlJc w:val="left"/>
      <w:pPr>
        <w:ind w:left="830" w:hanging="420"/>
      </w:pPr>
    </w:lvl>
    <w:lvl w:ilvl="1" w:tentative="0">
      <w:start w:val="1"/>
      <w:numFmt w:val="lowerLetter"/>
      <w:lvlText w:val="%2)"/>
      <w:lvlJc w:val="left"/>
      <w:pPr>
        <w:ind w:left="1250" w:hanging="420"/>
      </w:pPr>
    </w:lvl>
    <w:lvl w:ilvl="2" w:tentative="0">
      <w:start w:val="1"/>
      <w:numFmt w:val="lowerRoman"/>
      <w:lvlText w:val="%3."/>
      <w:lvlJc w:val="right"/>
      <w:pPr>
        <w:ind w:left="1670" w:hanging="420"/>
      </w:pPr>
    </w:lvl>
    <w:lvl w:ilvl="3" w:tentative="0">
      <w:start w:val="1"/>
      <w:numFmt w:val="decimal"/>
      <w:lvlText w:val="%4."/>
      <w:lvlJc w:val="left"/>
      <w:pPr>
        <w:ind w:left="2090" w:hanging="420"/>
      </w:pPr>
    </w:lvl>
    <w:lvl w:ilvl="4" w:tentative="0">
      <w:start w:val="1"/>
      <w:numFmt w:val="lowerLetter"/>
      <w:lvlText w:val="%5)"/>
      <w:lvlJc w:val="left"/>
      <w:pPr>
        <w:ind w:left="2510" w:hanging="420"/>
      </w:pPr>
    </w:lvl>
    <w:lvl w:ilvl="5" w:tentative="0">
      <w:start w:val="1"/>
      <w:numFmt w:val="lowerRoman"/>
      <w:lvlText w:val="%6."/>
      <w:lvlJc w:val="right"/>
      <w:pPr>
        <w:ind w:left="2930" w:hanging="420"/>
      </w:pPr>
    </w:lvl>
    <w:lvl w:ilvl="6" w:tentative="0">
      <w:start w:val="1"/>
      <w:numFmt w:val="decimal"/>
      <w:lvlText w:val="%7."/>
      <w:lvlJc w:val="left"/>
      <w:pPr>
        <w:ind w:left="3350" w:hanging="420"/>
      </w:pPr>
    </w:lvl>
    <w:lvl w:ilvl="7" w:tentative="0">
      <w:start w:val="1"/>
      <w:numFmt w:val="lowerLetter"/>
      <w:lvlText w:val="%8)"/>
      <w:lvlJc w:val="left"/>
      <w:pPr>
        <w:ind w:left="3770" w:hanging="420"/>
      </w:pPr>
    </w:lvl>
    <w:lvl w:ilvl="8" w:tentative="0">
      <w:start w:val="1"/>
      <w:numFmt w:val="lowerRoman"/>
      <w:lvlText w:val="%9."/>
      <w:lvlJc w:val="right"/>
      <w:pPr>
        <w:ind w:left="4190" w:hanging="420"/>
      </w:pPr>
    </w:lvl>
  </w:abstractNum>
  <w:abstractNum w:abstractNumId="13">
    <w:nsid w:val="62010ED9"/>
    <w:multiLevelType w:val="multilevel"/>
    <w:tmpl w:val="62010ED9"/>
    <w:lvl w:ilvl="0" w:tentative="0">
      <w:start w:val="1"/>
      <w:numFmt w:val="bullet"/>
      <w:pStyle w:val="206"/>
      <w:lvlText w:val=""/>
      <w:lvlJc w:val="left"/>
      <w:pPr>
        <w:ind w:left="830" w:hanging="420"/>
      </w:pPr>
      <w:rPr>
        <w:rFonts w:hint="default" w:ascii="Wingdings" w:hAnsi="Wingdings"/>
      </w:rPr>
    </w:lvl>
    <w:lvl w:ilvl="1" w:tentative="0">
      <w:start w:val="1"/>
      <w:numFmt w:val="bullet"/>
      <w:lvlText w:val=""/>
      <w:lvlJc w:val="left"/>
      <w:pPr>
        <w:ind w:left="1250" w:hanging="420"/>
      </w:pPr>
      <w:rPr>
        <w:rFonts w:hint="default" w:ascii="Wingdings" w:hAnsi="Wingdings"/>
      </w:rPr>
    </w:lvl>
    <w:lvl w:ilvl="2" w:tentative="0">
      <w:start w:val="1"/>
      <w:numFmt w:val="bullet"/>
      <w:lvlText w:val=""/>
      <w:lvlJc w:val="left"/>
      <w:pPr>
        <w:ind w:left="1670" w:hanging="420"/>
      </w:pPr>
      <w:rPr>
        <w:rFonts w:hint="default" w:ascii="Wingdings" w:hAnsi="Wingdings"/>
      </w:rPr>
    </w:lvl>
    <w:lvl w:ilvl="3" w:tentative="0">
      <w:start w:val="1"/>
      <w:numFmt w:val="bullet"/>
      <w:lvlText w:val=""/>
      <w:lvlJc w:val="left"/>
      <w:pPr>
        <w:ind w:left="2090" w:hanging="420"/>
      </w:pPr>
      <w:rPr>
        <w:rFonts w:hint="default" w:ascii="Wingdings" w:hAnsi="Wingdings"/>
      </w:rPr>
    </w:lvl>
    <w:lvl w:ilvl="4" w:tentative="0">
      <w:start w:val="1"/>
      <w:numFmt w:val="bullet"/>
      <w:lvlText w:val=""/>
      <w:lvlJc w:val="left"/>
      <w:pPr>
        <w:ind w:left="2510" w:hanging="420"/>
      </w:pPr>
      <w:rPr>
        <w:rFonts w:hint="default" w:ascii="Wingdings" w:hAnsi="Wingdings"/>
      </w:rPr>
    </w:lvl>
    <w:lvl w:ilvl="5" w:tentative="0">
      <w:start w:val="1"/>
      <w:numFmt w:val="bullet"/>
      <w:lvlText w:val=""/>
      <w:lvlJc w:val="left"/>
      <w:pPr>
        <w:ind w:left="2930" w:hanging="420"/>
      </w:pPr>
      <w:rPr>
        <w:rFonts w:hint="default" w:ascii="Wingdings" w:hAnsi="Wingdings"/>
      </w:rPr>
    </w:lvl>
    <w:lvl w:ilvl="6" w:tentative="0">
      <w:start w:val="1"/>
      <w:numFmt w:val="bullet"/>
      <w:lvlText w:val=""/>
      <w:lvlJc w:val="left"/>
      <w:pPr>
        <w:ind w:left="3350" w:hanging="420"/>
      </w:pPr>
      <w:rPr>
        <w:rFonts w:hint="default" w:ascii="Wingdings" w:hAnsi="Wingdings"/>
      </w:rPr>
    </w:lvl>
    <w:lvl w:ilvl="7" w:tentative="0">
      <w:start w:val="1"/>
      <w:numFmt w:val="bullet"/>
      <w:lvlText w:val=""/>
      <w:lvlJc w:val="left"/>
      <w:pPr>
        <w:ind w:left="3770" w:hanging="420"/>
      </w:pPr>
      <w:rPr>
        <w:rFonts w:hint="default" w:ascii="Wingdings" w:hAnsi="Wingdings"/>
      </w:rPr>
    </w:lvl>
    <w:lvl w:ilvl="8" w:tentative="0">
      <w:start w:val="1"/>
      <w:numFmt w:val="bullet"/>
      <w:lvlText w:val=""/>
      <w:lvlJc w:val="left"/>
      <w:pPr>
        <w:ind w:left="4190" w:hanging="420"/>
      </w:pPr>
      <w:rPr>
        <w:rFonts w:hint="default" w:ascii="Wingdings" w:hAnsi="Wingdings"/>
      </w:rPr>
    </w:lvl>
  </w:abstractNum>
  <w:abstractNum w:abstractNumId="14">
    <w:nsid w:val="750879AD"/>
    <w:multiLevelType w:val="multilevel"/>
    <w:tmpl w:val="750879AD"/>
    <w:lvl w:ilvl="0" w:tentative="0">
      <w:start w:val="1"/>
      <w:numFmt w:val="decimal"/>
      <w:pStyle w:val="250"/>
      <w:lvlText w:val="%1."/>
      <w:lvlJc w:val="left"/>
      <w:pPr>
        <w:tabs>
          <w:tab w:val="left" w:pos="720"/>
        </w:tabs>
        <w:ind w:left="720" w:hanging="720"/>
      </w:pPr>
    </w:lvl>
    <w:lvl w:ilvl="1" w:tentative="0">
      <w:start w:val="1"/>
      <w:numFmt w:val="decimal"/>
      <w:lvlText w:val="%2."/>
      <w:lvlJc w:val="left"/>
      <w:pPr>
        <w:tabs>
          <w:tab w:val="left" w:pos="1440"/>
        </w:tabs>
        <w:ind w:left="1440" w:hanging="720"/>
      </w:pPr>
    </w:lvl>
    <w:lvl w:ilvl="2" w:tentative="0">
      <w:start w:val="1"/>
      <w:numFmt w:val="decimal"/>
      <w:lvlText w:val="%3."/>
      <w:lvlJc w:val="left"/>
      <w:pPr>
        <w:tabs>
          <w:tab w:val="left" w:pos="2160"/>
        </w:tabs>
        <w:ind w:left="2160" w:hanging="720"/>
      </w:pPr>
    </w:lvl>
    <w:lvl w:ilvl="3" w:tentative="0">
      <w:start w:val="1"/>
      <w:numFmt w:val="decimal"/>
      <w:lvlText w:val="%4."/>
      <w:lvlJc w:val="left"/>
      <w:pPr>
        <w:tabs>
          <w:tab w:val="left" w:pos="2880"/>
        </w:tabs>
        <w:ind w:left="2880" w:hanging="720"/>
      </w:pPr>
    </w:lvl>
    <w:lvl w:ilvl="4" w:tentative="0">
      <w:start w:val="1"/>
      <w:numFmt w:val="decimal"/>
      <w:lvlText w:val="%5."/>
      <w:lvlJc w:val="left"/>
      <w:pPr>
        <w:tabs>
          <w:tab w:val="left" w:pos="3600"/>
        </w:tabs>
        <w:ind w:left="3600" w:hanging="720"/>
      </w:pPr>
    </w:lvl>
    <w:lvl w:ilvl="5" w:tentative="0">
      <w:start w:val="1"/>
      <w:numFmt w:val="decimal"/>
      <w:lvlText w:val="%6."/>
      <w:lvlJc w:val="left"/>
      <w:pPr>
        <w:tabs>
          <w:tab w:val="left" w:pos="4320"/>
        </w:tabs>
        <w:ind w:left="4320" w:hanging="720"/>
      </w:pPr>
    </w:lvl>
    <w:lvl w:ilvl="6" w:tentative="0">
      <w:start w:val="1"/>
      <w:numFmt w:val="decimal"/>
      <w:lvlText w:val="%7."/>
      <w:lvlJc w:val="left"/>
      <w:pPr>
        <w:tabs>
          <w:tab w:val="left" w:pos="5040"/>
        </w:tabs>
        <w:ind w:left="5040" w:hanging="720"/>
      </w:pPr>
    </w:lvl>
    <w:lvl w:ilvl="7" w:tentative="0">
      <w:start w:val="1"/>
      <w:numFmt w:val="decimal"/>
      <w:lvlText w:val="%8."/>
      <w:lvlJc w:val="left"/>
      <w:pPr>
        <w:tabs>
          <w:tab w:val="left" w:pos="5760"/>
        </w:tabs>
        <w:ind w:left="5760" w:hanging="720"/>
      </w:pPr>
    </w:lvl>
    <w:lvl w:ilvl="8" w:tentative="0">
      <w:start w:val="1"/>
      <w:numFmt w:val="decimal"/>
      <w:lvlText w:val="%9."/>
      <w:lvlJc w:val="left"/>
      <w:pPr>
        <w:tabs>
          <w:tab w:val="left" w:pos="6480"/>
        </w:tabs>
        <w:ind w:left="6480" w:hanging="720"/>
      </w:pPr>
    </w:lvl>
  </w:abstractNum>
  <w:abstractNum w:abstractNumId="15">
    <w:nsid w:val="7A75374D"/>
    <w:multiLevelType w:val="multilevel"/>
    <w:tmpl w:val="7A75374D"/>
    <w:lvl w:ilvl="0" w:tentative="0">
      <w:start w:val="1"/>
      <w:numFmt w:val="decimal"/>
      <w:lvlText w:val="%1"/>
      <w:lvlJc w:val="left"/>
      <w:pPr>
        <w:ind w:left="425" w:hanging="425"/>
      </w:pPr>
      <w:rPr>
        <w:rFonts w:hint="eastAsia"/>
      </w:rPr>
    </w:lvl>
    <w:lvl w:ilvl="1" w:tentative="0">
      <w:start w:val="1"/>
      <w:numFmt w:val="decimal"/>
      <w:lvlText w:val="%1.%2"/>
      <w:lvlJc w:val="left"/>
      <w:pPr>
        <w:ind w:left="567" w:hanging="142"/>
      </w:pPr>
      <w:rPr>
        <w:rFonts w:hint="eastAsia"/>
      </w:rPr>
    </w:lvl>
    <w:lvl w:ilvl="2" w:tentative="0">
      <w:start w:val="1"/>
      <w:numFmt w:val="decimal"/>
      <w:lvlText w:val="%1.%2.%3"/>
      <w:lvlJc w:val="left"/>
      <w:pPr>
        <w:ind w:left="680" w:hanging="113"/>
      </w:pPr>
      <w:rPr>
        <w:rFonts w:hint="eastAsia"/>
      </w:rPr>
    </w:lvl>
    <w:lvl w:ilvl="3" w:tentative="0">
      <w:start w:val="1"/>
      <w:numFmt w:val="decimal"/>
      <w:lvlText w:val="%1.%2.%3.%4"/>
      <w:lvlJc w:val="left"/>
      <w:pPr>
        <w:ind w:left="851" w:hanging="171"/>
      </w:pPr>
      <w:rPr>
        <w:rFonts w:hint="eastAsia"/>
      </w:rPr>
    </w:lvl>
    <w:lvl w:ilvl="4" w:tentative="0">
      <w:start w:val="1"/>
      <w:numFmt w:val="decimal"/>
      <w:lvlText w:val="%1.%2.%3.%4.%5"/>
      <w:lvlJc w:val="left"/>
      <w:pPr>
        <w:ind w:left="1021" w:hanging="170"/>
      </w:pPr>
      <w:rPr>
        <w:rFonts w:hint="eastAsia"/>
      </w:rPr>
    </w:lvl>
    <w:lvl w:ilvl="5" w:tentative="0">
      <w:start w:val="1"/>
      <w:numFmt w:val="decimal"/>
      <w:lvlText w:val="%1.%2.%3.%4.%5.%6"/>
      <w:lvlJc w:val="left"/>
      <w:pPr>
        <w:ind w:left="3260" w:hanging="1134"/>
      </w:pPr>
      <w:rPr>
        <w:rFonts w:hint="eastAsia"/>
      </w:rPr>
    </w:lvl>
    <w:lvl w:ilvl="6" w:tentative="0">
      <w:start w:val="1"/>
      <w:numFmt w:val="decimal"/>
      <w:pStyle w:val="9"/>
      <w:lvlText w:val="%1.%2.%3.%4.%5.%6.%7"/>
      <w:lvlJc w:val="left"/>
      <w:pPr>
        <w:ind w:left="3827" w:hanging="1276"/>
      </w:pPr>
      <w:rPr>
        <w:rFonts w:hint="eastAsia"/>
      </w:rPr>
    </w:lvl>
    <w:lvl w:ilvl="7" w:tentative="0">
      <w:start w:val="1"/>
      <w:numFmt w:val="decimal"/>
      <w:pStyle w:val="10"/>
      <w:lvlText w:val="%1.%2.%3.%4.%5.%6.%7.%8"/>
      <w:lvlJc w:val="left"/>
      <w:pPr>
        <w:ind w:left="4394" w:hanging="1418"/>
      </w:pPr>
      <w:rPr>
        <w:rFonts w:hint="eastAsia"/>
      </w:rPr>
    </w:lvl>
    <w:lvl w:ilvl="8" w:tentative="0">
      <w:start w:val="1"/>
      <w:numFmt w:val="decimal"/>
      <w:pStyle w:val="11"/>
      <w:lvlText w:val="%1.%2.%3.%4.%5.%6.%7.%8.%9"/>
      <w:lvlJc w:val="left"/>
      <w:pPr>
        <w:ind w:left="5102" w:hanging="1700"/>
      </w:pPr>
      <w:rPr>
        <w:rFonts w:hint="eastAsia"/>
      </w:rPr>
    </w:lvl>
  </w:abstractNum>
  <w:abstractNum w:abstractNumId="16">
    <w:nsid w:val="7D8C3FD8"/>
    <w:multiLevelType w:val="multilevel"/>
    <w:tmpl w:val="7D8C3FD8"/>
    <w:lvl w:ilvl="0" w:tentative="0">
      <w:start w:val="1"/>
      <w:numFmt w:val="decimal"/>
      <w:pStyle w:val="98"/>
      <w:suff w:val="space"/>
      <w:lvlText w:val="%1"/>
      <w:lvlJc w:val="left"/>
      <w:pPr>
        <w:ind w:left="0" w:firstLine="0"/>
      </w:pPr>
      <w:rPr>
        <w:rFonts w:hint="eastAsia"/>
      </w:rPr>
    </w:lvl>
    <w:lvl w:ilvl="1" w:tentative="0">
      <w:start w:val="1"/>
      <w:numFmt w:val="decimal"/>
      <w:pStyle w:val="100"/>
      <w:lvlText w:val="%1.%2"/>
      <w:lvlJc w:val="left"/>
      <w:pPr>
        <w:ind w:left="992" w:hanging="567"/>
      </w:pPr>
      <w:rPr>
        <w:rFonts w:hint="eastAsia"/>
      </w:rPr>
    </w:lvl>
    <w:lvl w:ilvl="2" w:tentative="0">
      <w:start w:val="1"/>
      <w:numFmt w:val="decimal"/>
      <w:pStyle w:val="102"/>
      <w:suff w:val="space"/>
      <w:lvlText w:val="%1.%2.%3"/>
      <w:lvlJc w:val="left"/>
      <w:pPr>
        <w:ind w:left="0" w:firstLine="0"/>
      </w:pPr>
      <w:rPr>
        <w:rFonts w:hint="eastAsia"/>
      </w:rPr>
    </w:lvl>
    <w:lvl w:ilvl="3" w:tentative="0">
      <w:start w:val="1"/>
      <w:numFmt w:val="decimal"/>
      <w:pStyle w:val="104"/>
      <w:lvlText w:val="%1.%2.%3.%4"/>
      <w:lvlJc w:val="left"/>
      <w:pPr>
        <w:ind w:left="1988" w:hanging="708"/>
      </w:pPr>
      <w:rPr>
        <w:rFonts w:hint="eastAsia"/>
      </w:rPr>
    </w:lvl>
    <w:lvl w:ilvl="4" w:tentative="0">
      <w:start w:val="1"/>
      <w:numFmt w:val="decimal"/>
      <w:lvlRestart w:val="1"/>
      <w:pStyle w:val="106"/>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num w:numId="1">
    <w:abstractNumId w:val="15"/>
  </w:num>
  <w:num w:numId="2">
    <w:abstractNumId w:val="5"/>
  </w:num>
  <w:num w:numId="3">
    <w:abstractNumId w:val="16"/>
  </w:num>
  <w:num w:numId="4">
    <w:abstractNumId w:val="8"/>
  </w:num>
  <w:num w:numId="5">
    <w:abstractNumId w:val="10"/>
  </w:num>
  <w:num w:numId="6">
    <w:abstractNumId w:val="3"/>
  </w:num>
  <w:num w:numId="7">
    <w:abstractNumId w:val="11"/>
  </w:num>
  <w:num w:numId="8">
    <w:abstractNumId w:val="9"/>
  </w:num>
  <w:num w:numId="9">
    <w:abstractNumId w:val="13"/>
  </w:num>
  <w:num w:numId="10">
    <w:abstractNumId w:val="12"/>
  </w:num>
  <w:num w:numId="11">
    <w:abstractNumId w:val="6"/>
  </w:num>
  <w:num w:numId="12">
    <w:abstractNumId w:val="14"/>
  </w:num>
  <w:num w:numId="13">
    <w:abstractNumId w:val="4"/>
  </w:num>
  <w:num w:numId="14">
    <w:abstractNumId w:val="2"/>
  </w:num>
  <w:num w:numId="15">
    <w:abstractNumId w:val="7"/>
  </w:num>
  <w:num w:numId="16">
    <w:abstractNumId w:val="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Y1YmViMGYzYjc0MTYwNGJiNjlkODQ3YjZmYzIyZGYifQ=="/>
  </w:docVars>
  <w:rsids>
    <w:rsidRoot w:val="00F34D92"/>
    <w:rsid w:val="00020400"/>
    <w:rsid w:val="000209E4"/>
    <w:rsid w:val="00032359"/>
    <w:rsid w:val="000D674B"/>
    <w:rsid w:val="000D6E80"/>
    <w:rsid w:val="001278D7"/>
    <w:rsid w:val="00146EE9"/>
    <w:rsid w:val="00155825"/>
    <w:rsid w:val="001569A6"/>
    <w:rsid w:val="00165EF7"/>
    <w:rsid w:val="00166986"/>
    <w:rsid w:val="001A04CD"/>
    <w:rsid w:val="001B77EA"/>
    <w:rsid w:val="001E2FC7"/>
    <w:rsid w:val="001F42A1"/>
    <w:rsid w:val="001F647F"/>
    <w:rsid w:val="0020146C"/>
    <w:rsid w:val="002124FE"/>
    <w:rsid w:val="00226FFC"/>
    <w:rsid w:val="002403FA"/>
    <w:rsid w:val="00266593"/>
    <w:rsid w:val="00272F62"/>
    <w:rsid w:val="0029525E"/>
    <w:rsid w:val="002B3803"/>
    <w:rsid w:val="002B42CA"/>
    <w:rsid w:val="002D3470"/>
    <w:rsid w:val="002F75D3"/>
    <w:rsid w:val="00316662"/>
    <w:rsid w:val="00333F60"/>
    <w:rsid w:val="00394656"/>
    <w:rsid w:val="00396FF2"/>
    <w:rsid w:val="003E13B8"/>
    <w:rsid w:val="003E38AB"/>
    <w:rsid w:val="003E7BAB"/>
    <w:rsid w:val="003F2D13"/>
    <w:rsid w:val="00415F57"/>
    <w:rsid w:val="00433705"/>
    <w:rsid w:val="0044245E"/>
    <w:rsid w:val="00473FB0"/>
    <w:rsid w:val="0047648F"/>
    <w:rsid w:val="0049427F"/>
    <w:rsid w:val="00514E56"/>
    <w:rsid w:val="00554C0A"/>
    <w:rsid w:val="0058738E"/>
    <w:rsid w:val="005C5CBD"/>
    <w:rsid w:val="005F7128"/>
    <w:rsid w:val="00622CFC"/>
    <w:rsid w:val="0062584B"/>
    <w:rsid w:val="00665600"/>
    <w:rsid w:val="006A2927"/>
    <w:rsid w:val="006C48BF"/>
    <w:rsid w:val="006C647A"/>
    <w:rsid w:val="006E062C"/>
    <w:rsid w:val="006F1A90"/>
    <w:rsid w:val="006F1E8F"/>
    <w:rsid w:val="006F62F2"/>
    <w:rsid w:val="0072349A"/>
    <w:rsid w:val="00757907"/>
    <w:rsid w:val="00762F74"/>
    <w:rsid w:val="007B28DE"/>
    <w:rsid w:val="00833842"/>
    <w:rsid w:val="00891AAB"/>
    <w:rsid w:val="00915A80"/>
    <w:rsid w:val="009857C4"/>
    <w:rsid w:val="009A4F9A"/>
    <w:rsid w:val="009C3D44"/>
    <w:rsid w:val="009E5CB9"/>
    <w:rsid w:val="009F16C1"/>
    <w:rsid w:val="009F43B3"/>
    <w:rsid w:val="00A065DE"/>
    <w:rsid w:val="00A15586"/>
    <w:rsid w:val="00A25707"/>
    <w:rsid w:val="00AB3AE4"/>
    <w:rsid w:val="00AC082C"/>
    <w:rsid w:val="00AC5C71"/>
    <w:rsid w:val="00AE51E7"/>
    <w:rsid w:val="00B0313A"/>
    <w:rsid w:val="00B23EC4"/>
    <w:rsid w:val="00B35DA2"/>
    <w:rsid w:val="00B77080"/>
    <w:rsid w:val="00BD10E0"/>
    <w:rsid w:val="00BE0066"/>
    <w:rsid w:val="00BF1B45"/>
    <w:rsid w:val="00C013CE"/>
    <w:rsid w:val="00C43014"/>
    <w:rsid w:val="00C57ACD"/>
    <w:rsid w:val="00CB0654"/>
    <w:rsid w:val="00CB3615"/>
    <w:rsid w:val="00CD78AE"/>
    <w:rsid w:val="00D44277"/>
    <w:rsid w:val="00D820B9"/>
    <w:rsid w:val="00D846C3"/>
    <w:rsid w:val="00DB740D"/>
    <w:rsid w:val="00DD4E90"/>
    <w:rsid w:val="00DE653E"/>
    <w:rsid w:val="00E16C7F"/>
    <w:rsid w:val="00E23820"/>
    <w:rsid w:val="00E65BF2"/>
    <w:rsid w:val="00E866E9"/>
    <w:rsid w:val="00EA0BA8"/>
    <w:rsid w:val="00EA3000"/>
    <w:rsid w:val="00EB3AE9"/>
    <w:rsid w:val="00EC2FA2"/>
    <w:rsid w:val="00ED1652"/>
    <w:rsid w:val="00ED1E2A"/>
    <w:rsid w:val="00EE0CF0"/>
    <w:rsid w:val="00F34D92"/>
    <w:rsid w:val="00F41204"/>
    <w:rsid w:val="00FD4830"/>
    <w:rsid w:val="021D34AE"/>
    <w:rsid w:val="03886894"/>
    <w:rsid w:val="040D3015"/>
    <w:rsid w:val="04D74A36"/>
    <w:rsid w:val="050246A7"/>
    <w:rsid w:val="06420522"/>
    <w:rsid w:val="075C35E2"/>
    <w:rsid w:val="07A715C4"/>
    <w:rsid w:val="07F537BE"/>
    <w:rsid w:val="08040D90"/>
    <w:rsid w:val="09293C1C"/>
    <w:rsid w:val="0B3010BA"/>
    <w:rsid w:val="0B642CE9"/>
    <w:rsid w:val="0B732CEA"/>
    <w:rsid w:val="0B8C422C"/>
    <w:rsid w:val="0BAE757D"/>
    <w:rsid w:val="0C5F4BC1"/>
    <w:rsid w:val="0C6F257F"/>
    <w:rsid w:val="0D492212"/>
    <w:rsid w:val="0D592931"/>
    <w:rsid w:val="0D732DBA"/>
    <w:rsid w:val="0E141B26"/>
    <w:rsid w:val="0E774B37"/>
    <w:rsid w:val="0F156FF2"/>
    <w:rsid w:val="0F916572"/>
    <w:rsid w:val="105C0433"/>
    <w:rsid w:val="123D05AB"/>
    <w:rsid w:val="12EE078C"/>
    <w:rsid w:val="13857CA0"/>
    <w:rsid w:val="14030067"/>
    <w:rsid w:val="14795A57"/>
    <w:rsid w:val="155A3AD6"/>
    <w:rsid w:val="158150F1"/>
    <w:rsid w:val="16565924"/>
    <w:rsid w:val="16DB77CE"/>
    <w:rsid w:val="16FB751D"/>
    <w:rsid w:val="18115FA7"/>
    <w:rsid w:val="18CD3816"/>
    <w:rsid w:val="19633274"/>
    <w:rsid w:val="1AF52E92"/>
    <w:rsid w:val="1B8E228E"/>
    <w:rsid w:val="1C7865F4"/>
    <w:rsid w:val="1D2815CA"/>
    <w:rsid w:val="1D2D2E81"/>
    <w:rsid w:val="1D2E3365"/>
    <w:rsid w:val="1E6B720A"/>
    <w:rsid w:val="1EF86EC7"/>
    <w:rsid w:val="1FBC1B1D"/>
    <w:rsid w:val="20287628"/>
    <w:rsid w:val="203749B0"/>
    <w:rsid w:val="20D65FDF"/>
    <w:rsid w:val="21BB3A7E"/>
    <w:rsid w:val="21FF50C2"/>
    <w:rsid w:val="222E39F2"/>
    <w:rsid w:val="224C2CC3"/>
    <w:rsid w:val="22E22B91"/>
    <w:rsid w:val="27070CA1"/>
    <w:rsid w:val="270F3FF9"/>
    <w:rsid w:val="271E6FA9"/>
    <w:rsid w:val="28077B81"/>
    <w:rsid w:val="28321D4D"/>
    <w:rsid w:val="293F3BD0"/>
    <w:rsid w:val="2A344B97"/>
    <w:rsid w:val="2ADB5CCE"/>
    <w:rsid w:val="2B3247EE"/>
    <w:rsid w:val="2B7E0A98"/>
    <w:rsid w:val="2BF437BD"/>
    <w:rsid w:val="2CAC08A7"/>
    <w:rsid w:val="2D941861"/>
    <w:rsid w:val="2DA41B2C"/>
    <w:rsid w:val="2DB11966"/>
    <w:rsid w:val="2E505C0F"/>
    <w:rsid w:val="2E8452CD"/>
    <w:rsid w:val="2ED44778"/>
    <w:rsid w:val="309D4424"/>
    <w:rsid w:val="31C808B4"/>
    <w:rsid w:val="33EC42A6"/>
    <w:rsid w:val="34181C02"/>
    <w:rsid w:val="3423303B"/>
    <w:rsid w:val="35B17B91"/>
    <w:rsid w:val="35BD7BAA"/>
    <w:rsid w:val="38106BE9"/>
    <w:rsid w:val="387C16D5"/>
    <w:rsid w:val="3B6F4DCA"/>
    <w:rsid w:val="3C13751A"/>
    <w:rsid w:val="3C2B6D87"/>
    <w:rsid w:val="3C2D6367"/>
    <w:rsid w:val="3EC66A70"/>
    <w:rsid w:val="406E2D1D"/>
    <w:rsid w:val="40E117CA"/>
    <w:rsid w:val="40F84A00"/>
    <w:rsid w:val="412874F2"/>
    <w:rsid w:val="415215C9"/>
    <w:rsid w:val="42955FAB"/>
    <w:rsid w:val="43707776"/>
    <w:rsid w:val="45975B2F"/>
    <w:rsid w:val="46A55988"/>
    <w:rsid w:val="47D91D8D"/>
    <w:rsid w:val="48EA42C6"/>
    <w:rsid w:val="496F022F"/>
    <w:rsid w:val="4970155D"/>
    <w:rsid w:val="49A62DA4"/>
    <w:rsid w:val="4A3930F3"/>
    <w:rsid w:val="4AED7BC5"/>
    <w:rsid w:val="4C3E42DF"/>
    <w:rsid w:val="4CC052C7"/>
    <w:rsid w:val="4D155616"/>
    <w:rsid w:val="4DDD0570"/>
    <w:rsid w:val="4DFC79FB"/>
    <w:rsid w:val="4E3450A1"/>
    <w:rsid w:val="4E4F4B24"/>
    <w:rsid w:val="4ECF7A46"/>
    <w:rsid w:val="50897E60"/>
    <w:rsid w:val="50D5061B"/>
    <w:rsid w:val="519A3A0B"/>
    <w:rsid w:val="52640910"/>
    <w:rsid w:val="52944E16"/>
    <w:rsid w:val="532479B4"/>
    <w:rsid w:val="54CA6783"/>
    <w:rsid w:val="54ED2B20"/>
    <w:rsid w:val="552C6CE7"/>
    <w:rsid w:val="57A74DE0"/>
    <w:rsid w:val="57B1418D"/>
    <w:rsid w:val="57D367F9"/>
    <w:rsid w:val="57F2715C"/>
    <w:rsid w:val="584F3B55"/>
    <w:rsid w:val="595D1A5F"/>
    <w:rsid w:val="5A0E2EF6"/>
    <w:rsid w:val="5AA62E48"/>
    <w:rsid w:val="5B433E2C"/>
    <w:rsid w:val="5B8B0992"/>
    <w:rsid w:val="5BC20118"/>
    <w:rsid w:val="5C9B1B86"/>
    <w:rsid w:val="5D755C5D"/>
    <w:rsid w:val="5E140461"/>
    <w:rsid w:val="5F44375C"/>
    <w:rsid w:val="5FA82319"/>
    <w:rsid w:val="600E201D"/>
    <w:rsid w:val="60190F6D"/>
    <w:rsid w:val="602F210D"/>
    <w:rsid w:val="611D6D37"/>
    <w:rsid w:val="61865E2A"/>
    <w:rsid w:val="61BF5F91"/>
    <w:rsid w:val="61C56B56"/>
    <w:rsid w:val="6214341C"/>
    <w:rsid w:val="62AB64C0"/>
    <w:rsid w:val="62B341DC"/>
    <w:rsid w:val="63C92918"/>
    <w:rsid w:val="64623876"/>
    <w:rsid w:val="648250A4"/>
    <w:rsid w:val="64A53C67"/>
    <w:rsid w:val="64B12E90"/>
    <w:rsid w:val="64FE2BB3"/>
    <w:rsid w:val="656C5B97"/>
    <w:rsid w:val="65F56CEC"/>
    <w:rsid w:val="65FE2E3E"/>
    <w:rsid w:val="662750D1"/>
    <w:rsid w:val="679B2764"/>
    <w:rsid w:val="679F2A2E"/>
    <w:rsid w:val="67EC4D0C"/>
    <w:rsid w:val="67F44AC4"/>
    <w:rsid w:val="67FB1A94"/>
    <w:rsid w:val="684014B1"/>
    <w:rsid w:val="68DE65B8"/>
    <w:rsid w:val="69CE37CD"/>
    <w:rsid w:val="6B217DBD"/>
    <w:rsid w:val="6B3E788E"/>
    <w:rsid w:val="6BF2253C"/>
    <w:rsid w:val="6C123CD9"/>
    <w:rsid w:val="6C303DC2"/>
    <w:rsid w:val="6C466C05"/>
    <w:rsid w:val="6D3A4132"/>
    <w:rsid w:val="6E6935BC"/>
    <w:rsid w:val="6EE23B3E"/>
    <w:rsid w:val="6F653D83"/>
    <w:rsid w:val="704F4517"/>
    <w:rsid w:val="70730722"/>
    <w:rsid w:val="70C25921"/>
    <w:rsid w:val="710B35D9"/>
    <w:rsid w:val="72807126"/>
    <w:rsid w:val="72DC2F85"/>
    <w:rsid w:val="751A5716"/>
    <w:rsid w:val="754E7067"/>
    <w:rsid w:val="7620086F"/>
    <w:rsid w:val="76714C77"/>
    <w:rsid w:val="76A81460"/>
    <w:rsid w:val="7852034C"/>
    <w:rsid w:val="78A8232B"/>
    <w:rsid w:val="79497752"/>
    <w:rsid w:val="795A0C9B"/>
    <w:rsid w:val="79A13C0A"/>
    <w:rsid w:val="79C964C0"/>
    <w:rsid w:val="79E2472F"/>
    <w:rsid w:val="7A235449"/>
    <w:rsid w:val="7A7E5C42"/>
    <w:rsid w:val="7A8A28F0"/>
    <w:rsid w:val="7A8A7445"/>
    <w:rsid w:val="7A9A5207"/>
    <w:rsid w:val="7B91123C"/>
    <w:rsid w:val="7BC745A4"/>
    <w:rsid w:val="7D2232B3"/>
    <w:rsid w:val="7D444201"/>
    <w:rsid w:val="7DCE3739"/>
    <w:rsid w:val="7E447146"/>
    <w:rsid w:val="7EB111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qFormat="1"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name="footnote text"/>
    <w:lsdException w:qFormat="1" w:uiPriority="99" w:semiHidden="0" w:name="annotation text"/>
    <w:lsdException w:qFormat="1" w:uiPriority="99" w:semiHidden="0" w:name="header"/>
    <w:lsdException w:qFormat="1" w:uiPriority="99" w:semiHidden="0" w:name="footer"/>
    <w:lsdException w:qFormat="1" w:unhideWhenUsed="0" w:uiPriority="0" w:semiHidden="0"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qFormat="1" w:uiPriority="99" w:semiHidden="0"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qFormat="1"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qFormat="1"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66"/>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59"/>
    <w:autoRedefine/>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60"/>
    <w:autoRedefine/>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1"/>
    <w:autoRedefine/>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7">
    <w:name w:val="heading 5"/>
    <w:basedOn w:val="1"/>
    <w:next w:val="1"/>
    <w:link w:val="75"/>
    <w:autoRedefine/>
    <w:unhideWhenUsed/>
    <w:qFormat/>
    <w:uiPriority w:val="9"/>
    <w:pPr>
      <w:keepNext/>
      <w:keepLines/>
      <w:spacing w:before="100" w:after="100"/>
      <w:ind w:left="454"/>
      <w:jc w:val="left"/>
      <w:outlineLvl w:val="4"/>
    </w:pPr>
    <w:rPr>
      <w:rFonts w:ascii="Times New Roman" w:hAnsi="Times New Roman" w:eastAsia="方正仿宋_GBK"/>
      <w:b/>
      <w:bCs/>
      <w:sz w:val="24"/>
      <w:szCs w:val="21"/>
    </w:rPr>
  </w:style>
  <w:style w:type="paragraph" w:styleId="8">
    <w:name w:val="heading 6"/>
    <w:basedOn w:val="1"/>
    <w:next w:val="1"/>
    <w:link w:val="76"/>
    <w:autoRedefine/>
    <w:unhideWhenUsed/>
    <w:qFormat/>
    <w:uiPriority w:val="9"/>
    <w:pPr>
      <w:keepNext/>
      <w:keepLines/>
      <w:spacing w:before="240" w:after="64" w:line="320" w:lineRule="auto"/>
      <w:ind w:left="567"/>
      <w:jc w:val="left"/>
      <w:outlineLvl w:val="5"/>
    </w:pPr>
    <w:rPr>
      <w:rFonts w:asciiTheme="majorHAnsi" w:hAnsiTheme="majorHAnsi" w:eastAsiaTheme="majorEastAsia" w:cstheme="majorBidi"/>
      <w:b/>
      <w:bCs/>
      <w:sz w:val="32"/>
      <w:szCs w:val="24"/>
    </w:rPr>
  </w:style>
  <w:style w:type="paragraph" w:styleId="9">
    <w:name w:val="heading 7"/>
    <w:basedOn w:val="1"/>
    <w:next w:val="1"/>
    <w:link w:val="77"/>
    <w:autoRedefine/>
    <w:unhideWhenUsed/>
    <w:qFormat/>
    <w:uiPriority w:val="9"/>
    <w:pPr>
      <w:keepNext/>
      <w:keepLines/>
      <w:numPr>
        <w:ilvl w:val="6"/>
        <w:numId w:val="1"/>
      </w:numPr>
      <w:spacing w:before="240" w:after="64" w:line="320" w:lineRule="auto"/>
      <w:ind w:firstLine="0"/>
      <w:jc w:val="left"/>
      <w:outlineLvl w:val="6"/>
    </w:pPr>
    <w:rPr>
      <w:rFonts w:ascii="Times New Roman" w:hAnsi="Times New Roman" w:eastAsia="方正仿宋_GBK"/>
      <w:b/>
      <w:bCs/>
      <w:sz w:val="32"/>
      <w:szCs w:val="24"/>
    </w:rPr>
  </w:style>
  <w:style w:type="paragraph" w:styleId="10">
    <w:name w:val="heading 8"/>
    <w:basedOn w:val="1"/>
    <w:next w:val="1"/>
    <w:link w:val="78"/>
    <w:autoRedefine/>
    <w:unhideWhenUsed/>
    <w:qFormat/>
    <w:uiPriority w:val="9"/>
    <w:pPr>
      <w:keepNext/>
      <w:keepLines/>
      <w:numPr>
        <w:ilvl w:val="7"/>
        <w:numId w:val="1"/>
      </w:numPr>
      <w:spacing w:before="240" w:after="64" w:line="320" w:lineRule="auto"/>
      <w:ind w:firstLine="0"/>
      <w:jc w:val="left"/>
      <w:outlineLvl w:val="7"/>
    </w:pPr>
    <w:rPr>
      <w:rFonts w:asciiTheme="majorHAnsi" w:hAnsiTheme="majorHAnsi" w:eastAsiaTheme="majorEastAsia" w:cstheme="majorBidi"/>
      <w:sz w:val="32"/>
      <w:szCs w:val="24"/>
    </w:rPr>
  </w:style>
  <w:style w:type="paragraph" w:styleId="11">
    <w:name w:val="heading 9"/>
    <w:basedOn w:val="1"/>
    <w:next w:val="1"/>
    <w:link w:val="79"/>
    <w:autoRedefine/>
    <w:unhideWhenUsed/>
    <w:qFormat/>
    <w:uiPriority w:val="9"/>
    <w:pPr>
      <w:keepNext/>
      <w:keepLines/>
      <w:numPr>
        <w:ilvl w:val="8"/>
        <w:numId w:val="1"/>
      </w:numPr>
      <w:spacing w:before="240" w:after="64" w:line="320" w:lineRule="auto"/>
      <w:ind w:firstLine="0"/>
      <w:jc w:val="left"/>
      <w:outlineLvl w:val="8"/>
    </w:pPr>
    <w:rPr>
      <w:rFonts w:asciiTheme="majorHAnsi" w:hAnsiTheme="majorHAnsi" w:eastAsiaTheme="majorEastAsia" w:cstheme="majorBidi"/>
      <w:sz w:val="32"/>
      <w:szCs w:val="21"/>
    </w:rPr>
  </w:style>
  <w:style w:type="character" w:default="1" w:styleId="48">
    <w:name w:val="Default Paragraph Font"/>
    <w:autoRedefine/>
    <w:semiHidden/>
    <w:unhideWhenUsed/>
    <w:qFormat/>
    <w:uiPriority w:val="1"/>
  </w:style>
  <w:style w:type="table" w:default="1" w:styleId="4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link w:val="69"/>
    <w:autoRedefine/>
    <w:unhideWhenUsed/>
    <w:qFormat/>
    <w:uiPriority w:val="99"/>
    <w:pPr>
      <w:spacing w:after="120"/>
    </w:pPr>
  </w:style>
  <w:style w:type="paragraph" w:styleId="12">
    <w:name w:val="toc 7"/>
    <w:basedOn w:val="1"/>
    <w:next w:val="1"/>
    <w:autoRedefine/>
    <w:qFormat/>
    <w:uiPriority w:val="0"/>
    <w:pPr>
      <w:spacing w:beforeLines="50" w:afterLines="50" w:line="560" w:lineRule="exact"/>
      <w:ind w:left="1440" w:firstLine="200" w:firstLineChars="200"/>
      <w:jc w:val="left"/>
    </w:pPr>
    <w:rPr>
      <w:rFonts w:ascii="Times New Roman" w:hAnsi="Times New Roman" w:eastAsia="方正仿宋_GBK"/>
      <w:sz w:val="18"/>
      <w:szCs w:val="18"/>
    </w:rPr>
  </w:style>
  <w:style w:type="paragraph" w:styleId="13">
    <w:name w:val="Normal Indent"/>
    <w:basedOn w:val="1"/>
    <w:link w:val="118"/>
    <w:autoRedefine/>
    <w:qFormat/>
    <w:uiPriority w:val="0"/>
    <w:pPr>
      <w:spacing w:line="560" w:lineRule="exact"/>
      <w:ind w:firstLine="420" w:firstLineChars="200"/>
      <w:jc w:val="left"/>
    </w:pPr>
    <w:rPr>
      <w:rFonts w:ascii="Times New Roman" w:hAnsi="Times New Roman" w:eastAsia="方正仿宋_GBK"/>
      <w:sz w:val="32"/>
      <w:szCs w:val="20"/>
    </w:rPr>
  </w:style>
  <w:style w:type="paragraph" w:styleId="14">
    <w:name w:val="caption"/>
    <w:basedOn w:val="1"/>
    <w:next w:val="1"/>
    <w:link w:val="271"/>
    <w:autoRedefine/>
    <w:unhideWhenUsed/>
    <w:qFormat/>
    <w:uiPriority w:val="35"/>
    <w:pPr>
      <w:spacing w:line="560" w:lineRule="exact"/>
      <w:ind w:firstLine="200" w:firstLineChars="200"/>
      <w:jc w:val="left"/>
    </w:pPr>
    <w:rPr>
      <w:rFonts w:eastAsia="黑体" w:asciiTheme="majorHAnsi" w:hAnsiTheme="majorHAnsi" w:cstheme="majorBidi"/>
      <w:sz w:val="20"/>
      <w:szCs w:val="20"/>
    </w:rPr>
  </w:style>
  <w:style w:type="paragraph" w:styleId="15">
    <w:name w:val="Document Map"/>
    <w:basedOn w:val="1"/>
    <w:link w:val="80"/>
    <w:autoRedefine/>
    <w:qFormat/>
    <w:uiPriority w:val="0"/>
    <w:pPr>
      <w:shd w:val="clear" w:color="auto" w:fill="000080"/>
      <w:spacing w:beforeLines="50" w:afterLines="50" w:line="560" w:lineRule="exact"/>
      <w:ind w:firstLine="200" w:firstLineChars="200"/>
      <w:jc w:val="left"/>
    </w:pPr>
    <w:rPr>
      <w:rFonts w:ascii="Times New Roman" w:hAnsi="Times New Roman" w:eastAsia="方正仿宋_GBK"/>
      <w:sz w:val="32"/>
      <w:szCs w:val="21"/>
    </w:rPr>
  </w:style>
  <w:style w:type="paragraph" w:styleId="16">
    <w:name w:val="annotation text"/>
    <w:basedOn w:val="1"/>
    <w:link w:val="81"/>
    <w:autoRedefine/>
    <w:unhideWhenUsed/>
    <w:qFormat/>
    <w:uiPriority w:val="99"/>
    <w:pPr>
      <w:spacing w:line="560" w:lineRule="exact"/>
      <w:ind w:firstLine="200" w:firstLineChars="200"/>
      <w:jc w:val="left"/>
    </w:pPr>
    <w:rPr>
      <w:rFonts w:ascii="Times New Roman" w:hAnsi="Times New Roman" w:eastAsia="方正仿宋_GBK"/>
      <w:sz w:val="32"/>
      <w:szCs w:val="21"/>
    </w:rPr>
  </w:style>
  <w:style w:type="paragraph" w:styleId="17">
    <w:name w:val="Body Text Indent"/>
    <w:basedOn w:val="1"/>
    <w:link w:val="62"/>
    <w:autoRedefine/>
    <w:qFormat/>
    <w:uiPriority w:val="0"/>
    <w:pPr>
      <w:spacing w:line="360" w:lineRule="auto"/>
      <w:ind w:firstLine="570"/>
    </w:pPr>
    <w:rPr>
      <w:rFonts w:ascii="Calibri" w:hAnsi="Calibri" w:eastAsia="宋体" w:cs="Times New Roman"/>
      <w:szCs w:val="24"/>
    </w:rPr>
  </w:style>
  <w:style w:type="paragraph" w:styleId="18">
    <w:name w:val="toc 5"/>
    <w:basedOn w:val="1"/>
    <w:next w:val="1"/>
    <w:autoRedefine/>
    <w:qFormat/>
    <w:uiPriority w:val="0"/>
    <w:pPr>
      <w:spacing w:beforeLines="50" w:afterLines="50" w:line="560" w:lineRule="exact"/>
      <w:ind w:left="960" w:firstLine="200" w:firstLineChars="200"/>
      <w:jc w:val="left"/>
    </w:pPr>
    <w:rPr>
      <w:rFonts w:ascii="Times New Roman" w:hAnsi="Times New Roman" w:eastAsia="方正仿宋_GBK"/>
      <w:sz w:val="18"/>
      <w:szCs w:val="18"/>
    </w:rPr>
  </w:style>
  <w:style w:type="paragraph" w:styleId="19">
    <w:name w:val="toc 3"/>
    <w:basedOn w:val="1"/>
    <w:next w:val="1"/>
    <w:autoRedefine/>
    <w:unhideWhenUsed/>
    <w:qFormat/>
    <w:uiPriority w:val="39"/>
    <w:pPr>
      <w:spacing w:line="560" w:lineRule="exact"/>
      <w:ind w:left="840" w:leftChars="400" w:firstLine="200" w:firstLineChars="200"/>
      <w:jc w:val="left"/>
    </w:pPr>
    <w:rPr>
      <w:rFonts w:ascii="Times New Roman" w:hAnsi="Times New Roman" w:eastAsia="方正仿宋_GBK"/>
      <w:sz w:val="32"/>
      <w:szCs w:val="21"/>
    </w:rPr>
  </w:style>
  <w:style w:type="paragraph" w:styleId="20">
    <w:name w:val="Plain Text"/>
    <w:basedOn w:val="1"/>
    <w:link w:val="82"/>
    <w:autoRedefine/>
    <w:unhideWhenUsed/>
    <w:qFormat/>
    <w:uiPriority w:val="99"/>
    <w:pPr>
      <w:spacing w:line="560" w:lineRule="exact"/>
      <w:ind w:firstLine="200" w:firstLineChars="200"/>
      <w:jc w:val="left"/>
    </w:pPr>
    <w:rPr>
      <w:rFonts w:ascii="Times New Roman" w:hAnsi="Courier New" w:eastAsia="等线" w:cs="Courier New"/>
      <w:sz w:val="32"/>
      <w:szCs w:val="21"/>
    </w:rPr>
  </w:style>
  <w:style w:type="paragraph" w:styleId="21">
    <w:name w:val="toc 8"/>
    <w:basedOn w:val="1"/>
    <w:next w:val="1"/>
    <w:autoRedefine/>
    <w:qFormat/>
    <w:uiPriority w:val="0"/>
    <w:pPr>
      <w:spacing w:beforeLines="50" w:afterLines="50" w:line="560" w:lineRule="exact"/>
      <w:ind w:left="1680" w:firstLine="200" w:firstLineChars="200"/>
      <w:jc w:val="left"/>
    </w:pPr>
    <w:rPr>
      <w:rFonts w:ascii="Times New Roman" w:hAnsi="Times New Roman" w:eastAsia="方正仿宋_GBK"/>
      <w:sz w:val="18"/>
      <w:szCs w:val="18"/>
    </w:rPr>
  </w:style>
  <w:style w:type="paragraph" w:styleId="22">
    <w:name w:val="Date"/>
    <w:basedOn w:val="1"/>
    <w:next w:val="1"/>
    <w:link w:val="83"/>
    <w:autoRedefine/>
    <w:qFormat/>
    <w:uiPriority w:val="0"/>
    <w:pPr>
      <w:spacing w:beforeLines="50" w:afterLines="50" w:line="560" w:lineRule="exact"/>
      <w:ind w:left="100" w:leftChars="2500" w:firstLine="200" w:firstLineChars="200"/>
      <w:jc w:val="left"/>
    </w:pPr>
    <w:rPr>
      <w:rFonts w:ascii="Times New Roman" w:hAnsi="Times New Roman" w:eastAsia="方正仿宋_GBK"/>
      <w:sz w:val="32"/>
      <w:szCs w:val="21"/>
    </w:rPr>
  </w:style>
  <w:style w:type="paragraph" w:styleId="23">
    <w:name w:val="endnote text"/>
    <w:basedOn w:val="1"/>
    <w:unhideWhenUsed/>
    <w:qFormat/>
    <w:uiPriority w:val="99"/>
    <w:pPr>
      <w:snapToGrid w:val="0"/>
      <w:jc w:val="left"/>
    </w:pPr>
  </w:style>
  <w:style w:type="paragraph" w:styleId="24">
    <w:name w:val="Balloon Text"/>
    <w:basedOn w:val="1"/>
    <w:link w:val="84"/>
    <w:autoRedefine/>
    <w:unhideWhenUsed/>
    <w:qFormat/>
    <w:uiPriority w:val="0"/>
    <w:pPr>
      <w:spacing w:line="560" w:lineRule="exact"/>
      <w:ind w:firstLine="200" w:firstLineChars="200"/>
      <w:jc w:val="left"/>
    </w:pPr>
    <w:rPr>
      <w:rFonts w:ascii="Times New Roman" w:hAnsi="Times New Roman" w:eastAsia="方正仿宋_GBK"/>
      <w:sz w:val="18"/>
      <w:szCs w:val="18"/>
    </w:rPr>
  </w:style>
  <w:style w:type="paragraph" w:styleId="25">
    <w:name w:val="footer"/>
    <w:basedOn w:val="1"/>
    <w:link w:val="56"/>
    <w:autoRedefine/>
    <w:unhideWhenUsed/>
    <w:qFormat/>
    <w:uiPriority w:val="99"/>
    <w:pPr>
      <w:tabs>
        <w:tab w:val="center" w:pos="4153"/>
        <w:tab w:val="right" w:pos="8306"/>
      </w:tabs>
      <w:snapToGrid w:val="0"/>
      <w:jc w:val="left"/>
    </w:pPr>
    <w:rPr>
      <w:sz w:val="18"/>
      <w:szCs w:val="18"/>
    </w:rPr>
  </w:style>
  <w:style w:type="paragraph" w:styleId="26">
    <w:name w:val="header"/>
    <w:basedOn w:val="1"/>
    <w:link w:val="5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27">
    <w:name w:val="toc 1"/>
    <w:basedOn w:val="1"/>
    <w:next w:val="1"/>
    <w:autoRedefine/>
    <w:unhideWhenUsed/>
    <w:qFormat/>
    <w:uiPriority w:val="39"/>
    <w:pPr>
      <w:spacing w:line="560" w:lineRule="exact"/>
      <w:ind w:firstLine="200" w:firstLineChars="200"/>
      <w:jc w:val="left"/>
    </w:pPr>
    <w:rPr>
      <w:rFonts w:ascii="Times New Roman" w:hAnsi="Times New Roman" w:eastAsia="方正仿宋_GBK"/>
      <w:sz w:val="32"/>
      <w:szCs w:val="21"/>
    </w:rPr>
  </w:style>
  <w:style w:type="paragraph" w:styleId="28">
    <w:name w:val="toc 4"/>
    <w:basedOn w:val="1"/>
    <w:next w:val="1"/>
    <w:autoRedefine/>
    <w:qFormat/>
    <w:uiPriority w:val="0"/>
    <w:pPr>
      <w:spacing w:beforeLines="50" w:afterLines="50" w:line="560" w:lineRule="exact"/>
      <w:ind w:left="720" w:firstLine="200" w:firstLineChars="200"/>
      <w:jc w:val="left"/>
    </w:pPr>
    <w:rPr>
      <w:rFonts w:ascii="Times New Roman" w:hAnsi="Times New Roman" w:eastAsia="方正仿宋_GBK"/>
      <w:sz w:val="18"/>
      <w:szCs w:val="18"/>
    </w:rPr>
  </w:style>
  <w:style w:type="paragraph" w:styleId="29">
    <w:name w:val="index heading"/>
    <w:basedOn w:val="1"/>
    <w:next w:val="30"/>
    <w:autoRedefine/>
    <w:qFormat/>
    <w:uiPriority w:val="0"/>
    <w:pPr>
      <w:spacing w:beforeLines="50" w:line="300" w:lineRule="auto"/>
      <w:ind w:firstLine="200" w:firstLineChars="200"/>
      <w:jc w:val="left"/>
    </w:pPr>
    <w:rPr>
      <w:rFonts w:ascii="Arial" w:hAnsi="Arial" w:eastAsia="方正仿宋_GBK" w:cs="Arial"/>
      <w:b/>
      <w:bCs/>
      <w:sz w:val="32"/>
      <w:szCs w:val="21"/>
    </w:rPr>
  </w:style>
  <w:style w:type="paragraph" w:styleId="30">
    <w:name w:val="index 1"/>
    <w:basedOn w:val="1"/>
    <w:next w:val="1"/>
    <w:autoRedefine/>
    <w:semiHidden/>
    <w:unhideWhenUsed/>
    <w:qFormat/>
    <w:uiPriority w:val="0"/>
  </w:style>
  <w:style w:type="paragraph" w:styleId="31">
    <w:name w:val="Subtitle"/>
    <w:basedOn w:val="1"/>
    <w:next w:val="1"/>
    <w:link w:val="85"/>
    <w:autoRedefine/>
    <w:qFormat/>
    <w:uiPriority w:val="11"/>
    <w:pPr>
      <w:spacing w:before="240" w:after="60" w:line="312" w:lineRule="atLeast"/>
      <w:ind w:firstLine="200" w:firstLineChars="200"/>
      <w:jc w:val="center"/>
      <w:outlineLvl w:val="1"/>
    </w:pPr>
    <w:rPr>
      <w:rFonts w:ascii="Times New Roman" w:hAnsi="Times New Roman" w:eastAsia="方正仿宋_GBK"/>
      <w:b/>
      <w:bCs/>
      <w:kern w:val="28"/>
      <w:sz w:val="32"/>
      <w:szCs w:val="32"/>
    </w:rPr>
  </w:style>
  <w:style w:type="paragraph" w:styleId="32">
    <w:name w:val="List"/>
    <w:basedOn w:val="1"/>
    <w:autoRedefine/>
    <w:qFormat/>
    <w:uiPriority w:val="0"/>
    <w:pPr>
      <w:spacing w:beforeLines="50" w:afterLines="50" w:line="560" w:lineRule="exact"/>
      <w:ind w:left="200" w:hanging="200" w:hangingChars="200"/>
      <w:jc w:val="left"/>
    </w:pPr>
    <w:rPr>
      <w:rFonts w:ascii="Times New Roman" w:hAnsi="Times New Roman" w:eastAsia="方正仿宋_GBK"/>
      <w:sz w:val="32"/>
      <w:szCs w:val="21"/>
    </w:rPr>
  </w:style>
  <w:style w:type="paragraph" w:styleId="33">
    <w:name w:val="footnote text"/>
    <w:basedOn w:val="1"/>
    <w:link w:val="86"/>
    <w:autoRedefine/>
    <w:semiHidden/>
    <w:qFormat/>
    <w:uiPriority w:val="0"/>
    <w:pPr>
      <w:snapToGrid w:val="0"/>
      <w:spacing w:beforeLines="50" w:afterLines="50" w:line="560" w:lineRule="exact"/>
      <w:ind w:firstLine="200" w:firstLineChars="200"/>
      <w:jc w:val="left"/>
    </w:pPr>
    <w:rPr>
      <w:rFonts w:ascii="Times New Roman" w:hAnsi="Times New Roman" w:eastAsia="方正仿宋_GBK"/>
      <w:sz w:val="18"/>
      <w:szCs w:val="18"/>
    </w:rPr>
  </w:style>
  <w:style w:type="paragraph" w:styleId="34">
    <w:name w:val="toc 6"/>
    <w:basedOn w:val="1"/>
    <w:next w:val="1"/>
    <w:autoRedefine/>
    <w:qFormat/>
    <w:uiPriority w:val="0"/>
    <w:pPr>
      <w:spacing w:beforeLines="50" w:afterLines="50" w:line="560" w:lineRule="exact"/>
      <w:ind w:left="1200" w:firstLine="200" w:firstLineChars="200"/>
      <w:jc w:val="left"/>
    </w:pPr>
    <w:rPr>
      <w:rFonts w:ascii="Times New Roman" w:hAnsi="Times New Roman" w:eastAsia="方正仿宋_GBK"/>
      <w:sz w:val="18"/>
      <w:szCs w:val="18"/>
    </w:rPr>
  </w:style>
  <w:style w:type="paragraph" w:styleId="35">
    <w:name w:val="toc 2"/>
    <w:basedOn w:val="1"/>
    <w:next w:val="1"/>
    <w:autoRedefine/>
    <w:unhideWhenUsed/>
    <w:qFormat/>
    <w:uiPriority w:val="39"/>
    <w:pPr>
      <w:spacing w:line="560" w:lineRule="exact"/>
      <w:ind w:left="420" w:leftChars="200" w:firstLine="200" w:firstLineChars="200"/>
      <w:jc w:val="left"/>
    </w:pPr>
    <w:rPr>
      <w:rFonts w:ascii="Times New Roman" w:hAnsi="Times New Roman" w:eastAsia="方正仿宋_GBK"/>
      <w:sz w:val="32"/>
      <w:szCs w:val="21"/>
    </w:rPr>
  </w:style>
  <w:style w:type="paragraph" w:styleId="36">
    <w:name w:val="toc 9"/>
    <w:basedOn w:val="1"/>
    <w:next w:val="1"/>
    <w:autoRedefine/>
    <w:qFormat/>
    <w:uiPriority w:val="0"/>
    <w:pPr>
      <w:spacing w:beforeLines="50" w:afterLines="50" w:line="560" w:lineRule="exact"/>
      <w:ind w:left="1920" w:firstLine="200" w:firstLineChars="200"/>
      <w:jc w:val="left"/>
    </w:pPr>
    <w:rPr>
      <w:rFonts w:ascii="Times New Roman" w:hAnsi="Times New Roman" w:eastAsia="方正仿宋_GBK"/>
      <w:sz w:val="18"/>
      <w:szCs w:val="18"/>
    </w:rPr>
  </w:style>
  <w:style w:type="paragraph" w:styleId="37">
    <w:name w:val="Body Text 2"/>
    <w:basedOn w:val="1"/>
    <w:autoRedefine/>
    <w:qFormat/>
    <w:uiPriority w:val="0"/>
    <w:pPr>
      <w:adjustRightInd w:val="0"/>
      <w:snapToGrid w:val="0"/>
      <w:spacing w:after="120" w:line="480" w:lineRule="auto"/>
    </w:pPr>
    <w:rPr>
      <w:sz w:val="24"/>
    </w:rPr>
  </w:style>
  <w:style w:type="paragraph" w:styleId="38">
    <w:name w:val="HTML Preformatted"/>
    <w:basedOn w:val="1"/>
    <w:link w:val="87"/>
    <w:autoRedefine/>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60" w:lineRule="exact"/>
      <w:ind w:firstLine="200" w:firstLineChars="200"/>
      <w:jc w:val="left"/>
    </w:pPr>
    <w:rPr>
      <w:rFonts w:ascii="Courier New" w:hAnsi="Courier New" w:eastAsia="方正仿宋_GBK" w:cs="Times New Roman"/>
      <w:kern w:val="0"/>
      <w:sz w:val="20"/>
      <w:szCs w:val="20"/>
    </w:rPr>
  </w:style>
  <w:style w:type="paragraph" w:styleId="39">
    <w:name w:val="Normal (Web)"/>
    <w:basedOn w:val="1"/>
    <w:autoRedefine/>
    <w:unhideWhenUsed/>
    <w:qFormat/>
    <w:uiPriority w:val="0"/>
    <w:pPr>
      <w:widowControl/>
      <w:spacing w:before="100" w:beforeAutospacing="1" w:after="100" w:afterAutospacing="1"/>
      <w:jc w:val="left"/>
    </w:pPr>
    <w:rPr>
      <w:rFonts w:ascii="Times New Roman" w:hAnsi="Times New Roman" w:eastAsia="方正仿宋_GBK"/>
      <w:kern w:val="0"/>
      <w:sz w:val="32"/>
      <w:szCs w:val="24"/>
    </w:rPr>
  </w:style>
  <w:style w:type="paragraph" w:styleId="40">
    <w:name w:val="Title"/>
    <w:basedOn w:val="1"/>
    <w:next w:val="1"/>
    <w:link w:val="58"/>
    <w:autoRedefine/>
    <w:qFormat/>
    <w:uiPriority w:val="10"/>
    <w:pPr>
      <w:spacing w:before="240" w:after="60"/>
      <w:jc w:val="center"/>
      <w:outlineLvl w:val="0"/>
    </w:pPr>
    <w:rPr>
      <w:rFonts w:asciiTheme="majorHAnsi" w:hAnsiTheme="majorHAnsi" w:eastAsiaTheme="majorEastAsia" w:cstheme="majorBidi"/>
      <w:b/>
      <w:bCs/>
      <w:sz w:val="32"/>
      <w:szCs w:val="32"/>
    </w:rPr>
  </w:style>
  <w:style w:type="paragraph" w:styleId="41">
    <w:name w:val="annotation subject"/>
    <w:basedOn w:val="16"/>
    <w:next w:val="16"/>
    <w:link w:val="88"/>
    <w:autoRedefine/>
    <w:unhideWhenUsed/>
    <w:qFormat/>
    <w:uiPriority w:val="99"/>
    <w:rPr>
      <w:b/>
      <w:bCs/>
    </w:rPr>
  </w:style>
  <w:style w:type="paragraph" w:styleId="42">
    <w:name w:val="Body Text First Indent"/>
    <w:basedOn w:val="2"/>
    <w:link w:val="89"/>
    <w:autoRedefine/>
    <w:qFormat/>
    <w:uiPriority w:val="0"/>
    <w:pPr>
      <w:snapToGrid w:val="0"/>
      <w:spacing w:after="0" w:line="560" w:lineRule="exact"/>
      <w:ind w:firstLine="420" w:firstLineChars="100"/>
    </w:pPr>
    <w:rPr>
      <w:rFonts w:ascii="Times New Roman" w:hAnsi="Times New Roman" w:eastAsia="方正仿宋_GBK"/>
      <w:sz w:val="28"/>
      <w:szCs w:val="21"/>
    </w:rPr>
  </w:style>
  <w:style w:type="table" w:styleId="44">
    <w:name w:val="Table Grid"/>
    <w:basedOn w:val="43"/>
    <w:autoRedefine/>
    <w:qFormat/>
    <w:uiPriority w:val="59"/>
    <w:rPr>
      <w:rFonts w:asciiTheme="minorHAnsi" w:hAnsiTheme="minorHAnsi" w:eastAsiaTheme="minorEastAsia" w:cstheme="minorBidi"/>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45">
    <w:name w:val="Light Shading"/>
    <w:basedOn w:val="43"/>
    <w:autoRedefine/>
    <w:qFormat/>
    <w:uiPriority w:val="60"/>
    <w:rPr>
      <w:rFonts w:asciiTheme="minorHAnsi" w:hAnsiTheme="minorHAnsi" w:eastAsiaTheme="minorEastAsia" w:cstheme="minorBidi"/>
      <w:color w:val="000000" w:themeColor="text1" w:themeShade="BF"/>
    </w:rPr>
    <w:tblPr>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46">
    <w:name w:val="Light Shading Accent 2"/>
    <w:basedOn w:val="43"/>
    <w:autoRedefine/>
    <w:qFormat/>
    <w:uiPriority w:val="60"/>
    <w:rPr>
      <w:rFonts w:asciiTheme="minorHAnsi" w:hAnsiTheme="minorHAnsi" w:eastAsiaTheme="minorEastAsia" w:cstheme="minorBidi"/>
      <w:color w:val="C55A11" w:themeColor="accent2" w:themeShade="BF"/>
    </w:rPr>
    <w:tblPr>
      <w:tblBorders>
        <w:top w:val="single" w:color="ED7D31" w:themeColor="accent2" w:sz="8" w:space="0"/>
        <w:bottom w:val="single" w:color="ED7D31" w:themeColor="accent2" w:sz="8" w:space="0"/>
      </w:tblBorders>
    </w:tblPr>
    <w:tblStylePr w:type="fir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lastRow">
      <w:pPr>
        <w:spacing w:before="0" w:after="0" w:line="240" w:lineRule="auto"/>
      </w:pPr>
      <w:rPr>
        <w:b/>
        <w:bCs/>
      </w:rPr>
      <w:tblPr/>
      <w:tcPr>
        <w:tcBorders>
          <w:top w:val="single" w:color="ED7D31" w:themeColor="accent2" w:sz="8" w:space="0"/>
          <w:left w:val="nil"/>
          <w:bottom w:val="single" w:color="ED7D31"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C" w:themeFill="accent2" w:themeFillTint="3F"/>
      </w:tcPr>
    </w:tblStylePr>
    <w:tblStylePr w:type="band1Horz">
      <w:tblPr/>
      <w:tcPr>
        <w:tcBorders>
          <w:left w:val="nil"/>
          <w:right w:val="nil"/>
          <w:insideH w:val="nil"/>
          <w:insideV w:val="nil"/>
        </w:tcBorders>
        <w:shd w:val="clear" w:color="auto" w:fill="FADECC" w:themeFill="accent2" w:themeFillTint="3F"/>
      </w:tcPr>
    </w:tblStylePr>
  </w:style>
  <w:style w:type="table" w:styleId="47">
    <w:name w:val="Light List Accent 3"/>
    <w:basedOn w:val="43"/>
    <w:autoRedefine/>
    <w:qFormat/>
    <w:uiPriority w:val="61"/>
    <w:rPr>
      <w:rFonts w:asciiTheme="minorHAnsi" w:hAnsiTheme="minorHAnsi" w:eastAsiaTheme="minorEastAsia" w:cstheme="minorBidi"/>
    </w:rPr>
    <w:tblPr>
      <w:tblBorders>
        <w:top w:val="single" w:color="A5A5A5" w:themeColor="accent3" w:sz="8" w:space="0"/>
        <w:left w:val="single" w:color="A5A5A5" w:themeColor="accent3" w:sz="8" w:space="0"/>
        <w:bottom w:val="single" w:color="A5A5A5" w:themeColor="accent3" w:sz="8" w:space="0"/>
        <w:right w:val="single" w:color="A5A5A5" w:themeColor="accent3" w:sz="8" w:space="0"/>
      </w:tblBorders>
    </w:tblPr>
    <w:tblStylePr w:type="firstRow">
      <w:pPr>
        <w:spacing w:before="0" w:after="0" w:line="240" w:lineRule="auto"/>
      </w:pPr>
      <w:rPr>
        <w:b/>
        <w:bCs/>
        <w:color w:val="FFFFFF" w:themeColor="background1"/>
        <w14:textFill>
          <w14:solidFill>
            <w14:schemeClr w14:val="bg1"/>
          </w14:solidFill>
        </w14:textFill>
      </w:rPr>
      <w:tblPr/>
      <w:tcPr>
        <w:shd w:val="clear" w:color="auto" w:fill="A5A5A5" w:themeFill="accent3"/>
      </w:tcPr>
    </w:tblStylePr>
    <w:tblStylePr w:type="lastRow">
      <w:pPr>
        <w:spacing w:before="0" w:after="0" w:line="240" w:lineRule="auto"/>
      </w:pPr>
      <w:rPr>
        <w:b/>
        <w:bCs/>
      </w:rPr>
      <w:tblPr/>
      <w:tcPr>
        <w:tcBorders>
          <w:top w:val="double" w:color="A5A5A5" w:themeColor="accent3" w:sz="6" w:space="0"/>
          <w:left w:val="single" w:color="A5A5A5" w:themeColor="accent3" w:sz="8" w:space="0"/>
          <w:bottom w:val="single" w:color="A5A5A5" w:themeColor="accent3" w:sz="8" w:space="0"/>
          <w:right w:val="single" w:color="A5A5A5" w:themeColor="accent3" w:sz="8" w:space="0"/>
        </w:tcBorders>
      </w:tcPr>
    </w:tblStylePr>
    <w:tblStylePr w:type="firstCol">
      <w:rPr>
        <w:b/>
        <w:bCs/>
      </w:rPr>
    </w:tblStylePr>
    <w:tblStylePr w:type="lastCol">
      <w:rPr>
        <w:b/>
        <w:bCs/>
      </w:rPr>
    </w:tblStylePr>
    <w:tblStylePr w:type="band1Vert">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tblStylePr w:type="band1Horz">
      <w:tblPr/>
      <w:tcPr>
        <w:tcBorders>
          <w:top w:val="single" w:color="A5A5A5" w:themeColor="accent3" w:sz="8" w:space="0"/>
          <w:left w:val="single" w:color="A5A5A5" w:themeColor="accent3" w:sz="8" w:space="0"/>
          <w:bottom w:val="single" w:color="A5A5A5" w:themeColor="accent3" w:sz="8" w:space="0"/>
          <w:right w:val="single" w:color="A5A5A5" w:themeColor="accent3" w:sz="8" w:space="0"/>
        </w:tcBorders>
      </w:tcPr>
    </w:tblStylePr>
  </w:style>
  <w:style w:type="character" w:styleId="49">
    <w:name w:val="Strong"/>
    <w:basedOn w:val="48"/>
    <w:autoRedefine/>
    <w:qFormat/>
    <w:uiPriority w:val="22"/>
    <w:rPr>
      <w:b/>
      <w:bCs/>
    </w:rPr>
  </w:style>
  <w:style w:type="character" w:styleId="50">
    <w:name w:val="page number"/>
    <w:basedOn w:val="48"/>
    <w:autoRedefine/>
    <w:qFormat/>
    <w:uiPriority w:val="0"/>
  </w:style>
  <w:style w:type="character" w:styleId="51">
    <w:name w:val="FollowedHyperlink"/>
    <w:basedOn w:val="48"/>
    <w:autoRedefine/>
    <w:unhideWhenUsed/>
    <w:qFormat/>
    <w:uiPriority w:val="99"/>
    <w:rPr>
      <w:color w:val="800080"/>
      <w:u w:val="single"/>
    </w:rPr>
  </w:style>
  <w:style w:type="character" w:styleId="52">
    <w:name w:val="Emphasis"/>
    <w:basedOn w:val="48"/>
    <w:autoRedefine/>
    <w:qFormat/>
    <w:uiPriority w:val="20"/>
    <w:rPr>
      <w:i/>
    </w:rPr>
  </w:style>
  <w:style w:type="character" w:styleId="53">
    <w:name w:val="Hyperlink"/>
    <w:basedOn w:val="48"/>
    <w:autoRedefine/>
    <w:unhideWhenUsed/>
    <w:qFormat/>
    <w:uiPriority w:val="99"/>
    <w:rPr>
      <w:color w:val="0563C1" w:themeColor="hyperlink"/>
      <w:u w:val="single"/>
      <w14:textFill>
        <w14:solidFill>
          <w14:schemeClr w14:val="hlink"/>
        </w14:solidFill>
      </w14:textFill>
    </w:rPr>
  </w:style>
  <w:style w:type="character" w:styleId="54">
    <w:name w:val="annotation reference"/>
    <w:autoRedefine/>
    <w:unhideWhenUsed/>
    <w:qFormat/>
    <w:uiPriority w:val="99"/>
    <w:rPr>
      <w:sz w:val="21"/>
      <w:szCs w:val="21"/>
    </w:rPr>
  </w:style>
  <w:style w:type="character" w:customStyle="1" w:styleId="55">
    <w:name w:val="页眉 字符"/>
    <w:basedOn w:val="48"/>
    <w:link w:val="26"/>
    <w:autoRedefine/>
    <w:qFormat/>
    <w:uiPriority w:val="99"/>
    <w:rPr>
      <w:sz w:val="18"/>
      <w:szCs w:val="18"/>
    </w:rPr>
  </w:style>
  <w:style w:type="character" w:customStyle="1" w:styleId="56">
    <w:name w:val="页脚 字符"/>
    <w:basedOn w:val="48"/>
    <w:link w:val="25"/>
    <w:autoRedefine/>
    <w:qFormat/>
    <w:uiPriority w:val="99"/>
    <w:rPr>
      <w:sz w:val="18"/>
      <w:szCs w:val="18"/>
    </w:rPr>
  </w:style>
  <w:style w:type="paragraph" w:styleId="57">
    <w:name w:val="List Paragraph"/>
    <w:basedOn w:val="1"/>
    <w:autoRedefine/>
    <w:qFormat/>
    <w:uiPriority w:val="34"/>
    <w:pPr>
      <w:ind w:firstLine="420" w:firstLineChars="200"/>
    </w:pPr>
  </w:style>
  <w:style w:type="character" w:customStyle="1" w:styleId="58">
    <w:name w:val="标题 字符"/>
    <w:basedOn w:val="48"/>
    <w:link w:val="40"/>
    <w:autoRedefine/>
    <w:qFormat/>
    <w:uiPriority w:val="10"/>
    <w:rPr>
      <w:rFonts w:asciiTheme="majorHAnsi" w:hAnsiTheme="majorHAnsi" w:eastAsiaTheme="majorEastAsia" w:cstheme="majorBidi"/>
      <w:b/>
      <w:bCs/>
      <w:sz w:val="32"/>
      <w:szCs w:val="32"/>
    </w:rPr>
  </w:style>
  <w:style w:type="character" w:customStyle="1" w:styleId="59">
    <w:name w:val="标题 2 字符"/>
    <w:basedOn w:val="48"/>
    <w:link w:val="4"/>
    <w:autoRedefine/>
    <w:qFormat/>
    <w:uiPriority w:val="9"/>
    <w:rPr>
      <w:rFonts w:asciiTheme="majorHAnsi" w:hAnsiTheme="majorHAnsi" w:eastAsiaTheme="majorEastAsia" w:cstheme="majorBidi"/>
      <w:b/>
      <w:bCs/>
      <w:sz w:val="32"/>
      <w:szCs w:val="32"/>
    </w:rPr>
  </w:style>
  <w:style w:type="character" w:customStyle="1" w:styleId="60">
    <w:name w:val="标题 3 字符"/>
    <w:basedOn w:val="48"/>
    <w:link w:val="5"/>
    <w:autoRedefine/>
    <w:qFormat/>
    <w:uiPriority w:val="9"/>
    <w:rPr>
      <w:b/>
      <w:bCs/>
      <w:sz w:val="32"/>
      <w:szCs w:val="32"/>
    </w:rPr>
  </w:style>
  <w:style w:type="character" w:customStyle="1" w:styleId="61">
    <w:name w:val="标题 4 字符"/>
    <w:basedOn w:val="48"/>
    <w:link w:val="6"/>
    <w:autoRedefine/>
    <w:qFormat/>
    <w:uiPriority w:val="9"/>
    <w:rPr>
      <w:rFonts w:asciiTheme="majorHAnsi" w:hAnsiTheme="majorHAnsi" w:eastAsiaTheme="majorEastAsia" w:cstheme="majorBidi"/>
      <w:b/>
      <w:bCs/>
      <w:sz w:val="28"/>
      <w:szCs w:val="28"/>
    </w:rPr>
  </w:style>
  <w:style w:type="character" w:customStyle="1" w:styleId="62">
    <w:name w:val="正文文本缩进 字符"/>
    <w:basedOn w:val="48"/>
    <w:link w:val="17"/>
    <w:autoRedefine/>
    <w:qFormat/>
    <w:uiPriority w:val="0"/>
    <w:rPr>
      <w:rFonts w:ascii="Calibri" w:hAnsi="Calibri" w:eastAsia="宋体" w:cs="Times New Roman"/>
      <w:szCs w:val="24"/>
    </w:rPr>
  </w:style>
  <w:style w:type="paragraph" w:customStyle="1" w:styleId="63">
    <w:name w:val="CEC封面标题"/>
    <w:basedOn w:val="1"/>
    <w:link w:val="65"/>
    <w:autoRedefine/>
    <w:qFormat/>
    <w:uiPriority w:val="0"/>
    <w:pPr>
      <w:spacing w:before="120" w:after="120" w:line="360" w:lineRule="auto"/>
      <w:jc w:val="center"/>
    </w:pPr>
    <w:rPr>
      <w:rFonts w:ascii="Times New Roman" w:hAnsi="Times New Roman" w:eastAsia="方正仿宋_GBK"/>
      <w:b/>
      <w:sz w:val="72"/>
      <w:szCs w:val="24"/>
    </w:rPr>
  </w:style>
  <w:style w:type="paragraph" w:customStyle="1" w:styleId="64">
    <w:name w:val="CEC封面信息"/>
    <w:next w:val="1"/>
    <w:autoRedefine/>
    <w:qFormat/>
    <w:uiPriority w:val="0"/>
    <w:pPr>
      <w:framePr w:hSpace="180" w:wrap="around" w:vAnchor="page" w:hAnchor="margin" w:y="1291"/>
      <w:spacing w:line="360" w:lineRule="auto"/>
      <w:jc w:val="center"/>
    </w:pPr>
    <w:rPr>
      <w:rFonts w:ascii="Times New Roman" w:hAnsi="Times New Roman" w:eastAsia="宋体" w:cs="宋体"/>
      <w:kern w:val="2"/>
      <w:sz w:val="32"/>
      <w:szCs w:val="28"/>
      <w:lang w:val="en-US" w:eastAsia="zh-CN" w:bidi="ar-SA"/>
    </w:rPr>
  </w:style>
  <w:style w:type="character" w:customStyle="1" w:styleId="65">
    <w:name w:val="CEC封面标题 字符"/>
    <w:basedOn w:val="48"/>
    <w:link w:val="63"/>
    <w:autoRedefine/>
    <w:qFormat/>
    <w:uiPriority w:val="0"/>
    <w:rPr>
      <w:rFonts w:eastAsia="方正仿宋_GBK" w:cstheme="minorBidi"/>
      <w:b/>
      <w:kern w:val="2"/>
      <w:sz w:val="72"/>
      <w:szCs w:val="24"/>
    </w:rPr>
  </w:style>
  <w:style w:type="character" w:customStyle="1" w:styleId="66">
    <w:name w:val="标题 1 字符"/>
    <w:basedOn w:val="48"/>
    <w:link w:val="3"/>
    <w:autoRedefine/>
    <w:qFormat/>
    <w:uiPriority w:val="9"/>
    <w:rPr>
      <w:rFonts w:asciiTheme="minorHAnsi" w:hAnsiTheme="minorHAnsi" w:eastAsiaTheme="minorEastAsia" w:cstheme="minorBidi"/>
      <w:b/>
      <w:bCs/>
      <w:kern w:val="44"/>
      <w:sz w:val="44"/>
      <w:szCs w:val="44"/>
    </w:rPr>
  </w:style>
  <w:style w:type="paragraph" w:customStyle="1" w:styleId="67">
    <w:name w:val="hua 表格"/>
    <w:link w:val="68"/>
    <w:autoRedefine/>
    <w:qFormat/>
    <w:uiPriority w:val="0"/>
    <w:pPr>
      <w:adjustRightInd w:val="0"/>
      <w:snapToGrid w:val="0"/>
      <w:contextualSpacing/>
      <w:textAlignment w:val="center"/>
    </w:pPr>
    <w:rPr>
      <w:rFonts w:ascii="宋体" w:hAnsi="宋体" w:eastAsia="方正小标宋_GBK" w:cs="宋体"/>
      <w:kern w:val="2"/>
      <w:sz w:val="24"/>
      <w:szCs w:val="18"/>
      <w:lang w:val="en-US" w:eastAsia="zh-CN" w:bidi="ar-SA"/>
    </w:rPr>
  </w:style>
  <w:style w:type="character" w:customStyle="1" w:styleId="68">
    <w:name w:val="hua 表格 Char"/>
    <w:basedOn w:val="48"/>
    <w:link w:val="67"/>
    <w:autoRedefine/>
    <w:qFormat/>
    <w:uiPriority w:val="0"/>
    <w:rPr>
      <w:rFonts w:ascii="宋体" w:hAnsi="宋体" w:eastAsia="方正小标宋_GBK" w:cs="宋体"/>
      <w:kern w:val="2"/>
      <w:sz w:val="24"/>
      <w:szCs w:val="18"/>
    </w:rPr>
  </w:style>
  <w:style w:type="character" w:customStyle="1" w:styleId="69">
    <w:name w:val="正文文本 字符"/>
    <w:basedOn w:val="48"/>
    <w:link w:val="2"/>
    <w:autoRedefine/>
    <w:qFormat/>
    <w:uiPriority w:val="99"/>
    <w:rPr>
      <w:rFonts w:asciiTheme="minorHAnsi" w:hAnsiTheme="minorHAnsi" w:eastAsiaTheme="minorEastAsia" w:cstheme="minorBidi"/>
      <w:kern w:val="2"/>
      <w:sz w:val="21"/>
      <w:szCs w:val="22"/>
    </w:rPr>
  </w:style>
  <w:style w:type="paragraph" w:customStyle="1" w:styleId="70">
    <w:name w:val="CEC表格"/>
    <w:link w:val="71"/>
    <w:autoRedefine/>
    <w:qFormat/>
    <w:uiPriority w:val="0"/>
    <w:pPr>
      <w:adjustRightInd w:val="0"/>
      <w:snapToGrid w:val="0"/>
      <w:contextualSpacing/>
      <w:jc w:val="both"/>
      <w:textAlignment w:val="center"/>
    </w:pPr>
    <w:rPr>
      <w:rFonts w:ascii="Times New Roman" w:hAnsi="Times New Roman" w:eastAsia="宋体" w:cs="宋体"/>
      <w:bCs/>
      <w:kern w:val="2"/>
      <w:sz w:val="21"/>
      <w:szCs w:val="21"/>
      <w:lang w:val="en-US" w:eastAsia="zh-CN" w:bidi="ar-SA"/>
    </w:rPr>
  </w:style>
  <w:style w:type="character" w:customStyle="1" w:styleId="71">
    <w:name w:val="CEC表格 字符"/>
    <w:basedOn w:val="48"/>
    <w:link w:val="70"/>
    <w:autoRedefine/>
    <w:qFormat/>
    <w:uiPriority w:val="0"/>
    <w:rPr>
      <w:rFonts w:cs="宋体"/>
      <w:bCs/>
      <w:kern w:val="2"/>
      <w:sz w:val="21"/>
      <w:szCs w:val="21"/>
    </w:rPr>
  </w:style>
  <w:style w:type="paragraph" w:customStyle="1" w:styleId="72">
    <w:name w:val="CEC表标题行"/>
    <w:basedOn w:val="70"/>
    <w:link w:val="73"/>
    <w:autoRedefine/>
    <w:qFormat/>
    <w:uiPriority w:val="0"/>
    <w:pPr>
      <w:jc w:val="center"/>
    </w:pPr>
    <w:rPr>
      <w:b/>
    </w:rPr>
  </w:style>
  <w:style w:type="character" w:customStyle="1" w:styleId="73">
    <w:name w:val="CEC表标题行 字符"/>
    <w:basedOn w:val="71"/>
    <w:link w:val="72"/>
    <w:autoRedefine/>
    <w:qFormat/>
    <w:uiPriority w:val="0"/>
    <w:rPr>
      <w:rFonts w:cs="宋体"/>
      <w:b/>
      <w:kern w:val="2"/>
      <w:sz w:val="21"/>
      <w:szCs w:val="21"/>
    </w:rPr>
  </w:style>
  <w:style w:type="paragraph" w:customStyle="1" w:styleId="74">
    <w:name w:val="列表段落3"/>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75">
    <w:name w:val="标题 5 字符"/>
    <w:basedOn w:val="48"/>
    <w:link w:val="7"/>
    <w:autoRedefine/>
    <w:qFormat/>
    <w:uiPriority w:val="9"/>
    <w:rPr>
      <w:rFonts w:eastAsia="方正仿宋_GBK" w:cstheme="minorBidi"/>
      <w:b/>
      <w:bCs/>
      <w:kern w:val="2"/>
      <w:sz w:val="24"/>
      <w:szCs w:val="21"/>
    </w:rPr>
  </w:style>
  <w:style w:type="character" w:customStyle="1" w:styleId="76">
    <w:name w:val="标题 6 字符"/>
    <w:basedOn w:val="48"/>
    <w:link w:val="8"/>
    <w:autoRedefine/>
    <w:qFormat/>
    <w:uiPriority w:val="9"/>
    <w:rPr>
      <w:rFonts w:asciiTheme="majorHAnsi" w:hAnsiTheme="majorHAnsi" w:eastAsiaTheme="majorEastAsia" w:cstheme="majorBidi"/>
      <w:b/>
      <w:bCs/>
      <w:kern w:val="2"/>
      <w:sz w:val="32"/>
      <w:szCs w:val="24"/>
    </w:rPr>
  </w:style>
  <w:style w:type="character" w:customStyle="1" w:styleId="77">
    <w:name w:val="标题 7 字符"/>
    <w:basedOn w:val="48"/>
    <w:link w:val="9"/>
    <w:autoRedefine/>
    <w:qFormat/>
    <w:uiPriority w:val="9"/>
    <w:rPr>
      <w:rFonts w:eastAsia="方正仿宋_GBK" w:cstheme="minorBidi"/>
      <w:b/>
      <w:bCs/>
      <w:kern w:val="2"/>
      <w:sz w:val="32"/>
      <w:szCs w:val="24"/>
    </w:rPr>
  </w:style>
  <w:style w:type="character" w:customStyle="1" w:styleId="78">
    <w:name w:val="标题 8 字符"/>
    <w:basedOn w:val="48"/>
    <w:link w:val="10"/>
    <w:autoRedefine/>
    <w:qFormat/>
    <w:uiPriority w:val="9"/>
    <w:rPr>
      <w:rFonts w:asciiTheme="majorHAnsi" w:hAnsiTheme="majorHAnsi" w:eastAsiaTheme="majorEastAsia" w:cstheme="majorBidi"/>
      <w:kern w:val="2"/>
      <w:sz w:val="32"/>
      <w:szCs w:val="24"/>
    </w:rPr>
  </w:style>
  <w:style w:type="character" w:customStyle="1" w:styleId="79">
    <w:name w:val="标题 9 字符"/>
    <w:basedOn w:val="48"/>
    <w:link w:val="11"/>
    <w:autoRedefine/>
    <w:qFormat/>
    <w:uiPriority w:val="9"/>
    <w:rPr>
      <w:rFonts w:asciiTheme="majorHAnsi" w:hAnsiTheme="majorHAnsi" w:eastAsiaTheme="majorEastAsia" w:cstheme="majorBidi"/>
      <w:kern w:val="2"/>
      <w:sz w:val="32"/>
      <w:szCs w:val="21"/>
    </w:rPr>
  </w:style>
  <w:style w:type="character" w:customStyle="1" w:styleId="80">
    <w:name w:val="文档结构图 字符"/>
    <w:basedOn w:val="48"/>
    <w:link w:val="15"/>
    <w:autoRedefine/>
    <w:qFormat/>
    <w:uiPriority w:val="0"/>
    <w:rPr>
      <w:rFonts w:eastAsia="方正仿宋_GBK" w:cstheme="minorBidi"/>
      <w:kern w:val="2"/>
      <w:sz w:val="32"/>
      <w:szCs w:val="21"/>
      <w:shd w:val="clear" w:color="auto" w:fill="000080"/>
    </w:rPr>
  </w:style>
  <w:style w:type="character" w:customStyle="1" w:styleId="81">
    <w:name w:val="批注文字 字符"/>
    <w:basedOn w:val="48"/>
    <w:link w:val="16"/>
    <w:autoRedefine/>
    <w:qFormat/>
    <w:uiPriority w:val="99"/>
    <w:rPr>
      <w:rFonts w:eastAsia="方正仿宋_GBK" w:cstheme="minorBidi"/>
      <w:kern w:val="2"/>
      <w:sz w:val="32"/>
      <w:szCs w:val="21"/>
    </w:rPr>
  </w:style>
  <w:style w:type="character" w:customStyle="1" w:styleId="82">
    <w:name w:val="纯文本 字符"/>
    <w:basedOn w:val="48"/>
    <w:link w:val="20"/>
    <w:autoRedefine/>
    <w:qFormat/>
    <w:uiPriority w:val="99"/>
    <w:rPr>
      <w:rFonts w:hAnsi="Courier New" w:eastAsia="等线" w:cs="Courier New"/>
      <w:kern w:val="2"/>
      <w:sz w:val="32"/>
      <w:szCs w:val="21"/>
    </w:rPr>
  </w:style>
  <w:style w:type="character" w:customStyle="1" w:styleId="83">
    <w:name w:val="日期 字符"/>
    <w:basedOn w:val="48"/>
    <w:link w:val="22"/>
    <w:autoRedefine/>
    <w:qFormat/>
    <w:uiPriority w:val="0"/>
    <w:rPr>
      <w:rFonts w:eastAsia="方正仿宋_GBK" w:cstheme="minorBidi"/>
      <w:kern w:val="2"/>
      <w:sz w:val="32"/>
      <w:szCs w:val="21"/>
    </w:rPr>
  </w:style>
  <w:style w:type="character" w:customStyle="1" w:styleId="84">
    <w:name w:val="批注框文本 字符"/>
    <w:basedOn w:val="48"/>
    <w:link w:val="24"/>
    <w:autoRedefine/>
    <w:qFormat/>
    <w:uiPriority w:val="0"/>
    <w:rPr>
      <w:rFonts w:eastAsia="方正仿宋_GBK" w:cstheme="minorBidi"/>
      <w:kern w:val="2"/>
      <w:sz w:val="18"/>
      <w:szCs w:val="18"/>
    </w:rPr>
  </w:style>
  <w:style w:type="character" w:customStyle="1" w:styleId="85">
    <w:name w:val="副标题 字符"/>
    <w:basedOn w:val="48"/>
    <w:link w:val="31"/>
    <w:autoRedefine/>
    <w:qFormat/>
    <w:uiPriority w:val="11"/>
    <w:rPr>
      <w:rFonts w:eastAsia="方正仿宋_GBK" w:cstheme="minorBidi"/>
      <w:b/>
      <w:bCs/>
      <w:kern w:val="28"/>
      <w:sz w:val="32"/>
      <w:szCs w:val="32"/>
    </w:rPr>
  </w:style>
  <w:style w:type="character" w:customStyle="1" w:styleId="86">
    <w:name w:val="脚注文本 字符"/>
    <w:basedOn w:val="48"/>
    <w:link w:val="33"/>
    <w:autoRedefine/>
    <w:semiHidden/>
    <w:qFormat/>
    <w:uiPriority w:val="0"/>
    <w:rPr>
      <w:rFonts w:eastAsia="方正仿宋_GBK" w:cstheme="minorBidi"/>
      <w:kern w:val="2"/>
      <w:sz w:val="18"/>
      <w:szCs w:val="18"/>
    </w:rPr>
  </w:style>
  <w:style w:type="character" w:customStyle="1" w:styleId="87">
    <w:name w:val="HTML 预设格式 字符"/>
    <w:basedOn w:val="48"/>
    <w:link w:val="38"/>
    <w:autoRedefine/>
    <w:qFormat/>
    <w:uiPriority w:val="99"/>
    <w:rPr>
      <w:rFonts w:ascii="Courier New" w:hAnsi="Courier New" w:eastAsia="方正仿宋_GBK"/>
    </w:rPr>
  </w:style>
  <w:style w:type="character" w:customStyle="1" w:styleId="88">
    <w:name w:val="批注主题 字符"/>
    <w:basedOn w:val="81"/>
    <w:link w:val="41"/>
    <w:autoRedefine/>
    <w:qFormat/>
    <w:uiPriority w:val="99"/>
    <w:rPr>
      <w:rFonts w:eastAsia="方正仿宋_GBK" w:cstheme="minorBidi"/>
      <w:b/>
      <w:bCs/>
      <w:kern w:val="2"/>
      <w:sz w:val="32"/>
      <w:szCs w:val="21"/>
    </w:rPr>
  </w:style>
  <w:style w:type="character" w:customStyle="1" w:styleId="89">
    <w:name w:val="正文文本首行缩进 字符"/>
    <w:basedOn w:val="69"/>
    <w:link w:val="42"/>
    <w:autoRedefine/>
    <w:qFormat/>
    <w:uiPriority w:val="0"/>
    <w:rPr>
      <w:rFonts w:eastAsia="方正仿宋_GBK" w:asciiTheme="minorHAnsi" w:hAnsiTheme="minorHAnsi" w:cstheme="minorBidi"/>
      <w:kern w:val="2"/>
      <w:sz w:val="28"/>
      <w:szCs w:val="21"/>
    </w:rPr>
  </w:style>
  <w:style w:type="paragraph" w:customStyle="1" w:styleId="90">
    <w:name w:val="列表段落1"/>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paragraph" w:customStyle="1" w:styleId="91">
    <w:name w:val="章标题"/>
    <w:next w:val="92"/>
    <w:autoRedefine/>
    <w:qFormat/>
    <w:uiPriority w:val="0"/>
    <w:pPr>
      <w:numPr>
        <w:ilvl w:val="0"/>
        <w:numId w:val="2"/>
      </w:numPr>
      <w:spacing w:before="312" w:beforeLines="100" w:after="312" w:afterLines="100"/>
      <w:jc w:val="both"/>
      <w:outlineLvl w:val="1"/>
    </w:pPr>
    <w:rPr>
      <w:rFonts w:ascii="黑体" w:hAnsi="Times New Roman" w:eastAsia="黑体" w:cs="Times New Roman"/>
      <w:sz w:val="21"/>
      <w:lang w:val="en-US" w:eastAsia="zh-CN" w:bidi="ar-SA"/>
    </w:rPr>
  </w:style>
  <w:style w:type="paragraph" w:customStyle="1" w:styleId="92">
    <w:name w:val="段"/>
    <w:link w:val="95"/>
    <w:autoRedefine/>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93">
    <w:name w:val="一级条标题"/>
    <w:next w:val="92"/>
    <w:autoRedefine/>
    <w:qFormat/>
    <w:uiPriority w:val="0"/>
    <w:pPr>
      <w:spacing w:beforeLines="50" w:afterLines="50"/>
      <w:outlineLvl w:val="2"/>
    </w:pPr>
    <w:rPr>
      <w:rFonts w:ascii="黑体" w:hAnsi="Times New Roman" w:eastAsia="黑体" w:cs="Times New Roman"/>
      <w:sz w:val="21"/>
      <w:szCs w:val="21"/>
      <w:lang w:val="en-US" w:eastAsia="zh-CN" w:bidi="ar-SA"/>
    </w:rPr>
  </w:style>
  <w:style w:type="paragraph" w:customStyle="1" w:styleId="94">
    <w:name w:val="二级条标题"/>
    <w:basedOn w:val="93"/>
    <w:next w:val="92"/>
    <w:autoRedefine/>
    <w:qFormat/>
    <w:uiPriority w:val="0"/>
    <w:pPr>
      <w:spacing w:before="50" w:after="50"/>
      <w:outlineLvl w:val="3"/>
    </w:pPr>
  </w:style>
  <w:style w:type="character" w:customStyle="1" w:styleId="95">
    <w:name w:val="段 Char"/>
    <w:link w:val="92"/>
    <w:autoRedefine/>
    <w:qFormat/>
    <w:uiPriority w:val="0"/>
    <w:rPr>
      <w:rFonts w:ascii="宋体"/>
      <w:kern w:val="2"/>
      <w:sz w:val="21"/>
      <w:szCs w:val="22"/>
    </w:rPr>
  </w:style>
  <w:style w:type="paragraph" w:customStyle="1" w:styleId="96">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97">
    <w:name w:val="TOC 标题1"/>
    <w:basedOn w:val="3"/>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98">
    <w:name w:val="hua 1"/>
    <w:link w:val="99"/>
    <w:autoRedefine/>
    <w:qFormat/>
    <w:uiPriority w:val="0"/>
    <w:pPr>
      <w:pageBreakBefore/>
      <w:numPr>
        <w:ilvl w:val="0"/>
        <w:numId w:val="3"/>
      </w:numPr>
      <w:tabs>
        <w:tab w:val="left" w:pos="284"/>
      </w:tabs>
      <w:spacing w:before="100" w:beforeLines="100" w:after="100" w:afterLines="100"/>
      <w:outlineLvl w:val="0"/>
    </w:pPr>
    <w:rPr>
      <w:rFonts w:ascii="宋体" w:hAnsi="宋体" w:eastAsia="宋体" w:cs="宋体"/>
      <w:b/>
      <w:bCs/>
      <w:kern w:val="44"/>
      <w:sz w:val="32"/>
      <w:szCs w:val="32"/>
      <w:lang w:val="en-US" w:eastAsia="zh-CN" w:bidi="ar-SA"/>
    </w:rPr>
  </w:style>
  <w:style w:type="character" w:customStyle="1" w:styleId="99">
    <w:name w:val="hua 1 Char"/>
    <w:basedOn w:val="48"/>
    <w:link w:val="98"/>
    <w:autoRedefine/>
    <w:qFormat/>
    <w:uiPriority w:val="0"/>
    <w:rPr>
      <w:rFonts w:ascii="宋体" w:hAnsi="宋体" w:cs="宋体"/>
      <w:b/>
      <w:bCs/>
      <w:kern w:val="44"/>
      <w:sz w:val="32"/>
      <w:szCs w:val="32"/>
    </w:rPr>
  </w:style>
  <w:style w:type="paragraph" w:customStyle="1" w:styleId="100">
    <w:name w:val="hua 2"/>
    <w:link w:val="181"/>
    <w:autoRedefine/>
    <w:qFormat/>
    <w:uiPriority w:val="0"/>
    <w:pPr>
      <w:numPr>
        <w:ilvl w:val="1"/>
        <w:numId w:val="3"/>
      </w:numPr>
      <w:tabs>
        <w:tab w:val="left" w:pos="0"/>
      </w:tabs>
      <w:adjustRightInd w:val="0"/>
      <w:spacing w:before="100" w:after="100"/>
      <w:outlineLvl w:val="1"/>
    </w:pPr>
    <w:rPr>
      <w:rFonts w:ascii="宋体" w:hAnsi="宋体" w:eastAsia="宋体" w:cs="宋体"/>
      <w:b/>
      <w:bCs/>
      <w:kern w:val="44"/>
      <w:sz w:val="30"/>
      <w:szCs w:val="30"/>
      <w:lang w:val="en-US" w:eastAsia="zh-CN" w:bidi="ar-SA"/>
    </w:rPr>
  </w:style>
  <w:style w:type="character" w:customStyle="1" w:styleId="101">
    <w:name w:val="hua 2 Char"/>
    <w:basedOn w:val="48"/>
    <w:autoRedefine/>
    <w:qFormat/>
    <w:uiPriority w:val="0"/>
    <w:rPr>
      <w:b/>
      <w:bCs/>
      <w:kern w:val="44"/>
      <w:sz w:val="30"/>
      <w:szCs w:val="30"/>
    </w:rPr>
  </w:style>
  <w:style w:type="paragraph" w:customStyle="1" w:styleId="102">
    <w:name w:val="hua 3"/>
    <w:link w:val="182"/>
    <w:autoRedefine/>
    <w:qFormat/>
    <w:uiPriority w:val="0"/>
    <w:pPr>
      <w:keepNext/>
      <w:numPr>
        <w:ilvl w:val="2"/>
        <w:numId w:val="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103">
    <w:name w:val="hua 3 Char"/>
    <w:basedOn w:val="48"/>
    <w:autoRedefine/>
    <w:qFormat/>
    <w:uiPriority w:val="0"/>
    <w:rPr>
      <w:rFonts w:asciiTheme="minorHAnsi" w:hAnsiTheme="minorHAnsi" w:eastAsiaTheme="minorEastAsia" w:cstheme="minorBidi"/>
      <w:b/>
      <w:bCs/>
      <w:kern w:val="44"/>
      <w:sz w:val="28"/>
      <w:szCs w:val="28"/>
    </w:rPr>
  </w:style>
  <w:style w:type="paragraph" w:customStyle="1" w:styleId="104">
    <w:name w:val="hua 4"/>
    <w:link w:val="183"/>
    <w:autoRedefine/>
    <w:qFormat/>
    <w:uiPriority w:val="0"/>
    <w:pPr>
      <w:keepNext/>
      <w:keepLines/>
      <w:widowControl w:val="0"/>
      <w:numPr>
        <w:ilvl w:val="3"/>
        <w:numId w:val="3"/>
      </w:numPr>
      <w:tabs>
        <w:tab w:val="left" w:pos="993"/>
      </w:tabs>
      <w:spacing w:before="100" w:after="100"/>
      <w:outlineLvl w:val="3"/>
    </w:pPr>
    <w:rPr>
      <w:rFonts w:ascii="宋体" w:hAnsi="Arial" w:eastAsia="宋体" w:cs="宋体"/>
      <w:b/>
      <w:bCs/>
      <w:kern w:val="2"/>
      <w:sz w:val="24"/>
      <w:szCs w:val="18"/>
      <w:lang w:val="en-US" w:eastAsia="zh-CN" w:bidi="ar-SA"/>
    </w:rPr>
  </w:style>
  <w:style w:type="character" w:customStyle="1" w:styleId="105">
    <w:name w:val="hua 4 Char"/>
    <w:basedOn w:val="48"/>
    <w:autoRedefine/>
    <w:qFormat/>
    <w:uiPriority w:val="0"/>
    <w:rPr>
      <w:rFonts w:asciiTheme="minorEastAsia" w:hAnsiTheme="minorEastAsia" w:cstheme="majorBidi"/>
      <w:b/>
      <w:bCs/>
      <w:kern w:val="2"/>
      <w:sz w:val="28"/>
      <w:szCs w:val="28"/>
    </w:rPr>
  </w:style>
  <w:style w:type="paragraph" w:customStyle="1" w:styleId="106">
    <w:name w:val="hua 5"/>
    <w:link w:val="107"/>
    <w:autoRedefine/>
    <w:qFormat/>
    <w:uiPriority w:val="0"/>
    <w:pPr>
      <w:numPr>
        <w:ilvl w:val="4"/>
        <w:numId w:val="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107">
    <w:name w:val="hua 5 Char"/>
    <w:basedOn w:val="48"/>
    <w:link w:val="106"/>
    <w:autoRedefine/>
    <w:qFormat/>
    <w:uiPriority w:val="0"/>
    <w:rPr>
      <w:rFonts w:cs="宋体" w:asciiTheme="minorEastAsia" w:hAnsiTheme="minorEastAsia"/>
      <w:b/>
      <w:bCs/>
      <w:i/>
      <w:kern w:val="2"/>
      <w:sz w:val="24"/>
      <w:szCs w:val="21"/>
    </w:rPr>
  </w:style>
  <w:style w:type="paragraph" w:customStyle="1" w:styleId="108">
    <w:name w:val="hua 居中"/>
    <w:basedOn w:val="1"/>
    <w:link w:val="109"/>
    <w:autoRedefine/>
    <w:qFormat/>
    <w:uiPriority w:val="0"/>
    <w:pPr>
      <w:spacing w:before="50" w:beforeLines="50" w:after="50" w:afterLines="50" w:line="560" w:lineRule="exact"/>
      <w:ind w:firstLine="200" w:firstLineChars="200"/>
      <w:jc w:val="center"/>
    </w:pPr>
    <w:rPr>
      <w:rFonts w:ascii="Times New Roman" w:hAnsi="Times New Roman" w:eastAsia="方正仿宋_GBK"/>
      <w:sz w:val="24"/>
      <w:szCs w:val="21"/>
    </w:rPr>
  </w:style>
  <w:style w:type="character" w:customStyle="1" w:styleId="109">
    <w:name w:val="hua 居中 Char"/>
    <w:basedOn w:val="48"/>
    <w:link w:val="108"/>
    <w:autoRedefine/>
    <w:qFormat/>
    <w:uiPriority w:val="0"/>
    <w:rPr>
      <w:rFonts w:eastAsia="方正仿宋_GBK" w:cstheme="minorBidi"/>
      <w:kern w:val="2"/>
      <w:sz w:val="24"/>
      <w:szCs w:val="21"/>
    </w:rPr>
  </w:style>
  <w:style w:type="paragraph" w:customStyle="1" w:styleId="110">
    <w:name w:val="hua 要点"/>
    <w:basedOn w:val="67"/>
    <w:link w:val="111"/>
    <w:autoRedefine/>
    <w:qFormat/>
    <w:uiPriority w:val="0"/>
    <w:pPr>
      <w:numPr>
        <w:ilvl w:val="3"/>
        <w:numId w:val="4"/>
      </w:numPr>
      <w:tabs>
        <w:tab w:val="left" w:pos="993"/>
      </w:tabs>
      <w:spacing w:before="240" w:after="240"/>
      <w:ind w:left="567" w:firstLine="0"/>
    </w:pPr>
    <w:rPr>
      <w:b/>
      <w:szCs w:val="21"/>
    </w:rPr>
  </w:style>
  <w:style w:type="character" w:customStyle="1" w:styleId="111">
    <w:name w:val="hua 要点 Char"/>
    <w:basedOn w:val="68"/>
    <w:link w:val="110"/>
    <w:autoRedefine/>
    <w:qFormat/>
    <w:uiPriority w:val="0"/>
    <w:rPr>
      <w:rFonts w:ascii="宋体" w:hAnsi="宋体" w:eastAsia="方正小标宋_GBK" w:cs="宋体"/>
      <w:b/>
      <w:kern w:val="2"/>
      <w:sz w:val="24"/>
      <w:szCs w:val="21"/>
    </w:rPr>
  </w:style>
  <w:style w:type="table" w:customStyle="1" w:styleId="112">
    <w:name w:val="hua 表格1"/>
    <w:basedOn w:val="43"/>
    <w:autoRedefine/>
    <w:qFormat/>
    <w:uiPriority w:val="99"/>
    <w:pPr>
      <w:jc w:val="both"/>
    </w:pPr>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cPr>
      <w:vAlign w:val="center"/>
    </w:tcPr>
    <w:tblStylePr w:type="lastRow">
      <w:pPr>
        <w:wordWrap/>
        <w:spacing w:line="240" w:lineRule="auto"/>
        <w:ind w:firstLine="200" w:firstLineChars="200"/>
        <w:jc w:val="right"/>
        <w:outlineLvl w:val="9"/>
      </w:pPr>
    </w:tblStylePr>
  </w:style>
  <w:style w:type="table" w:customStyle="1" w:styleId="113">
    <w:name w:val="样式1"/>
    <w:basedOn w:val="43"/>
    <w:autoRedefine/>
    <w:qFormat/>
    <w:uiPriority w:val="99"/>
    <w:pPr>
      <w:jc w:val="both"/>
    </w:pPr>
    <w:rPr>
      <w:rFonts w:asciiTheme="minorHAnsi" w:hAnsiTheme="minorHAnsi" w:eastAsiaTheme="minorEastAsia" w:cstheme="minorBidi"/>
      <w:sz w:val="18"/>
    </w:rPr>
    <w:tcPr>
      <w:vAlign w:val="center"/>
    </w:tcPr>
  </w:style>
  <w:style w:type="table" w:customStyle="1" w:styleId="114">
    <w:name w:val="hua_table_表居中"/>
    <w:basedOn w:val="43"/>
    <w:autoRedefine/>
    <w:qFormat/>
    <w:uiPriority w:val="99"/>
    <w:rPr>
      <w:rFonts w:asciiTheme="minorHAnsi" w:hAnsiTheme="minorHAnsi" w:eastAsiaTheme="minorEastAsia" w:cstheme="minorBidi"/>
    </w:rPr>
  </w:style>
  <w:style w:type="table" w:customStyle="1" w:styleId="115">
    <w:name w:val="hua_table_标题加粗居中"/>
    <w:basedOn w:val="44"/>
    <w:autoRedefine/>
    <w:qFormat/>
    <w:uiPriority w:val="99"/>
    <w:pPr>
      <w:jc w:val="both"/>
    </w:pPr>
    <w:rPr>
      <w:sz w:val="10"/>
    </w:rPr>
    <w:tcPr>
      <w:shd w:val="clear" w:color="auto" w:fill="auto"/>
    </w:tcPr>
    <w:tblStylePr w:type="firstRow">
      <w:pPr>
        <w:wordWrap/>
        <w:jc w:val="center"/>
      </w:pPr>
      <w:rPr>
        <w:rFonts w:eastAsia="宋体"/>
        <w:b/>
        <w:i w:val="0"/>
        <w:sz w:val="72"/>
      </w:rPr>
    </w:tblStylePr>
    <w:tblStylePr w:type="lastRow">
      <w:pPr>
        <w:wordWrap/>
        <w:spacing w:line="240" w:lineRule="auto"/>
        <w:ind w:firstLine="0" w:firstLineChars="0"/>
      </w:pPr>
      <w:rPr>
        <w:sz w:val="18"/>
      </w:rPr>
    </w:tblStylePr>
  </w:style>
  <w:style w:type="table" w:customStyle="1" w:styleId="116">
    <w:name w:val="hua table"/>
    <w:basedOn w:val="43"/>
    <w:autoRedefine/>
    <w:qFormat/>
    <w:uiPriority w:val="99"/>
    <w:rPr>
      <w:rFonts w:asciiTheme="minorHAnsi" w:hAnsiTheme="minorHAnsi" w:eastAsiaTheme="minorEastAsia" w:cstheme="minorBidi"/>
    </w:rPr>
  </w:style>
  <w:style w:type="table" w:customStyle="1" w:styleId="117">
    <w:name w:val="hua_table_Center"/>
    <w:basedOn w:val="43"/>
    <w:autoRedefine/>
    <w:qFormat/>
    <w:uiPriority w:val="99"/>
    <w:rPr>
      <w:rFonts w:asciiTheme="minorHAnsi" w:hAnsiTheme="minorHAnsi" w:eastAsiaTheme="minorEastAsia" w:cstheme="minorBidi"/>
    </w:rPr>
  </w:style>
  <w:style w:type="character" w:customStyle="1" w:styleId="118">
    <w:name w:val="正文缩进 字符"/>
    <w:link w:val="13"/>
    <w:autoRedefine/>
    <w:qFormat/>
    <w:uiPriority w:val="0"/>
    <w:rPr>
      <w:rFonts w:eastAsia="方正仿宋_GBK" w:cstheme="minorBidi"/>
      <w:kern w:val="2"/>
      <w:sz w:val="32"/>
    </w:rPr>
  </w:style>
  <w:style w:type="paragraph" w:customStyle="1" w:styleId="119">
    <w:name w:val="文档正文"/>
    <w:basedOn w:val="1"/>
    <w:link w:val="120"/>
    <w:autoRedefine/>
    <w:qFormat/>
    <w:uiPriority w:val="0"/>
    <w:pPr>
      <w:adjustRightInd w:val="0"/>
      <w:spacing w:line="480" w:lineRule="atLeast"/>
      <w:ind w:firstLine="567" w:firstLineChars="200"/>
      <w:jc w:val="left"/>
      <w:textAlignment w:val="baseline"/>
    </w:pPr>
    <w:rPr>
      <w:rFonts w:ascii="长城仿宋" w:hAnsi="Times New Roman" w:eastAsia="方正仿宋_GBK"/>
      <w:kern w:val="0"/>
      <w:sz w:val="32"/>
      <w:szCs w:val="20"/>
    </w:rPr>
  </w:style>
  <w:style w:type="character" w:customStyle="1" w:styleId="120">
    <w:name w:val="文档正文 Char"/>
    <w:link w:val="119"/>
    <w:autoRedefine/>
    <w:qFormat/>
    <w:uiPriority w:val="0"/>
    <w:rPr>
      <w:rFonts w:ascii="长城仿宋" w:eastAsia="方正仿宋_GBK" w:cstheme="minorBidi"/>
      <w:sz w:val="32"/>
    </w:rPr>
  </w:style>
  <w:style w:type="paragraph" w:customStyle="1" w:styleId="121">
    <w:name w:val="首行缩进2字符"/>
    <w:basedOn w:val="1"/>
    <w:link w:val="122"/>
    <w:autoRedefine/>
    <w:qFormat/>
    <w:uiPriority w:val="0"/>
    <w:pPr>
      <w:autoSpaceDE w:val="0"/>
      <w:autoSpaceDN w:val="0"/>
      <w:adjustRightInd w:val="0"/>
      <w:spacing w:line="560" w:lineRule="exact"/>
      <w:ind w:firstLine="420" w:firstLineChars="200"/>
      <w:jc w:val="left"/>
    </w:pPr>
    <w:rPr>
      <w:rFonts w:ascii="Times New Roman" w:hAnsi="Times New Roman" w:eastAsia="方正仿宋_GBK"/>
      <w:snapToGrid w:val="0"/>
      <w:kern w:val="0"/>
      <w:sz w:val="32"/>
      <w:szCs w:val="21"/>
    </w:rPr>
  </w:style>
  <w:style w:type="character" w:customStyle="1" w:styleId="122">
    <w:name w:val="首行缩进2字符 Char"/>
    <w:link w:val="121"/>
    <w:autoRedefine/>
    <w:qFormat/>
    <w:uiPriority w:val="0"/>
    <w:rPr>
      <w:rFonts w:eastAsia="方正仿宋_GBK" w:cstheme="minorBidi"/>
      <w:snapToGrid w:val="0"/>
      <w:sz w:val="32"/>
      <w:szCs w:val="21"/>
    </w:rPr>
  </w:style>
  <w:style w:type="character" w:customStyle="1" w:styleId="123">
    <w:name w:val="正文首行缩进 字符"/>
    <w:basedOn w:val="69"/>
    <w:autoRedefine/>
    <w:qFormat/>
    <w:uiPriority w:val="0"/>
    <w:rPr>
      <w:rFonts w:ascii="宋体" w:hAnsi="宋体" w:eastAsia="仿宋" w:cs="宋体"/>
      <w:kern w:val="2"/>
      <w:sz w:val="28"/>
      <w:szCs w:val="28"/>
    </w:rPr>
  </w:style>
  <w:style w:type="paragraph" w:customStyle="1" w:styleId="124">
    <w:name w:val="正文4"/>
    <w:basedOn w:val="1"/>
    <w:autoRedefine/>
    <w:qFormat/>
    <w:uiPriority w:val="0"/>
    <w:pPr>
      <w:spacing w:beforeLines="50" w:afterLines="50" w:line="560" w:lineRule="exact"/>
      <w:ind w:left="425" w:hanging="425" w:firstLineChars="200"/>
      <w:jc w:val="left"/>
    </w:pPr>
    <w:rPr>
      <w:rFonts w:ascii="Segoe UI" w:hAnsi="Times New Roman" w:eastAsia="方正仿宋_GBK" w:cs="Latha"/>
      <w:sz w:val="32"/>
      <w:szCs w:val="21"/>
    </w:rPr>
  </w:style>
  <w:style w:type="paragraph" w:customStyle="1" w:styleId="125">
    <w:name w:val="QWARE正文"/>
    <w:basedOn w:val="17"/>
    <w:autoRedefine/>
    <w:qFormat/>
    <w:uiPriority w:val="0"/>
    <w:pPr>
      <w:spacing w:line="560" w:lineRule="exact"/>
      <w:ind w:firstLine="425" w:firstLineChars="200"/>
      <w:jc w:val="left"/>
    </w:pPr>
    <w:rPr>
      <w:rFonts w:ascii="Arial" w:hAnsi="Arial" w:eastAsia="方正仿宋_GBK" w:cstheme="minorBidi"/>
      <w:sz w:val="32"/>
      <w:szCs w:val="20"/>
    </w:rPr>
  </w:style>
  <w:style w:type="paragraph" w:customStyle="1" w:styleId="126">
    <w:name w:val="正文5"/>
    <w:basedOn w:val="1"/>
    <w:autoRedefine/>
    <w:qFormat/>
    <w:uiPriority w:val="0"/>
    <w:pPr>
      <w:tabs>
        <w:tab w:val="left" w:pos="420"/>
      </w:tabs>
      <w:spacing w:line="560" w:lineRule="exact"/>
      <w:ind w:left="1257" w:leftChars="421" w:hanging="247" w:firstLineChars="200"/>
      <w:jc w:val="left"/>
    </w:pPr>
    <w:rPr>
      <w:rFonts w:ascii="Segoe UI" w:hAnsi="Times New Roman" w:eastAsia="方正仿宋_GBK" w:cs="Latha"/>
      <w:sz w:val="32"/>
      <w:szCs w:val="21"/>
    </w:rPr>
  </w:style>
  <w:style w:type="character" w:customStyle="1" w:styleId="127">
    <w:name w:val="hua正文 字符"/>
    <w:link w:val="128"/>
    <w:autoRedefine/>
    <w:qFormat/>
    <w:locked/>
    <w:uiPriority w:val="0"/>
    <w:rPr>
      <w:rFonts w:ascii="宋体" w:cs="宋体" w:hAnsiTheme="minorEastAsia"/>
      <w:kern w:val="2"/>
      <w:sz w:val="24"/>
      <w:szCs w:val="24"/>
    </w:rPr>
  </w:style>
  <w:style w:type="paragraph" w:customStyle="1" w:styleId="128">
    <w:name w:val="hua正文"/>
    <w:basedOn w:val="1"/>
    <w:link w:val="127"/>
    <w:autoRedefine/>
    <w:qFormat/>
    <w:uiPriority w:val="0"/>
    <w:pPr>
      <w:spacing w:line="560" w:lineRule="exact"/>
      <w:ind w:firstLine="410" w:firstLineChars="171"/>
      <w:jc w:val="left"/>
    </w:pPr>
    <w:rPr>
      <w:rFonts w:ascii="宋体" w:eastAsia="宋体" w:cs="宋体" w:hAnsiTheme="minorEastAsia"/>
      <w:sz w:val="24"/>
      <w:szCs w:val="24"/>
    </w:rPr>
  </w:style>
  <w:style w:type="paragraph" w:customStyle="1" w:styleId="129">
    <w:name w:val="Char"/>
    <w:basedOn w:val="1"/>
    <w:autoRedefine/>
    <w:qFormat/>
    <w:uiPriority w:val="0"/>
    <w:pPr>
      <w:spacing w:line="560" w:lineRule="exact"/>
      <w:ind w:firstLine="200" w:firstLineChars="200"/>
      <w:jc w:val="left"/>
    </w:pPr>
    <w:rPr>
      <w:rFonts w:ascii="Arial" w:hAnsi="Arial" w:eastAsia="方正仿宋_GBK" w:cs="Arial"/>
      <w:sz w:val="32"/>
      <w:szCs w:val="21"/>
    </w:rPr>
  </w:style>
  <w:style w:type="paragraph" w:customStyle="1" w:styleId="130">
    <w:name w:val="Table Text"/>
    <w:link w:val="131"/>
    <w:autoRedefine/>
    <w:qFormat/>
    <w:uiPriority w:val="0"/>
    <w:pPr>
      <w:snapToGrid w:val="0"/>
      <w:spacing w:before="80" w:after="80"/>
    </w:pPr>
    <w:rPr>
      <w:rFonts w:ascii="Arial" w:hAnsi="Arial" w:eastAsia="宋体" w:cs="Times New Roman"/>
      <w:sz w:val="18"/>
      <w:lang w:val="en-US" w:eastAsia="en-US" w:bidi="ar-SA"/>
    </w:rPr>
  </w:style>
  <w:style w:type="character" w:customStyle="1" w:styleId="131">
    <w:name w:val="Table Text Char"/>
    <w:link w:val="130"/>
    <w:autoRedefine/>
    <w:qFormat/>
    <w:uiPriority w:val="0"/>
    <w:rPr>
      <w:rFonts w:ascii="Arial" w:hAnsi="Arial"/>
      <w:sz w:val="18"/>
      <w:lang w:eastAsia="en-US"/>
    </w:rPr>
  </w:style>
  <w:style w:type="paragraph" w:customStyle="1" w:styleId="132">
    <w:name w:val="Table Heading"/>
    <w:link w:val="133"/>
    <w:autoRedefine/>
    <w:qFormat/>
    <w:uiPriority w:val="0"/>
    <w:pPr>
      <w:snapToGrid w:val="0"/>
      <w:jc w:val="center"/>
    </w:pPr>
    <w:rPr>
      <w:rFonts w:ascii="Arial" w:hAnsi="Arial" w:eastAsia="黑体" w:cs="Times New Roman"/>
      <w:sz w:val="18"/>
      <w:lang w:val="en-US" w:eastAsia="zh-CN" w:bidi="ar-SA"/>
    </w:rPr>
  </w:style>
  <w:style w:type="character" w:customStyle="1" w:styleId="133">
    <w:name w:val="Table Heading Char"/>
    <w:link w:val="132"/>
    <w:autoRedefine/>
    <w:qFormat/>
    <w:uiPriority w:val="0"/>
    <w:rPr>
      <w:rFonts w:ascii="Arial" w:hAnsi="Arial" w:eastAsia="黑体"/>
      <w:sz w:val="18"/>
    </w:rPr>
  </w:style>
  <w:style w:type="table" w:customStyle="1" w:styleId="134">
    <w:name w:val="正文中的表格"/>
    <w:basedOn w:val="44"/>
    <w:autoRedefine/>
    <w:qFormat/>
    <w:uiPriority w:val="0"/>
    <w:pPr>
      <w:jc w:val="both"/>
    </w:pPr>
    <w:rPr>
      <w:rFonts w:ascii="Arial" w:hAnsi="Arial" w:eastAsia="宋体" w:cs="Arial"/>
      <w:szCs w:val="18"/>
    </w:rPr>
    <w:tblPr/>
    <w:trPr>
      <w:cantSplit/>
    </w:trPr>
  </w:style>
  <w:style w:type="paragraph" w:customStyle="1" w:styleId="135">
    <w:name w:val="标题目"/>
    <w:basedOn w:val="1"/>
    <w:autoRedefine/>
    <w:qFormat/>
    <w:uiPriority w:val="0"/>
    <w:pPr>
      <w:spacing w:line="300" w:lineRule="auto"/>
      <w:ind w:firstLine="200" w:firstLineChars="200"/>
      <w:jc w:val="center"/>
    </w:pPr>
    <w:rPr>
      <w:rFonts w:ascii="Times New Roman" w:hAnsi="Times New Roman" w:eastAsia="黑体"/>
      <w:sz w:val="32"/>
      <w:szCs w:val="20"/>
    </w:rPr>
  </w:style>
  <w:style w:type="paragraph" w:customStyle="1" w:styleId="136">
    <w:name w:val="默认段落字体 Para Char Char Char Char Char Char Char Char Char1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37">
    <w:name w:val="首行缩进"/>
    <w:basedOn w:val="1"/>
    <w:autoRedefine/>
    <w:qFormat/>
    <w:uiPriority w:val="0"/>
    <w:pPr>
      <w:adjustRightInd w:val="0"/>
      <w:snapToGrid w:val="0"/>
      <w:spacing w:after="120" w:line="495" w:lineRule="atLeast"/>
      <w:ind w:firstLine="425" w:firstLineChars="200"/>
      <w:jc w:val="left"/>
    </w:pPr>
    <w:rPr>
      <w:rFonts w:ascii="Times New Roman" w:hAnsi="Times New Roman" w:eastAsia="楷体"/>
      <w:sz w:val="32"/>
      <w:szCs w:val="20"/>
    </w:rPr>
  </w:style>
  <w:style w:type="paragraph" w:customStyle="1" w:styleId="138">
    <w:name w:val="项目符号 1"/>
    <w:basedOn w:val="13"/>
    <w:autoRedefine/>
    <w:qFormat/>
    <w:uiPriority w:val="0"/>
    <w:pPr>
      <w:tabs>
        <w:tab w:val="left" w:pos="360"/>
      </w:tabs>
      <w:snapToGrid w:val="0"/>
      <w:spacing w:after="120" w:line="500" w:lineRule="atLeast"/>
      <w:ind w:left="360" w:hanging="360"/>
    </w:pPr>
    <w:rPr>
      <w:rFonts w:eastAsia="楷体_GB2312"/>
    </w:rPr>
  </w:style>
  <w:style w:type="paragraph" w:customStyle="1" w:styleId="139">
    <w:name w:val="列表1"/>
    <w:basedOn w:val="32"/>
    <w:autoRedefine/>
    <w:qFormat/>
    <w:uiPriority w:val="0"/>
    <w:pPr>
      <w:widowControl/>
      <w:tabs>
        <w:tab w:val="left" w:pos="480"/>
      </w:tabs>
      <w:spacing w:beforeLines="0" w:afterLines="0"/>
      <w:ind w:left="850" w:hanging="480" w:firstLineChars="0"/>
    </w:pPr>
    <w:rPr>
      <w:szCs w:val="20"/>
    </w:rPr>
  </w:style>
  <w:style w:type="paragraph" w:customStyle="1" w:styleId="140">
    <w:name w:val="my normal"/>
    <w:basedOn w:val="1"/>
    <w:autoRedefine/>
    <w:qFormat/>
    <w:uiPriority w:val="0"/>
    <w:pPr>
      <w:widowControl/>
      <w:spacing w:before="240" w:line="360" w:lineRule="exact"/>
      <w:ind w:firstLine="200" w:firstLineChars="200"/>
      <w:jc w:val="left"/>
    </w:pPr>
    <w:rPr>
      <w:rFonts w:ascii="Arial" w:hAnsi="Arial" w:eastAsia="方正仿宋_GBK"/>
      <w:kern w:val="0"/>
      <w:sz w:val="32"/>
      <w:szCs w:val="20"/>
      <w:lang w:val="en-GB" w:eastAsia="en-US"/>
    </w:rPr>
  </w:style>
  <w:style w:type="paragraph" w:customStyle="1" w:styleId="141">
    <w:name w:val="HTML Body"/>
    <w:autoRedefine/>
    <w:qFormat/>
    <w:uiPriority w:val="0"/>
    <w:rPr>
      <w:rFonts w:ascii="Times New Roman" w:hAnsi="Times New Roman" w:eastAsia="宋体" w:cs="Times New Roman"/>
      <w:snapToGrid w:val="0"/>
      <w:lang w:val="en-GB" w:eastAsia="en-US" w:bidi="ar-SA"/>
    </w:rPr>
  </w:style>
  <w:style w:type="paragraph" w:customStyle="1" w:styleId="142">
    <w:name w:val="表格文字"/>
    <w:basedOn w:val="1"/>
    <w:autoRedefine/>
    <w:qFormat/>
    <w:uiPriority w:val="0"/>
    <w:pPr>
      <w:spacing w:line="560" w:lineRule="exact"/>
      <w:ind w:firstLine="200" w:firstLineChars="200"/>
      <w:jc w:val="left"/>
    </w:pPr>
    <w:rPr>
      <w:rFonts w:ascii="Times New Roman" w:hAnsi="Times New Roman" w:eastAsia="方正仿宋_GBK"/>
      <w:sz w:val="18"/>
      <w:szCs w:val="21"/>
    </w:rPr>
  </w:style>
  <w:style w:type="paragraph" w:customStyle="1" w:styleId="143">
    <w:name w:val="Char Char2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character" w:customStyle="1" w:styleId="144">
    <w:name w:val="themebody1"/>
    <w:autoRedefine/>
    <w:qFormat/>
    <w:uiPriority w:val="0"/>
    <w:rPr>
      <w:color w:val="FFFFFF"/>
    </w:rPr>
  </w:style>
  <w:style w:type="paragraph" w:customStyle="1" w:styleId="145">
    <w:name w:val="默认段落字体 Para Char Char Char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46">
    <w:name w:val="表格题注"/>
    <w:next w:val="1"/>
    <w:autoRedefine/>
    <w:qFormat/>
    <w:uiPriority w:val="0"/>
    <w:pPr>
      <w:keepLines/>
      <w:numPr>
        <w:ilvl w:val="8"/>
        <w:numId w:val="5"/>
      </w:numPr>
      <w:spacing w:beforeLines="100"/>
      <w:jc w:val="center"/>
    </w:pPr>
    <w:rPr>
      <w:rFonts w:ascii="Arial" w:hAnsi="Arial" w:eastAsia="宋体" w:cs="Times New Roman"/>
      <w:sz w:val="18"/>
      <w:szCs w:val="18"/>
      <w:lang w:val="en-US" w:eastAsia="zh-CN" w:bidi="ar-SA"/>
    </w:rPr>
  </w:style>
  <w:style w:type="paragraph" w:customStyle="1" w:styleId="147">
    <w:name w:val="插图题注"/>
    <w:next w:val="1"/>
    <w:autoRedefine/>
    <w:qFormat/>
    <w:uiPriority w:val="0"/>
    <w:pPr>
      <w:numPr>
        <w:ilvl w:val="7"/>
        <w:numId w:val="5"/>
      </w:numPr>
      <w:tabs>
        <w:tab w:val="left" w:pos="3360"/>
      </w:tabs>
      <w:spacing w:after="200" w:afterLines="100"/>
      <w:ind w:left="3360" w:hanging="420"/>
      <w:jc w:val="center"/>
    </w:pPr>
    <w:rPr>
      <w:rFonts w:ascii="Arial" w:hAnsi="Arial" w:eastAsia="宋体" w:cs="Times New Roman"/>
      <w:sz w:val="18"/>
      <w:szCs w:val="18"/>
      <w:lang w:val="en-US" w:eastAsia="zh-CN" w:bidi="ar-SA"/>
    </w:rPr>
  </w:style>
  <w:style w:type="paragraph" w:customStyle="1" w:styleId="148">
    <w:name w:val="Char Char Char"/>
    <w:basedOn w:val="1"/>
    <w:autoRedefine/>
    <w:qFormat/>
    <w:uiPriority w:val="0"/>
    <w:pPr>
      <w:spacing w:line="560" w:lineRule="exact"/>
      <w:ind w:firstLine="200" w:firstLineChars="200"/>
      <w:jc w:val="left"/>
    </w:pPr>
    <w:rPr>
      <w:rFonts w:ascii="Times New Roman" w:hAnsi="Times New Roman" w:eastAsia="方正仿宋_GBK"/>
      <w:sz w:val="32"/>
      <w:szCs w:val="21"/>
    </w:rPr>
  </w:style>
  <w:style w:type="character" w:customStyle="1" w:styleId="149">
    <w:name w:val="style591"/>
    <w:autoRedefine/>
    <w:qFormat/>
    <w:uiPriority w:val="0"/>
    <w:rPr>
      <w:rFonts w:hint="default" w:ascii="Arial" w:hAnsi="Arial" w:cs="Arial"/>
      <w:color w:val="333333"/>
      <w:sz w:val="18"/>
      <w:szCs w:val="18"/>
      <w:u w:val="none"/>
    </w:rPr>
  </w:style>
  <w:style w:type="character" w:customStyle="1" w:styleId="150">
    <w:name w:val="apple-style-span"/>
    <w:basedOn w:val="48"/>
    <w:autoRedefine/>
    <w:qFormat/>
    <w:uiPriority w:val="0"/>
  </w:style>
  <w:style w:type="character" w:customStyle="1" w:styleId="151">
    <w:name w:val="apple-converted-space"/>
    <w:basedOn w:val="48"/>
    <w:autoRedefine/>
    <w:qFormat/>
    <w:uiPriority w:val="0"/>
  </w:style>
  <w:style w:type="character" w:customStyle="1" w:styleId="152">
    <w:name w:val="bold2"/>
    <w:autoRedefine/>
    <w:qFormat/>
    <w:uiPriority w:val="0"/>
    <w:rPr>
      <w:b/>
      <w:bCs/>
    </w:rPr>
  </w:style>
  <w:style w:type="paragraph" w:customStyle="1" w:styleId="153">
    <w:name w:val="Char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4">
    <w:name w:val="默认段落字体 Para Char"/>
    <w:basedOn w:val="1"/>
    <w:autoRedefine/>
    <w:qFormat/>
    <w:uiPriority w:val="0"/>
    <w:pPr>
      <w:widowControl/>
      <w:topLinePunct/>
      <w:adjustRightInd w:val="0"/>
      <w:snapToGrid w:val="0"/>
      <w:spacing w:before="160" w:after="160" w:line="240" w:lineRule="atLeast"/>
      <w:ind w:left="1701" w:firstLine="200" w:firstLineChars="200"/>
      <w:jc w:val="left"/>
    </w:pPr>
    <w:rPr>
      <w:rFonts w:ascii="Arial" w:hAnsi="Arial" w:eastAsia="方正仿宋_GBK" w:cs="Arial"/>
      <w:sz w:val="32"/>
      <w:szCs w:val="21"/>
    </w:rPr>
  </w:style>
  <w:style w:type="paragraph" w:customStyle="1" w:styleId="155">
    <w:name w:val="Char Char Char Char Char Char"/>
    <w:basedOn w:val="1"/>
    <w:autoRedefine/>
    <w:qFormat/>
    <w:uiPriority w:val="0"/>
    <w:pPr>
      <w:spacing w:line="560" w:lineRule="exact"/>
      <w:ind w:firstLine="200" w:firstLineChars="200"/>
      <w:jc w:val="left"/>
    </w:pPr>
    <w:rPr>
      <w:rFonts w:ascii="Times New Roman" w:hAnsi="Times New Roman" w:eastAsia="方正仿宋_GBK" w:cs="Arial"/>
      <w:sz w:val="32"/>
      <w:szCs w:val="21"/>
    </w:rPr>
  </w:style>
  <w:style w:type="character" w:customStyle="1" w:styleId="156">
    <w:name w:val="正文首行缩进 2 Char Char"/>
    <w:autoRedefine/>
    <w:qFormat/>
    <w:uiPriority w:val="0"/>
    <w:rPr>
      <w:rFonts w:ascii="Arial" w:hAnsi="Arial" w:eastAsia="宋体"/>
      <w:kern w:val="2"/>
      <w:sz w:val="21"/>
      <w:szCs w:val="24"/>
      <w:lang w:val="en-US" w:eastAsia="zh-CN" w:bidi="ar-SA"/>
    </w:rPr>
  </w:style>
  <w:style w:type="character" w:customStyle="1" w:styleId="157">
    <w:name w:val="Table Text Char1"/>
    <w:autoRedefine/>
    <w:qFormat/>
    <w:uiPriority w:val="0"/>
    <w:rPr>
      <w:rFonts w:eastAsia="宋体" w:cs="Arial"/>
      <w:snapToGrid w:val="0"/>
      <w:sz w:val="21"/>
      <w:szCs w:val="21"/>
      <w:lang w:val="en-US" w:eastAsia="zh-CN" w:bidi="ar-SA"/>
    </w:rPr>
  </w:style>
  <w:style w:type="paragraph" w:customStyle="1" w:styleId="158">
    <w:name w:val="默认段落字体 Para Char Char Char Char Char Char Char"/>
    <w:basedOn w:val="1"/>
    <w:autoRedefine/>
    <w:qFormat/>
    <w:uiPriority w:val="0"/>
    <w:pPr>
      <w:spacing w:line="560" w:lineRule="exact"/>
      <w:ind w:firstLine="200" w:firstLineChars="200"/>
      <w:jc w:val="left"/>
    </w:pPr>
    <w:rPr>
      <w:rFonts w:ascii="Tahoma" w:hAnsi="Tahoma" w:eastAsia="方正仿宋_GBK"/>
      <w:sz w:val="32"/>
      <w:szCs w:val="20"/>
    </w:rPr>
  </w:style>
  <w:style w:type="paragraph" w:customStyle="1" w:styleId="159">
    <w:name w:val="表内容中"/>
    <w:basedOn w:val="1"/>
    <w:autoRedefine/>
    <w:qFormat/>
    <w:uiPriority w:val="0"/>
    <w:pPr>
      <w:spacing w:line="300" w:lineRule="auto"/>
      <w:ind w:firstLine="200" w:firstLineChars="200"/>
      <w:jc w:val="center"/>
    </w:pPr>
    <w:rPr>
      <w:rFonts w:ascii="Times New Roman" w:hAnsi="Times New Roman" w:eastAsia="方正仿宋_GBK"/>
      <w:sz w:val="32"/>
      <w:szCs w:val="20"/>
    </w:rPr>
  </w:style>
  <w:style w:type="paragraph" w:customStyle="1" w:styleId="160">
    <w:name w:val="列表（符号一级）（绿盟科技）"/>
    <w:basedOn w:val="1"/>
    <w:link w:val="164"/>
    <w:autoRedefine/>
    <w:qFormat/>
    <w:uiPriority w:val="0"/>
    <w:pPr>
      <w:widowControl/>
      <w:numPr>
        <w:ilvl w:val="0"/>
        <w:numId w:val="6"/>
      </w:numPr>
      <w:spacing w:line="300" w:lineRule="auto"/>
      <w:ind w:firstLine="0" w:firstLineChars="200"/>
      <w:jc w:val="left"/>
    </w:pPr>
    <w:rPr>
      <w:rFonts w:ascii="Arial" w:hAnsi="Arial" w:eastAsia="方正仿宋_GBK"/>
      <w:kern w:val="0"/>
      <w:sz w:val="32"/>
      <w:szCs w:val="21"/>
    </w:rPr>
  </w:style>
  <w:style w:type="paragraph" w:customStyle="1" w:styleId="161">
    <w:name w:val="正文首行缩进（绿盟科技）"/>
    <w:basedOn w:val="1"/>
    <w:link w:val="163"/>
    <w:autoRedefine/>
    <w:qFormat/>
    <w:uiPriority w:val="0"/>
    <w:pPr>
      <w:widowControl/>
      <w:spacing w:after="50" w:line="300" w:lineRule="auto"/>
      <w:ind w:firstLine="200" w:firstLineChars="200"/>
      <w:jc w:val="left"/>
    </w:pPr>
    <w:rPr>
      <w:rFonts w:ascii="Arial" w:hAnsi="Arial" w:eastAsia="方正仿宋_GBK"/>
      <w:kern w:val="0"/>
      <w:sz w:val="32"/>
      <w:szCs w:val="21"/>
    </w:rPr>
  </w:style>
  <w:style w:type="paragraph" w:customStyle="1" w:styleId="162">
    <w:name w:val="列表（符号二级）（绿盟科技）"/>
    <w:basedOn w:val="160"/>
    <w:autoRedefine/>
    <w:qFormat/>
    <w:uiPriority w:val="0"/>
    <w:pPr>
      <w:numPr>
        <w:ilvl w:val="1"/>
      </w:numPr>
      <w:tabs>
        <w:tab w:val="left" w:pos="720"/>
        <w:tab w:val="left" w:pos="1320"/>
      </w:tabs>
      <w:ind w:left="1320" w:hanging="720"/>
    </w:pPr>
  </w:style>
  <w:style w:type="character" w:customStyle="1" w:styleId="163">
    <w:name w:val="正文首行缩进（绿盟科技） Char"/>
    <w:link w:val="161"/>
    <w:autoRedefine/>
    <w:qFormat/>
    <w:uiPriority w:val="0"/>
    <w:rPr>
      <w:rFonts w:ascii="Arial" w:hAnsi="Arial" w:eastAsia="方正仿宋_GBK" w:cstheme="minorBidi"/>
      <w:sz w:val="32"/>
      <w:szCs w:val="21"/>
    </w:rPr>
  </w:style>
  <w:style w:type="character" w:customStyle="1" w:styleId="164">
    <w:name w:val="列表（符号一级）（绿盟科技） Char"/>
    <w:link w:val="160"/>
    <w:autoRedefine/>
    <w:qFormat/>
    <w:uiPriority w:val="0"/>
    <w:rPr>
      <w:rFonts w:ascii="Arial" w:hAnsi="Arial" w:eastAsia="方正仿宋_GBK" w:cstheme="minorBidi"/>
      <w:sz w:val="32"/>
      <w:szCs w:val="21"/>
    </w:rPr>
  </w:style>
  <w:style w:type="paragraph" w:customStyle="1" w:styleId="165">
    <w:name w:val="正文加粗"/>
    <w:basedOn w:val="1"/>
    <w:link w:val="166"/>
    <w:autoRedefine/>
    <w:qFormat/>
    <w:uiPriority w:val="0"/>
    <w:pPr>
      <w:widowControl/>
      <w:spacing w:line="560" w:lineRule="exact"/>
      <w:ind w:firstLine="200" w:firstLineChars="200"/>
      <w:jc w:val="left"/>
    </w:pPr>
    <w:rPr>
      <w:rFonts w:ascii="Arial" w:hAnsi="Arial" w:eastAsia="方正仿宋_GBK"/>
      <w:b/>
      <w:kern w:val="0"/>
      <w:sz w:val="32"/>
      <w:szCs w:val="20"/>
    </w:rPr>
  </w:style>
  <w:style w:type="character" w:customStyle="1" w:styleId="166">
    <w:name w:val="正文加粗 Char"/>
    <w:link w:val="165"/>
    <w:autoRedefine/>
    <w:qFormat/>
    <w:uiPriority w:val="0"/>
    <w:rPr>
      <w:rFonts w:ascii="Arial" w:hAnsi="Arial" w:eastAsia="方正仿宋_GBK" w:cstheme="minorBidi"/>
      <w:b/>
      <w:sz w:val="32"/>
    </w:rPr>
  </w:style>
  <w:style w:type="paragraph" w:customStyle="1" w:styleId="167">
    <w:name w:val="正文（绿盟科技）"/>
    <w:link w:val="168"/>
    <w:autoRedefine/>
    <w:qFormat/>
    <w:uiPriority w:val="0"/>
    <w:pPr>
      <w:spacing w:line="300" w:lineRule="auto"/>
    </w:pPr>
    <w:rPr>
      <w:rFonts w:ascii="Arial" w:hAnsi="Arial" w:eastAsia="宋体" w:cs="Times New Roman"/>
      <w:sz w:val="21"/>
      <w:szCs w:val="21"/>
      <w:lang w:val="en-US" w:eastAsia="zh-CN" w:bidi="ar-SA"/>
    </w:rPr>
  </w:style>
  <w:style w:type="character" w:customStyle="1" w:styleId="168">
    <w:name w:val="正文（绿盟科技） Char"/>
    <w:link w:val="167"/>
    <w:autoRedefine/>
    <w:qFormat/>
    <w:uiPriority w:val="0"/>
    <w:rPr>
      <w:rFonts w:ascii="Arial" w:hAnsi="Arial"/>
      <w:sz w:val="21"/>
      <w:szCs w:val="21"/>
    </w:rPr>
  </w:style>
  <w:style w:type="paragraph" w:customStyle="1" w:styleId="169">
    <w:name w:val="列出段落1"/>
    <w:basedOn w:val="1"/>
    <w:autoRedefine/>
    <w:qFormat/>
    <w:uiPriority w:val="0"/>
    <w:pPr>
      <w:widowControl/>
      <w:spacing w:line="300" w:lineRule="auto"/>
      <w:ind w:firstLine="420" w:firstLineChars="200"/>
      <w:jc w:val="left"/>
    </w:pPr>
    <w:rPr>
      <w:rFonts w:ascii="Arial" w:hAnsi="Arial" w:eastAsia="方正仿宋_GBK"/>
      <w:kern w:val="0"/>
      <w:sz w:val="18"/>
      <w:szCs w:val="20"/>
    </w:rPr>
  </w:style>
  <w:style w:type="paragraph" w:customStyle="1" w:styleId="170">
    <w:name w:val="列表内容"/>
    <w:basedOn w:val="1"/>
    <w:next w:val="1"/>
    <w:autoRedefine/>
    <w:qFormat/>
    <w:uiPriority w:val="0"/>
    <w:pPr>
      <w:widowControl/>
      <w:numPr>
        <w:ilvl w:val="0"/>
        <w:numId w:val="7"/>
      </w:numPr>
      <w:spacing w:line="560" w:lineRule="exact"/>
      <w:ind w:firstLine="0" w:firstLineChars="200"/>
      <w:jc w:val="left"/>
    </w:pPr>
    <w:rPr>
      <w:rFonts w:ascii="Times New Roman" w:hAnsi="Times New Roman" w:eastAsia="方正仿宋_GBK"/>
      <w:kern w:val="0"/>
      <w:sz w:val="18"/>
      <w:szCs w:val="21"/>
    </w:rPr>
  </w:style>
  <w:style w:type="paragraph" w:customStyle="1" w:styleId="171">
    <w:name w:val="标题 1（绿盟科技）"/>
    <w:basedOn w:val="3"/>
    <w:next w:val="167"/>
    <w:autoRedefine/>
    <w:qFormat/>
    <w:uiPriority w:val="0"/>
    <w:pPr>
      <w:pageBreakBefore/>
      <w:numPr>
        <w:ilvl w:val="0"/>
        <w:numId w:val="8"/>
      </w:numPr>
      <w:pBdr>
        <w:bottom w:val="single" w:color="auto" w:sz="48" w:space="1"/>
      </w:pBdr>
      <w:spacing w:before="600" w:after="100" w:afterLines="100" w:line="576" w:lineRule="auto"/>
      <w:ind w:firstLine="0" w:firstLineChars="200"/>
      <w:jc w:val="left"/>
    </w:pPr>
    <w:rPr>
      <w:rFonts w:ascii="Arial" w:hAnsi="Arial" w:eastAsia="黑体"/>
      <w:b w:val="0"/>
      <w:sz w:val="32"/>
    </w:rPr>
  </w:style>
  <w:style w:type="paragraph" w:customStyle="1" w:styleId="172">
    <w:name w:val="标题 2（绿盟科技）"/>
    <w:basedOn w:val="4"/>
    <w:next w:val="167"/>
    <w:autoRedefine/>
    <w:qFormat/>
    <w:uiPriority w:val="0"/>
    <w:pPr>
      <w:numPr>
        <w:ilvl w:val="1"/>
        <w:numId w:val="8"/>
      </w:numPr>
      <w:spacing w:before="0" w:after="0" w:line="415" w:lineRule="auto"/>
      <w:ind w:firstLineChars="200"/>
      <w:jc w:val="left"/>
    </w:pPr>
    <w:rPr>
      <w:rFonts w:ascii="Times New Roman" w:hAnsi="Times New Roman" w:eastAsia="方正楷体_GBK"/>
      <w:b w:val="0"/>
      <w:bCs w:val="0"/>
    </w:rPr>
  </w:style>
  <w:style w:type="paragraph" w:customStyle="1" w:styleId="173">
    <w:name w:val="标题 3（绿盟科技）"/>
    <w:basedOn w:val="5"/>
    <w:next w:val="167"/>
    <w:autoRedefine/>
    <w:qFormat/>
    <w:uiPriority w:val="0"/>
    <w:pPr>
      <w:numPr>
        <w:ilvl w:val="2"/>
        <w:numId w:val="8"/>
      </w:numPr>
      <w:tabs>
        <w:tab w:val="left" w:pos="960"/>
      </w:tabs>
      <w:spacing w:before="0" w:after="0" w:line="415" w:lineRule="auto"/>
      <w:ind w:firstLineChars="200"/>
      <w:jc w:val="left"/>
    </w:pPr>
    <w:rPr>
      <w:rFonts w:ascii="Arial" w:hAnsi="Arial" w:eastAsia="黑体"/>
      <w:b w:val="0"/>
      <w:bCs w:val="0"/>
      <w:kern w:val="0"/>
      <w:szCs w:val="30"/>
    </w:rPr>
  </w:style>
  <w:style w:type="paragraph" w:customStyle="1" w:styleId="174">
    <w:name w:val="标题 4（绿盟科技）"/>
    <w:basedOn w:val="6"/>
    <w:next w:val="167"/>
    <w:autoRedefine/>
    <w:qFormat/>
    <w:uiPriority w:val="0"/>
    <w:pPr>
      <w:widowControl/>
      <w:numPr>
        <w:ilvl w:val="3"/>
        <w:numId w:val="8"/>
      </w:numPr>
      <w:spacing w:before="0" w:after="156" w:line="560" w:lineRule="exact"/>
      <w:ind w:firstLine="0" w:firstLineChars="200"/>
      <w:jc w:val="left"/>
    </w:pPr>
    <w:rPr>
      <w:rFonts w:ascii="Arial" w:hAnsi="Arial" w:eastAsia="黑体" w:cs="Times New Roman"/>
      <w:b w:val="0"/>
      <w:bCs w:val="0"/>
      <w:kern w:val="0"/>
      <w:sz w:val="32"/>
      <w:szCs w:val="21"/>
    </w:rPr>
  </w:style>
  <w:style w:type="paragraph" w:customStyle="1" w:styleId="175">
    <w:name w:val="标题 5（有编号）（绿盟科技）"/>
    <w:basedOn w:val="1"/>
    <w:next w:val="167"/>
    <w:autoRedefine/>
    <w:qFormat/>
    <w:uiPriority w:val="0"/>
    <w:pPr>
      <w:keepNext/>
      <w:keepLines/>
      <w:numPr>
        <w:ilvl w:val="4"/>
        <w:numId w:val="8"/>
      </w:numPr>
      <w:spacing w:before="280" w:after="156" w:line="377" w:lineRule="auto"/>
      <w:ind w:firstLine="0" w:firstLineChars="200"/>
      <w:jc w:val="left"/>
      <w:outlineLvl w:val="4"/>
    </w:pPr>
    <w:rPr>
      <w:rFonts w:ascii="Arial" w:hAnsi="Arial" w:eastAsia="黑体"/>
      <w:b/>
      <w:kern w:val="0"/>
      <w:sz w:val="32"/>
      <w:szCs w:val="21"/>
    </w:rPr>
  </w:style>
  <w:style w:type="paragraph" w:customStyle="1" w:styleId="176">
    <w:name w:val="标题 6（有编号）（绿盟科技）"/>
    <w:basedOn w:val="1"/>
    <w:next w:val="167"/>
    <w:autoRedefine/>
    <w:qFormat/>
    <w:uiPriority w:val="0"/>
    <w:pPr>
      <w:keepNext/>
      <w:keepLines/>
      <w:numPr>
        <w:ilvl w:val="5"/>
        <w:numId w:val="8"/>
      </w:numPr>
      <w:spacing w:before="240" w:after="64" w:line="319" w:lineRule="auto"/>
      <w:ind w:firstLine="0" w:firstLineChars="200"/>
      <w:jc w:val="left"/>
      <w:outlineLvl w:val="5"/>
    </w:pPr>
    <w:rPr>
      <w:rFonts w:ascii="Arial" w:hAnsi="Arial" w:eastAsia="黑体"/>
      <w:b/>
      <w:kern w:val="0"/>
      <w:sz w:val="32"/>
      <w:szCs w:val="21"/>
    </w:rPr>
  </w:style>
  <w:style w:type="paragraph" w:customStyle="1" w:styleId="177">
    <w:name w:val="插图标注（绿盟科技）"/>
    <w:next w:val="167"/>
    <w:autoRedefine/>
    <w:qFormat/>
    <w:uiPriority w:val="0"/>
    <w:pPr>
      <w:numPr>
        <w:ilvl w:val="6"/>
        <w:numId w:val="8"/>
      </w:numPr>
      <w:spacing w:after="156"/>
      <w:jc w:val="center"/>
    </w:pPr>
    <w:rPr>
      <w:rFonts w:ascii="Arial" w:hAnsi="Arial" w:eastAsia="宋体" w:cs="Arial"/>
      <w:sz w:val="21"/>
      <w:szCs w:val="21"/>
      <w:lang w:val="en-US" w:eastAsia="zh-CN" w:bidi="ar-SA"/>
    </w:rPr>
  </w:style>
  <w:style w:type="paragraph" w:customStyle="1" w:styleId="178">
    <w:name w:val="表格标注（绿盟科技）"/>
    <w:basedOn w:val="177"/>
    <w:next w:val="167"/>
    <w:autoRedefine/>
    <w:qFormat/>
    <w:uiPriority w:val="0"/>
    <w:pPr>
      <w:numPr>
        <w:ilvl w:val="7"/>
      </w:numPr>
    </w:pPr>
  </w:style>
  <w:style w:type="paragraph" w:customStyle="1" w:styleId="179">
    <w:name w:val="列出段落2"/>
    <w:basedOn w:val="1"/>
    <w:autoRedefine/>
    <w:qFormat/>
    <w:uiPriority w:val="34"/>
    <w:pPr>
      <w:spacing w:line="560" w:lineRule="exact"/>
      <w:ind w:firstLine="420" w:firstLineChars="200"/>
      <w:jc w:val="left"/>
    </w:pPr>
    <w:rPr>
      <w:rFonts w:ascii="Times New Roman" w:hAnsi="Times New Roman" w:eastAsia="方正仿宋_GBK"/>
      <w:sz w:val="32"/>
      <w:szCs w:val="21"/>
    </w:rPr>
  </w:style>
  <w:style w:type="character" w:customStyle="1" w:styleId="180">
    <w:name w:val="批注文字 字符1"/>
    <w:basedOn w:val="48"/>
    <w:autoRedefine/>
    <w:qFormat/>
    <w:uiPriority w:val="99"/>
    <w:rPr>
      <w:rFonts w:ascii="宋体" w:hAnsi="宋体" w:cs="宋体"/>
      <w:kern w:val="2"/>
      <w:sz w:val="28"/>
      <w:szCs w:val="28"/>
    </w:rPr>
  </w:style>
  <w:style w:type="character" w:customStyle="1" w:styleId="181">
    <w:name w:val="hua 2 字符1"/>
    <w:basedOn w:val="48"/>
    <w:link w:val="100"/>
    <w:autoRedefine/>
    <w:qFormat/>
    <w:uiPriority w:val="0"/>
    <w:rPr>
      <w:rFonts w:ascii="宋体" w:hAnsi="宋体" w:cs="宋体"/>
      <w:b/>
      <w:bCs/>
      <w:kern w:val="44"/>
      <w:sz w:val="30"/>
      <w:szCs w:val="30"/>
    </w:rPr>
  </w:style>
  <w:style w:type="character" w:customStyle="1" w:styleId="182">
    <w:name w:val="hua 3 字符"/>
    <w:basedOn w:val="48"/>
    <w:link w:val="102"/>
    <w:autoRedefine/>
    <w:qFormat/>
    <w:uiPriority w:val="0"/>
    <w:rPr>
      <w:rFonts w:ascii="宋体" w:hAnsi="宋体" w:cs="宋体"/>
      <w:b/>
      <w:bCs/>
      <w:kern w:val="2"/>
      <w:sz w:val="28"/>
      <w:szCs w:val="28"/>
    </w:rPr>
  </w:style>
  <w:style w:type="character" w:customStyle="1" w:styleId="183">
    <w:name w:val="hua 4 字符"/>
    <w:basedOn w:val="48"/>
    <w:link w:val="104"/>
    <w:autoRedefine/>
    <w:qFormat/>
    <w:uiPriority w:val="0"/>
    <w:rPr>
      <w:rFonts w:ascii="宋体" w:hAnsi="Arial" w:cs="宋体"/>
      <w:b/>
      <w:bCs/>
      <w:kern w:val="2"/>
      <w:sz w:val="24"/>
      <w:szCs w:val="18"/>
    </w:rPr>
  </w:style>
  <w:style w:type="paragraph" w:customStyle="1" w:styleId="184">
    <w:name w:val="TOC 标题2"/>
    <w:basedOn w:val="3"/>
    <w:next w:val="1"/>
    <w:autoRedefine/>
    <w:unhideWhenUsed/>
    <w:qFormat/>
    <w:uiPriority w:val="39"/>
    <w:pPr>
      <w:pageBreakBefore/>
      <w:widowControl/>
      <w:spacing w:before="480" w:after="0" w:afterLines="100" w:line="276" w:lineRule="auto"/>
      <w:ind w:firstLine="560" w:firstLineChars="200"/>
      <w:jc w:val="left"/>
      <w:outlineLvl w:val="9"/>
    </w:pPr>
    <w:rPr>
      <w:rFonts w:asciiTheme="majorHAnsi" w:hAnsiTheme="majorHAnsi" w:eastAsiaTheme="majorEastAsia" w:cstheme="majorBidi"/>
      <w:b w:val="0"/>
      <w:color w:val="2E75B6" w:themeColor="accent1" w:themeShade="BF"/>
      <w:kern w:val="0"/>
      <w:sz w:val="28"/>
      <w:szCs w:val="28"/>
    </w:rPr>
  </w:style>
  <w:style w:type="paragraph" w:customStyle="1" w:styleId="185">
    <w:name w:val="hua封面标题"/>
    <w:link w:val="186"/>
    <w:autoRedefine/>
    <w:qFormat/>
    <w:uiPriority w:val="0"/>
    <w:pPr>
      <w:spacing w:before="120" w:after="120"/>
      <w:jc w:val="center"/>
    </w:pPr>
    <w:rPr>
      <w:rFonts w:ascii="宋体" w:hAnsi="宋体" w:eastAsia="宋体" w:cs="Times New Roman"/>
      <w:b/>
      <w:kern w:val="2"/>
      <w:sz w:val="84"/>
      <w:szCs w:val="84"/>
      <w:lang w:val="en-US" w:eastAsia="zh-CN" w:bidi="ar-SA"/>
    </w:rPr>
  </w:style>
  <w:style w:type="character" w:customStyle="1" w:styleId="186">
    <w:name w:val="hua封面标题 字符"/>
    <w:basedOn w:val="48"/>
    <w:link w:val="185"/>
    <w:autoRedefine/>
    <w:qFormat/>
    <w:uiPriority w:val="0"/>
    <w:rPr>
      <w:rFonts w:ascii="宋体" w:hAnsi="宋体"/>
      <w:b/>
      <w:kern w:val="2"/>
      <w:sz w:val="84"/>
      <w:szCs w:val="84"/>
    </w:rPr>
  </w:style>
  <w:style w:type="paragraph" w:customStyle="1" w:styleId="187">
    <w:name w:val="hua 封面（单位+时间）"/>
    <w:basedOn w:val="128"/>
    <w:link w:val="188"/>
    <w:autoRedefine/>
    <w:qFormat/>
    <w:uiPriority w:val="0"/>
    <w:pPr>
      <w:spacing w:before="100" w:beforeAutospacing="1" w:after="100" w:afterAutospacing="1"/>
      <w:ind w:left="240" w:leftChars="100" w:right="240" w:rightChars="100" w:firstLine="547"/>
    </w:pPr>
    <w:rPr>
      <w:sz w:val="32"/>
      <w:szCs w:val="32"/>
    </w:rPr>
  </w:style>
  <w:style w:type="character" w:customStyle="1" w:styleId="188">
    <w:name w:val="hua 封面（单位+时间） 字符"/>
    <w:basedOn w:val="127"/>
    <w:link w:val="187"/>
    <w:autoRedefine/>
    <w:qFormat/>
    <w:uiPriority w:val="0"/>
    <w:rPr>
      <w:rFonts w:ascii="宋体" w:cs="宋体" w:hAnsiTheme="minorEastAsia"/>
      <w:kern w:val="2"/>
      <w:sz w:val="32"/>
      <w:szCs w:val="32"/>
    </w:rPr>
  </w:style>
  <w:style w:type="character" w:customStyle="1" w:styleId="189">
    <w:name w:val="未处理的提及1"/>
    <w:basedOn w:val="48"/>
    <w:autoRedefine/>
    <w:unhideWhenUsed/>
    <w:qFormat/>
    <w:uiPriority w:val="99"/>
    <w:rPr>
      <w:color w:val="605E5C"/>
      <w:shd w:val="clear" w:color="auto" w:fill="E1DFDD"/>
    </w:rPr>
  </w:style>
  <w:style w:type="paragraph" w:customStyle="1" w:styleId="190">
    <w:name w:val="hua小标题"/>
    <w:link w:val="192"/>
    <w:autoRedefine/>
    <w:qFormat/>
    <w:uiPriority w:val="0"/>
    <w:pPr>
      <w:keepNext/>
      <w:spacing w:before="240" w:beforeLines="100"/>
      <w:ind w:firstLine="414"/>
    </w:pPr>
    <w:rPr>
      <w:rFonts w:ascii="宋体" w:hAnsi="Arial" w:eastAsia="宋体" w:cs="Arial"/>
      <w:b/>
      <w:bCs/>
      <w:kern w:val="2"/>
      <w:sz w:val="24"/>
      <w:szCs w:val="22"/>
      <w:lang w:val="en-US" w:eastAsia="zh-CN" w:bidi="ar-SA"/>
    </w:rPr>
  </w:style>
  <w:style w:type="paragraph" w:customStyle="1" w:styleId="191">
    <w:name w:val="链接"/>
    <w:basedOn w:val="128"/>
    <w:next w:val="128"/>
    <w:link w:val="194"/>
    <w:autoRedefine/>
    <w:qFormat/>
    <w:uiPriority w:val="0"/>
    <w:rPr>
      <w:color w:val="0070C0"/>
      <w:u w:val="single"/>
    </w:rPr>
  </w:style>
  <w:style w:type="character" w:customStyle="1" w:styleId="192">
    <w:name w:val="hua小标题 字符"/>
    <w:basedOn w:val="127"/>
    <w:link w:val="190"/>
    <w:autoRedefine/>
    <w:qFormat/>
    <w:uiPriority w:val="0"/>
    <w:rPr>
      <w:rFonts w:ascii="宋体" w:hAnsi="Arial" w:cs="Arial"/>
      <w:b/>
      <w:bCs/>
      <w:kern w:val="2"/>
      <w:sz w:val="24"/>
      <w:szCs w:val="22"/>
    </w:rPr>
  </w:style>
  <w:style w:type="character" w:customStyle="1" w:styleId="193">
    <w:name w:val="el-radio__input"/>
    <w:basedOn w:val="48"/>
    <w:autoRedefine/>
    <w:qFormat/>
    <w:uiPriority w:val="0"/>
  </w:style>
  <w:style w:type="character" w:customStyle="1" w:styleId="194">
    <w:name w:val="链接 字符"/>
    <w:basedOn w:val="127"/>
    <w:link w:val="191"/>
    <w:autoRedefine/>
    <w:qFormat/>
    <w:uiPriority w:val="0"/>
    <w:rPr>
      <w:rFonts w:ascii="宋体" w:cs="宋体" w:hAnsiTheme="minorEastAsia"/>
      <w:color w:val="0070C0"/>
      <w:kern w:val="2"/>
      <w:sz w:val="24"/>
      <w:szCs w:val="24"/>
      <w:u w:val="single"/>
    </w:rPr>
  </w:style>
  <w:style w:type="character" w:customStyle="1" w:styleId="195">
    <w:name w:val="el-radio__label"/>
    <w:basedOn w:val="48"/>
    <w:autoRedefine/>
    <w:qFormat/>
    <w:uiPriority w:val="0"/>
  </w:style>
  <w:style w:type="paragraph" w:customStyle="1" w:styleId="196">
    <w:name w:val="备注"/>
    <w:basedOn w:val="128"/>
    <w:link w:val="198"/>
    <w:autoRedefine/>
    <w:qFormat/>
    <w:uiPriority w:val="0"/>
    <w:pPr>
      <w:ind w:left="1030" w:firstLine="359"/>
    </w:pPr>
    <w:rPr>
      <w:i/>
      <w:iCs/>
      <w:sz w:val="21"/>
      <w:szCs w:val="21"/>
    </w:rPr>
  </w:style>
  <w:style w:type="character" w:customStyle="1" w:styleId="197">
    <w:name w:val="el-breadcrumb__inner"/>
    <w:basedOn w:val="48"/>
    <w:autoRedefine/>
    <w:qFormat/>
    <w:uiPriority w:val="0"/>
  </w:style>
  <w:style w:type="character" w:customStyle="1" w:styleId="198">
    <w:name w:val="备注 字符"/>
    <w:basedOn w:val="127"/>
    <w:link w:val="196"/>
    <w:autoRedefine/>
    <w:qFormat/>
    <w:uiPriority w:val="0"/>
    <w:rPr>
      <w:rFonts w:ascii="宋体" w:cs="宋体" w:hAnsiTheme="minorEastAsia"/>
      <w:i/>
      <w:iCs/>
      <w:kern w:val="2"/>
      <w:sz w:val="21"/>
      <w:szCs w:val="21"/>
    </w:rPr>
  </w:style>
  <w:style w:type="character" w:customStyle="1" w:styleId="199">
    <w:name w:val="el-breadcrumb__separator"/>
    <w:basedOn w:val="48"/>
    <w:autoRedefine/>
    <w:qFormat/>
    <w:uiPriority w:val="0"/>
  </w:style>
  <w:style w:type="character" w:customStyle="1" w:styleId="200">
    <w:name w:val="hua 1 字符"/>
    <w:basedOn w:val="48"/>
    <w:autoRedefine/>
    <w:qFormat/>
    <w:uiPriority w:val="0"/>
    <w:rPr>
      <w:rFonts w:ascii="Calibri" w:hAnsi="Calibri" w:eastAsia="宋体" w:cs="Times New Roman"/>
      <w:b/>
      <w:bCs/>
      <w:kern w:val="44"/>
      <w:sz w:val="44"/>
      <w:szCs w:val="44"/>
    </w:rPr>
  </w:style>
  <w:style w:type="character" w:customStyle="1" w:styleId="201">
    <w:name w:val="hua 2 字符"/>
    <w:basedOn w:val="48"/>
    <w:autoRedefine/>
    <w:qFormat/>
    <w:uiPriority w:val="0"/>
    <w:rPr>
      <w:rFonts w:ascii="Calibri" w:hAnsi="Calibri" w:eastAsia="宋体" w:cs="Times New Roman"/>
      <w:b/>
      <w:bCs/>
      <w:kern w:val="44"/>
      <w:sz w:val="30"/>
      <w:szCs w:val="30"/>
    </w:rPr>
  </w:style>
  <w:style w:type="paragraph" w:customStyle="1" w:styleId="202">
    <w:name w:val="msonormal"/>
    <w:basedOn w:val="1"/>
    <w:autoRedefine/>
    <w:qFormat/>
    <w:uiPriority w:val="0"/>
    <w:pPr>
      <w:widowControl/>
      <w:spacing w:before="100" w:beforeAutospacing="1" w:after="100" w:afterAutospacing="1" w:line="560" w:lineRule="exact"/>
      <w:ind w:firstLine="200" w:firstLineChars="200"/>
      <w:jc w:val="left"/>
    </w:pPr>
    <w:rPr>
      <w:rFonts w:ascii="Times New Roman" w:hAnsi="Times New Roman" w:eastAsia="方正仿宋_GBK"/>
      <w:kern w:val="0"/>
      <w:sz w:val="24"/>
      <w:szCs w:val="24"/>
    </w:rPr>
  </w:style>
  <w:style w:type="paragraph" w:customStyle="1" w:styleId="203">
    <w:name w:val="目录 31"/>
    <w:basedOn w:val="1"/>
    <w:next w:val="1"/>
    <w:autoRedefine/>
    <w:qFormat/>
    <w:uiPriority w:val="0"/>
    <w:pPr>
      <w:spacing w:before="100" w:beforeAutospacing="1" w:after="100" w:afterAutospacing="1" w:line="560" w:lineRule="exact"/>
      <w:ind w:left="840" w:leftChars="400" w:firstLine="200" w:firstLineChars="200"/>
      <w:jc w:val="left"/>
    </w:pPr>
    <w:rPr>
      <w:rFonts w:ascii="Times New Roman" w:hAnsi="Times New Roman" w:eastAsia="方正仿宋_GBK"/>
      <w:sz w:val="32"/>
      <w:szCs w:val="21"/>
    </w:rPr>
  </w:style>
  <w:style w:type="paragraph" w:customStyle="1" w:styleId="204">
    <w:name w:val="目录 11"/>
    <w:basedOn w:val="1"/>
    <w:next w:val="1"/>
    <w:autoRedefine/>
    <w:qFormat/>
    <w:uiPriority w:val="0"/>
    <w:pPr>
      <w:spacing w:line="560" w:lineRule="exact"/>
      <w:ind w:firstLine="200" w:firstLineChars="200"/>
      <w:jc w:val="left"/>
    </w:pPr>
    <w:rPr>
      <w:rFonts w:ascii="Times New Roman" w:hAnsi="Times New Roman" w:eastAsia="方正仿宋_GBK"/>
      <w:sz w:val="32"/>
      <w:szCs w:val="21"/>
    </w:rPr>
  </w:style>
  <w:style w:type="paragraph" w:customStyle="1" w:styleId="205">
    <w:name w:val="目录 21"/>
    <w:basedOn w:val="1"/>
    <w:next w:val="1"/>
    <w:autoRedefine/>
    <w:qFormat/>
    <w:uiPriority w:val="0"/>
    <w:pPr>
      <w:spacing w:before="100" w:beforeAutospacing="1" w:after="100" w:afterAutospacing="1" w:line="560" w:lineRule="exact"/>
      <w:ind w:left="420" w:leftChars="200" w:firstLine="200" w:firstLineChars="200"/>
      <w:jc w:val="left"/>
    </w:pPr>
    <w:rPr>
      <w:rFonts w:ascii="Times New Roman" w:hAnsi="Times New Roman" w:eastAsia="方正仿宋_GBK"/>
      <w:sz w:val="32"/>
      <w:szCs w:val="21"/>
    </w:rPr>
  </w:style>
  <w:style w:type="paragraph" w:customStyle="1" w:styleId="206">
    <w:name w:val="hua无序序列"/>
    <w:link w:val="207"/>
    <w:autoRedefine/>
    <w:qFormat/>
    <w:uiPriority w:val="0"/>
    <w:pPr>
      <w:numPr>
        <w:ilvl w:val="0"/>
        <w:numId w:val="9"/>
      </w:numPr>
      <w:spacing w:before="50" w:beforeLines="50" w:line="360" w:lineRule="auto"/>
      <w:ind w:left="828"/>
      <w:contextualSpacing/>
      <w:jc w:val="both"/>
    </w:pPr>
    <w:rPr>
      <w:rFonts w:eastAsia="宋体" w:cs="宋体" w:asciiTheme="minorEastAsia" w:hAnsiTheme="minorEastAsia"/>
      <w:kern w:val="2"/>
      <w:sz w:val="24"/>
      <w:szCs w:val="24"/>
      <w:lang w:val="en-US" w:eastAsia="zh-CN" w:bidi="ar-SA"/>
    </w:rPr>
  </w:style>
  <w:style w:type="character" w:customStyle="1" w:styleId="207">
    <w:name w:val="hua无序序列 字符"/>
    <w:basedOn w:val="127"/>
    <w:link w:val="206"/>
    <w:autoRedefine/>
    <w:qFormat/>
    <w:uiPriority w:val="0"/>
    <w:rPr>
      <w:rFonts w:cs="宋体" w:asciiTheme="minorEastAsia" w:hAnsiTheme="minorEastAsia"/>
      <w:kern w:val="2"/>
      <w:sz w:val="24"/>
      <w:szCs w:val="24"/>
    </w:rPr>
  </w:style>
  <w:style w:type="paragraph" w:customStyle="1" w:styleId="208">
    <w:name w:val="hua有序序列"/>
    <w:link w:val="209"/>
    <w:autoRedefine/>
    <w:qFormat/>
    <w:uiPriority w:val="0"/>
    <w:pPr>
      <w:numPr>
        <w:ilvl w:val="0"/>
        <w:numId w:val="10"/>
      </w:numPr>
      <w:spacing w:before="50" w:beforeLines="50"/>
      <w:contextualSpacing/>
      <w:jc w:val="both"/>
    </w:pPr>
    <w:rPr>
      <w:rFonts w:eastAsia="宋体" w:cs="宋体" w:asciiTheme="minorEastAsia" w:hAnsiTheme="minorEastAsia"/>
      <w:kern w:val="2"/>
      <w:sz w:val="24"/>
      <w:szCs w:val="24"/>
      <w:lang w:val="en-US" w:eastAsia="zh-CN" w:bidi="ar-SA"/>
    </w:rPr>
  </w:style>
  <w:style w:type="character" w:customStyle="1" w:styleId="209">
    <w:name w:val="hua有序序列 字符"/>
    <w:basedOn w:val="127"/>
    <w:link w:val="208"/>
    <w:autoRedefine/>
    <w:qFormat/>
    <w:uiPriority w:val="0"/>
    <w:rPr>
      <w:rFonts w:cs="宋体" w:asciiTheme="minorEastAsia" w:hAnsiTheme="minorEastAsia"/>
      <w:kern w:val="2"/>
      <w:sz w:val="24"/>
      <w:szCs w:val="24"/>
    </w:rPr>
  </w:style>
  <w:style w:type="paragraph" w:customStyle="1" w:styleId="210">
    <w:name w:val="样式3"/>
    <w:basedOn w:val="8"/>
    <w:next w:val="8"/>
    <w:autoRedefine/>
    <w:qFormat/>
    <w:uiPriority w:val="0"/>
    <w:pPr>
      <w:tabs>
        <w:tab w:val="left" w:pos="709"/>
      </w:tabs>
      <w:ind w:left="709" w:hanging="709"/>
    </w:pPr>
    <w:rPr>
      <w:b w:val="0"/>
    </w:rPr>
  </w:style>
  <w:style w:type="character" w:customStyle="1" w:styleId="211">
    <w:name w:val="页眉 Char1"/>
    <w:autoRedefine/>
    <w:semiHidden/>
    <w:qFormat/>
    <w:uiPriority w:val="99"/>
    <w:rPr>
      <w:kern w:val="2"/>
      <w:sz w:val="18"/>
      <w:szCs w:val="18"/>
    </w:rPr>
  </w:style>
  <w:style w:type="character" w:customStyle="1" w:styleId="212">
    <w:name w:val="正文文本 字符1"/>
    <w:autoRedefine/>
    <w:qFormat/>
    <w:uiPriority w:val="99"/>
    <w:rPr>
      <w:rFonts w:ascii="Courier New" w:hAnsi="Courier New" w:eastAsia="GulimChe"/>
      <w:kern w:val="2"/>
      <w:sz w:val="22"/>
      <w:lang w:eastAsia="ko-KR"/>
    </w:rPr>
  </w:style>
  <w:style w:type="character" w:customStyle="1" w:styleId="213">
    <w:name w:val="标题 2 字符1"/>
    <w:autoRedefine/>
    <w:qFormat/>
    <w:uiPriority w:val="9"/>
    <w:rPr>
      <w:rFonts w:ascii="Cambria" w:hAnsi="Cambria" w:eastAsia="宋体"/>
      <w:b/>
      <w:bCs/>
      <w:kern w:val="2"/>
      <w:sz w:val="28"/>
      <w:szCs w:val="32"/>
    </w:rPr>
  </w:style>
  <w:style w:type="character" w:customStyle="1" w:styleId="214">
    <w:name w:val="页脚 Char1"/>
    <w:autoRedefine/>
    <w:semiHidden/>
    <w:qFormat/>
    <w:uiPriority w:val="99"/>
    <w:rPr>
      <w:kern w:val="2"/>
      <w:sz w:val="18"/>
      <w:szCs w:val="18"/>
    </w:rPr>
  </w:style>
  <w:style w:type="character" w:customStyle="1" w:styleId="215">
    <w:name w:val="标题 Char1"/>
    <w:autoRedefine/>
    <w:qFormat/>
    <w:uiPriority w:val="10"/>
    <w:rPr>
      <w:rFonts w:ascii="Cambria" w:hAnsi="Cambria" w:cs="Times New Roman"/>
      <w:b/>
      <w:bCs/>
      <w:kern w:val="2"/>
      <w:sz w:val="32"/>
      <w:szCs w:val="32"/>
    </w:rPr>
  </w:style>
  <w:style w:type="character" w:customStyle="1" w:styleId="216">
    <w:name w:val="批注框文本 Char1"/>
    <w:autoRedefine/>
    <w:semiHidden/>
    <w:qFormat/>
    <w:uiPriority w:val="99"/>
    <w:rPr>
      <w:kern w:val="2"/>
      <w:sz w:val="18"/>
      <w:szCs w:val="18"/>
    </w:rPr>
  </w:style>
  <w:style w:type="paragraph" w:customStyle="1" w:styleId="217">
    <w:name w:val="无间隔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18">
    <w:name w:val="WPSOffice手动目录 2"/>
    <w:autoRedefine/>
    <w:qFormat/>
    <w:uiPriority w:val="0"/>
    <w:pPr>
      <w:ind w:left="200" w:leftChars="200"/>
    </w:pPr>
    <w:rPr>
      <w:rFonts w:ascii="Times New Roman" w:hAnsi="Times New Roman" w:eastAsia="宋体" w:cs="Times New Roman"/>
      <w:lang w:val="en-US" w:eastAsia="zh-CN" w:bidi="ar-SA"/>
    </w:rPr>
  </w:style>
  <w:style w:type="paragraph" w:customStyle="1" w:styleId="219">
    <w:name w:val="WPSOffice手动目录 1"/>
    <w:autoRedefine/>
    <w:qFormat/>
    <w:uiPriority w:val="0"/>
    <w:rPr>
      <w:rFonts w:ascii="Times New Roman" w:hAnsi="Times New Roman" w:eastAsia="宋体" w:cs="Times New Roman"/>
      <w:lang w:val="en-US" w:eastAsia="zh-CN" w:bidi="ar-SA"/>
    </w:rPr>
  </w:style>
  <w:style w:type="paragraph" w:customStyle="1" w:styleId="220">
    <w:name w:val="WPSOffice手动目录 3"/>
    <w:autoRedefine/>
    <w:qFormat/>
    <w:uiPriority w:val="0"/>
    <w:pPr>
      <w:ind w:left="400" w:leftChars="400"/>
    </w:pPr>
    <w:rPr>
      <w:rFonts w:ascii="Times New Roman" w:hAnsi="Times New Roman" w:eastAsia="宋体" w:cs="Times New Roman"/>
      <w:lang w:val="en-US" w:eastAsia="zh-CN" w:bidi="ar-SA"/>
    </w:rPr>
  </w:style>
  <w:style w:type="paragraph" w:customStyle="1" w:styleId="221">
    <w:name w:val="_Style 2"/>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2">
    <w:name w:val="_Style 1"/>
    <w:basedOn w:val="1"/>
    <w:autoRedefine/>
    <w:qFormat/>
    <w:uiPriority w:val="1"/>
    <w:pPr>
      <w:widowControl/>
      <w:spacing w:line="560" w:lineRule="exact"/>
      <w:ind w:firstLine="200" w:firstLineChars="200"/>
      <w:jc w:val="left"/>
    </w:pPr>
    <w:rPr>
      <w:rFonts w:ascii="Times New Roman" w:hAnsi="Times New Roman" w:eastAsia="方正仿宋_GBK" w:cs="Times New Roman"/>
      <w:kern w:val="0"/>
      <w:sz w:val="22"/>
      <w:szCs w:val="21"/>
      <w:lang w:eastAsia="en-US" w:bidi="en-US"/>
    </w:rPr>
  </w:style>
  <w:style w:type="paragraph" w:customStyle="1" w:styleId="223">
    <w:name w:val="列表段落11"/>
    <w:basedOn w:val="1"/>
    <w:autoRedefine/>
    <w:qFormat/>
    <w:uiPriority w:val="99"/>
    <w:pPr>
      <w:spacing w:line="560" w:lineRule="exact"/>
      <w:ind w:firstLine="420" w:firstLineChars="200"/>
      <w:jc w:val="left"/>
    </w:pPr>
    <w:rPr>
      <w:rFonts w:ascii="Times New Roman" w:hAnsi="Times New Roman" w:eastAsia="方正仿宋_GBK" w:cs="Times New Roman"/>
      <w:sz w:val="32"/>
      <w:szCs w:val="21"/>
    </w:rPr>
  </w:style>
  <w:style w:type="paragraph" w:customStyle="1" w:styleId="224">
    <w:name w:val="彩色列表 - 强调文字颜色 11"/>
    <w:basedOn w:val="1"/>
    <w:autoRedefine/>
    <w:qFormat/>
    <w:uiPriority w:val="34"/>
    <w:pPr>
      <w:spacing w:line="560" w:lineRule="exact"/>
      <w:ind w:firstLine="420" w:firstLineChars="200"/>
      <w:jc w:val="left"/>
    </w:pPr>
    <w:rPr>
      <w:rFonts w:ascii="Times New Roman" w:hAnsi="Times New Roman" w:eastAsia="方正仿宋_GBK" w:cs="Times New Roman"/>
      <w:sz w:val="32"/>
      <w:szCs w:val="21"/>
    </w:rPr>
  </w:style>
  <w:style w:type="paragraph" w:customStyle="1" w:styleId="225">
    <w:name w:val="修订1"/>
    <w:autoRedefine/>
    <w:hidden/>
    <w:unhideWhenUsed/>
    <w:qFormat/>
    <w:uiPriority w:val="99"/>
    <w:rPr>
      <w:rFonts w:ascii="Times New Roman" w:hAnsi="Times New Roman" w:eastAsia="宋体" w:cs="Times New Roman"/>
      <w:kern w:val="2"/>
      <w:sz w:val="21"/>
      <w:szCs w:val="22"/>
      <w:lang w:val="en-US" w:eastAsia="zh-CN" w:bidi="ar-SA"/>
    </w:rPr>
  </w:style>
  <w:style w:type="character" w:customStyle="1" w:styleId="226">
    <w:name w:val="未处理的提及2"/>
    <w:basedOn w:val="48"/>
    <w:autoRedefine/>
    <w:unhideWhenUsed/>
    <w:qFormat/>
    <w:uiPriority w:val="99"/>
    <w:rPr>
      <w:color w:val="605E5C"/>
      <w:shd w:val="clear" w:color="auto" w:fill="E1DFDD"/>
    </w:rPr>
  </w:style>
  <w:style w:type="character" w:customStyle="1" w:styleId="227">
    <w:name w:val="font31"/>
    <w:basedOn w:val="48"/>
    <w:autoRedefine/>
    <w:qFormat/>
    <w:uiPriority w:val="0"/>
    <w:rPr>
      <w:rFonts w:hint="eastAsia" w:ascii="微软雅黑" w:hAnsi="微软雅黑" w:eastAsia="微软雅黑" w:cs="微软雅黑"/>
      <w:b/>
      <w:color w:val="FF0000"/>
      <w:sz w:val="21"/>
      <w:szCs w:val="21"/>
      <w:u w:val="none"/>
    </w:rPr>
  </w:style>
  <w:style w:type="character" w:customStyle="1" w:styleId="228">
    <w:name w:val="font51"/>
    <w:basedOn w:val="48"/>
    <w:autoRedefine/>
    <w:qFormat/>
    <w:uiPriority w:val="0"/>
    <w:rPr>
      <w:rFonts w:hint="eastAsia" w:ascii="微软雅黑" w:hAnsi="微软雅黑" w:eastAsia="微软雅黑" w:cs="微软雅黑"/>
      <w:color w:val="000000"/>
      <w:sz w:val="21"/>
      <w:szCs w:val="21"/>
      <w:u w:val="none"/>
    </w:rPr>
  </w:style>
  <w:style w:type="character" w:customStyle="1" w:styleId="229">
    <w:name w:val="font61"/>
    <w:basedOn w:val="48"/>
    <w:autoRedefine/>
    <w:qFormat/>
    <w:uiPriority w:val="0"/>
    <w:rPr>
      <w:rFonts w:hint="eastAsia" w:ascii="微软雅黑" w:hAnsi="微软雅黑" w:eastAsia="微软雅黑" w:cs="微软雅黑"/>
      <w:color w:val="000000"/>
      <w:sz w:val="21"/>
      <w:szCs w:val="21"/>
      <w:u w:val="none"/>
    </w:rPr>
  </w:style>
  <w:style w:type="character" w:customStyle="1" w:styleId="230">
    <w:name w:val="font41"/>
    <w:basedOn w:val="48"/>
    <w:autoRedefine/>
    <w:qFormat/>
    <w:uiPriority w:val="0"/>
    <w:rPr>
      <w:rFonts w:hint="eastAsia" w:ascii="宋体" w:hAnsi="宋体" w:eastAsia="宋体" w:cs="宋体"/>
      <w:color w:val="000000"/>
      <w:sz w:val="20"/>
      <w:szCs w:val="20"/>
      <w:u w:val="none"/>
    </w:rPr>
  </w:style>
  <w:style w:type="character" w:customStyle="1" w:styleId="231">
    <w:name w:val="font121"/>
    <w:basedOn w:val="48"/>
    <w:autoRedefine/>
    <w:qFormat/>
    <w:uiPriority w:val="0"/>
    <w:rPr>
      <w:rFonts w:hint="eastAsia" w:ascii="微软雅黑" w:hAnsi="微软雅黑" w:eastAsia="微软雅黑" w:cs="微软雅黑"/>
      <w:color w:val="000000"/>
      <w:sz w:val="21"/>
      <w:szCs w:val="21"/>
      <w:u w:val="none"/>
    </w:rPr>
  </w:style>
  <w:style w:type="character" w:customStyle="1" w:styleId="232">
    <w:name w:val="font91"/>
    <w:basedOn w:val="48"/>
    <w:autoRedefine/>
    <w:qFormat/>
    <w:uiPriority w:val="0"/>
    <w:rPr>
      <w:rFonts w:hint="eastAsia" w:ascii="微软雅黑" w:hAnsi="微软雅黑" w:eastAsia="微软雅黑" w:cs="微软雅黑"/>
      <w:color w:val="000000"/>
      <w:sz w:val="21"/>
      <w:szCs w:val="21"/>
      <w:u w:val="none"/>
    </w:rPr>
  </w:style>
  <w:style w:type="character" w:customStyle="1" w:styleId="233">
    <w:name w:val="font21"/>
    <w:basedOn w:val="48"/>
    <w:autoRedefine/>
    <w:qFormat/>
    <w:uiPriority w:val="0"/>
    <w:rPr>
      <w:rFonts w:ascii="Courier New" w:hAnsi="Courier New" w:cs="Courier New"/>
      <w:color w:val="000000"/>
      <w:sz w:val="22"/>
      <w:szCs w:val="22"/>
      <w:u w:val="none"/>
    </w:rPr>
  </w:style>
  <w:style w:type="character" w:customStyle="1" w:styleId="234">
    <w:name w:val="font11"/>
    <w:basedOn w:val="48"/>
    <w:autoRedefine/>
    <w:qFormat/>
    <w:uiPriority w:val="0"/>
    <w:rPr>
      <w:rFonts w:ascii="GulimChe" w:hAnsi="GulimChe" w:eastAsia="GulimChe" w:cs="GulimChe"/>
      <w:color w:val="000000"/>
      <w:sz w:val="20"/>
      <w:szCs w:val="20"/>
      <w:u w:val="none"/>
    </w:rPr>
  </w:style>
  <w:style w:type="paragraph" w:customStyle="1" w:styleId="235">
    <w:name w:val="hua3"/>
    <w:basedOn w:val="1"/>
    <w:autoRedefine/>
    <w:qFormat/>
    <w:uiPriority w:val="0"/>
    <w:pPr>
      <w:numPr>
        <w:ilvl w:val="2"/>
        <w:numId w:val="11"/>
      </w:numPr>
      <w:spacing w:line="560" w:lineRule="exact"/>
      <w:ind w:firstLine="0" w:firstLineChars="200"/>
      <w:jc w:val="left"/>
    </w:pPr>
    <w:rPr>
      <w:rFonts w:ascii="Times New Roman" w:hAnsi="Times New Roman" w:eastAsia="方正仿宋_GBK"/>
      <w:sz w:val="32"/>
      <w:szCs w:val="21"/>
    </w:rPr>
  </w:style>
  <w:style w:type="paragraph" w:customStyle="1" w:styleId="236">
    <w:name w:val="标题2"/>
    <w:basedOn w:val="1"/>
    <w:link w:val="237"/>
    <w:autoRedefine/>
    <w:qFormat/>
    <w:uiPriority w:val="0"/>
    <w:pPr>
      <w:spacing w:line="560" w:lineRule="exact"/>
      <w:ind w:firstLine="200" w:firstLineChars="200"/>
      <w:jc w:val="left"/>
      <w:outlineLvl w:val="1"/>
    </w:pPr>
    <w:rPr>
      <w:rFonts w:ascii="Times New Roman" w:hAnsi="Times New Roman" w:eastAsia="方正仿宋_GBK"/>
      <w:b/>
      <w:bCs/>
      <w:sz w:val="32"/>
      <w:szCs w:val="21"/>
    </w:rPr>
  </w:style>
  <w:style w:type="character" w:customStyle="1" w:styleId="237">
    <w:name w:val="标题2 字符"/>
    <w:basedOn w:val="48"/>
    <w:link w:val="236"/>
    <w:autoRedefine/>
    <w:qFormat/>
    <w:uiPriority w:val="0"/>
    <w:rPr>
      <w:rFonts w:eastAsia="方正仿宋_GBK" w:cstheme="minorBidi"/>
      <w:b/>
      <w:bCs/>
      <w:kern w:val="2"/>
      <w:sz w:val="32"/>
      <w:szCs w:val="21"/>
    </w:rPr>
  </w:style>
  <w:style w:type="paragraph" w:customStyle="1" w:styleId="238">
    <w:name w:val="TOC 标题3"/>
    <w:basedOn w:val="3"/>
    <w:next w:val="1"/>
    <w:autoRedefine/>
    <w:unhideWhenUsed/>
    <w:qFormat/>
    <w:uiPriority w:val="39"/>
    <w:pPr>
      <w:pageBreakBefore/>
      <w:spacing w:before="0" w:after="100" w:afterLines="100" w:line="560" w:lineRule="exact"/>
      <w:ind w:firstLine="560" w:firstLineChars="200"/>
      <w:jc w:val="left"/>
      <w:outlineLvl w:val="9"/>
    </w:pPr>
    <w:rPr>
      <w:rFonts w:ascii="Times New Roman" w:hAnsi="Times New Roman" w:eastAsia="方正黑体_GBK"/>
      <w:b w:val="0"/>
      <w:sz w:val="32"/>
    </w:rPr>
  </w:style>
  <w:style w:type="paragraph" w:customStyle="1" w:styleId="239">
    <w:name w:val="无间隔11"/>
    <w:basedOn w:val="1"/>
    <w:autoRedefine/>
    <w:qFormat/>
    <w:uiPriority w:val="1"/>
    <w:pPr>
      <w:widowControl/>
      <w:spacing w:line="560" w:lineRule="exact"/>
      <w:ind w:firstLine="200" w:firstLineChars="200"/>
      <w:jc w:val="left"/>
    </w:pPr>
    <w:rPr>
      <w:rFonts w:ascii="Times New Roman" w:hAnsi="Times New Roman" w:eastAsia="方正仿宋_GBK"/>
      <w:kern w:val="0"/>
      <w:sz w:val="22"/>
      <w:szCs w:val="21"/>
      <w:lang w:eastAsia="en-US" w:bidi="en-US"/>
    </w:rPr>
  </w:style>
  <w:style w:type="paragraph" w:customStyle="1" w:styleId="240">
    <w:name w:val="列表段落2"/>
    <w:basedOn w:val="1"/>
    <w:autoRedefine/>
    <w:qFormat/>
    <w:uiPriority w:val="99"/>
    <w:pPr>
      <w:spacing w:line="560" w:lineRule="exact"/>
      <w:ind w:firstLine="420" w:firstLineChars="200"/>
      <w:jc w:val="left"/>
    </w:pPr>
    <w:rPr>
      <w:rFonts w:ascii="Times New Roman" w:hAnsi="Times New Roman" w:eastAsia="方正仿宋_GBK"/>
      <w:sz w:val="32"/>
      <w:szCs w:val="21"/>
    </w:rPr>
  </w:style>
  <w:style w:type="character" w:customStyle="1" w:styleId="241">
    <w:name w:val="font112"/>
    <w:basedOn w:val="48"/>
    <w:autoRedefine/>
    <w:qFormat/>
    <w:uiPriority w:val="0"/>
    <w:rPr>
      <w:rFonts w:hint="eastAsia" w:ascii="微软雅黑" w:hAnsi="微软雅黑" w:eastAsia="微软雅黑" w:cs="微软雅黑"/>
      <w:b/>
      <w:color w:val="FF0000"/>
      <w:sz w:val="21"/>
      <w:szCs w:val="21"/>
      <w:u w:val="none"/>
    </w:rPr>
  </w:style>
  <w:style w:type="character" w:customStyle="1" w:styleId="242">
    <w:name w:val="未处理的提及3"/>
    <w:basedOn w:val="48"/>
    <w:autoRedefine/>
    <w:unhideWhenUsed/>
    <w:qFormat/>
    <w:uiPriority w:val="99"/>
    <w:rPr>
      <w:color w:val="605E5C"/>
      <w:shd w:val="clear" w:color="auto" w:fill="E1DFDD"/>
    </w:rPr>
  </w:style>
  <w:style w:type="paragraph" w:customStyle="1" w:styleId="243">
    <w:name w:val="hua目录"/>
    <w:basedOn w:val="19"/>
    <w:link w:val="244"/>
    <w:autoRedefine/>
    <w:qFormat/>
    <w:uiPriority w:val="0"/>
    <w:pPr>
      <w:tabs>
        <w:tab w:val="left" w:pos="1036"/>
        <w:tab w:val="right" w:leader="dot" w:pos="9344"/>
      </w:tabs>
      <w:spacing w:line="240" w:lineRule="auto"/>
      <w:ind w:left="0" w:leftChars="0" w:firstLine="0" w:firstLineChars="0"/>
    </w:pPr>
    <w:rPr>
      <w:rFonts w:ascii="宋体" w:hAnsi="等线"/>
      <w:i/>
      <w:iCs/>
      <w:color w:val="000000"/>
      <w:sz w:val="22"/>
      <w:szCs w:val="18"/>
    </w:rPr>
  </w:style>
  <w:style w:type="character" w:customStyle="1" w:styleId="244">
    <w:name w:val="hua目录 字符"/>
    <w:basedOn w:val="68"/>
    <w:link w:val="243"/>
    <w:autoRedefine/>
    <w:qFormat/>
    <w:uiPriority w:val="0"/>
    <w:rPr>
      <w:rFonts w:ascii="宋体" w:hAnsi="等线" w:eastAsia="方正仿宋_GBK" w:cstheme="minorBidi"/>
      <w:i/>
      <w:iCs/>
      <w:color w:val="000000"/>
      <w:kern w:val="2"/>
      <w:sz w:val="22"/>
      <w:szCs w:val="18"/>
    </w:rPr>
  </w:style>
  <w:style w:type="character" w:customStyle="1" w:styleId="245">
    <w:name w:val="未处理的提及4"/>
    <w:basedOn w:val="48"/>
    <w:autoRedefine/>
    <w:unhideWhenUsed/>
    <w:qFormat/>
    <w:uiPriority w:val="99"/>
    <w:rPr>
      <w:color w:val="605E5C"/>
      <w:shd w:val="clear" w:color="auto" w:fill="E1DFDD"/>
    </w:rPr>
  </w:style>
  <w:style w:type="paragraph" w:customStyle="1" w:styleId="246">
    <w:name w:val="图表标题"/>
    <w:basedOn w:val="14"/>
    <w:link w:val="247"/>
    <w:autoRedefine/>
    <w:qFormat/>
    <w:uiPriority w:val="0"/>
    <w:pPr>
      <w:ind w:firstLine="400"/>
      <w:jc w:val="center"/>
    </w:pPr>
    <w:rPr>
      <w:rFonts w:ascii="Arial" w:hAnsi="Arial"/>
    </w:rPr>
  </w:style>
  <w:style w:type="character" w:customStyle="1" w:styleId="247">
    <w:name w:val="图表标题 字符"/>
    <w:basedOn w:val="48"/>
    <w:link w:val="246"/>
    <w:autoRedefine/>
    <w:qFormat/>
    <w:uiPriority w:val="0"/>
    <w:rPr>
      <w:rFonts w:ascii="Arial" w:hAnsi="Arial" w:eastAsia="黑体" w:cstheme="majorBidi"/>
      <w:kern w:val="2"/>
    </w:rPr>
  </w:style>
  <w:style w:type="paragraph" w:customStyle="1" w:styleId="248">
    <w:name w:val="图表"/>
    <w:basedOn w:val="1"/>
    <w:link w:val="249"/>
    <w:autoRedefine/>
    <w:qFormat/>
    <w:uiPriority w:val="0"/>
    <w:pPr>
      <w:framePr w:wrap="around" w:vAnchor="text" w:hAnchor="text" w:xAlign="center" w:y="1"/>
      <w:adjustRightInd w:val="0"/>
      <w:spacing w:line="560" w:lineRule="exact"/>
      <w:ind w:firstLine="200" w:firstLineChars="200"/>
      <w:contextualSpacing/>
      <w:jc w:val="center"/>
      <w:textAlignment w:val="center"/>
    </w:pPr>
    <w:rPr>
      <w:rFonts w:ascii="Times New Roman" w:hAnsi="Times New Roman" w:eastAsia="方正仿宋_GBK" w:cs="宋体"/>
      <w:sz w:val="24"/>
      <w:szCs w:val="18"/>
    </w:rPr>
  </w:style>
  <w:style w:type="character" w:customStyle="1" w:styleId="249">
    <w:name w:val="图表 字符"/>
    <w:basedOn w:val="48"/>
    <w:link w:val="248"/>
    <w:autoRedefine/>
    <w:qFormat/>
    <w:uiPriority w:val="0"/>
    <w:rPr>
      <w:rFonts w:eastAsia="方正仿宋_GBK" w:cs="宋体"/>
      <w:kern w:val="2"/>
      <w:sz w:val="24"/>
      <w:szCs w:val="18"/>
    </w:rPr>
  </w:style>
  <w:style w:type="paragraph" w:customStyle="1" w:styleId="250">
    <w:name w:val="无序序列"/>
    <w:basedOn w:val="2"/>
    <w:link w:val="251"/>
    <w:autoRedefine/>
    <w:qFormat/>
    <w:uiPriority w:val="0"/>
    <w:pPr>
      <w:numPr>
        <w:ilvl w:val="0"/>
        <w:numId w:val="12"/>
      </w:numPr>
      <w:snapToGrid w:val="0"/>
      <w:spacing w:after="0" w:line="560" w:lineRule="exact"/>
      <w:ind w:left="840" w:firstLine="0"/>
    </w:pPr>
    <w:rPr>
      <w:rFonts w:eastAsia="方正仿宋_GBK"/>
      <w:sz w:val="28"/>
      <w:szCs w:val="21"/>
    </w:rPr>
  </w:style>
  <w:style w:type="character" w:customStyle="1" w:styleId="251">
    <w:name w:val="无序序列 字符"/>
    <w:basedOn w:val="69"/>
    <w:link w:val="250"/>
    <w:autoRedefine/>
    <w:qFormat/>
    <w:uiPriority w:val="0"/>
    <w:rPr>
      <w:rFonts w:eastAsia="方正仿宋_GBK" w:asciiTheme="minorHAnsi" w:hAnsiTheme="minorHAnsi" w:cstheme="minorBidi"/>
      <w:kern w:val="2"/>
      <w:sz w:val="28"/>
      <w:szCs w:val="21"/>
    </w:rPr>
  </w:style>
  <w:style w:type="paragraph" w:customStyle="1" w:styleId="252">
    <w:name w:val="注释"/>
    <w:basedOn w:val="1"/>
    <w:link w:val="253"/>
    <w:autoRedefine/>
    <w:qFormat/>
    <w:uiPriority w:val="0"/>
    <w:pPr>
      <w:spacing w:line="560" w:lineRule="exact"/>
      <w:ind w:firstLine="200" w:firstLineChars="200"/>
      <w:jc w:val="left"/>
    </w:pPr>
    <w:rPr>
      <w:rFonts w:ascii="Times New Roman" w:hAnsi="Times New Roman" w:eastAsia="方正仿宋_GBK"/>
      <w:i/>
      <w:sz w:val="32"/>
      <w:szCs w:val="21"/>
    </w:rPr>
  </w:style>
  <w:style w:type="character" w:customStyle="1" w:styleId="253">
    <w:name w:val="注释 字符"/>
    <w:basedOn w:val="48"/>
    <w:link w:val="252"/>
    <w:autoRedefine/>
    <w:qFormat/>
    <w:uiPriority w:val="0"/>
    <w:rPr>
      <w:rFonts w:eastAsia="方正仿宋_GBK" w:cstheme="minorBidi"/>
      <w:i/>
      <w:kern w:val="2"/>
      <w:sz w:val="32"/>
      <w:szCs w:val="21"/>
    </w:rPr>
  </w:style>
  <w:style w:type="paragraph" w:customStyle="1" w:styleId="254">
    <w:name w:val="有序序列"/>
    <w:basedOn w:val="2"/>
    <w:link w:val="255"/>
    <w:autoRedefine/>
    <w:qFormat/>
    <w:uiPriority w:val="0"/>
    <w:pPr>
      <w:tabs>
        <w:tab w:val="left" w:pos="720"/>
      </w:tabs>
      <w:snapToGrid w:val="0"/>
      <w:spacing w:after="0" w:line="560" w:lineRule="exact"/>
      <w:ind w:left="720" w:hanging="720" w:firstLineChars="200"/>
    </w:pPr>
    <w:rPr>
      <w:rFonts w:eastAsia="方正仿宋_GBK"/>
      <w:sz w:val="28"/>
    </w:rPr>
  </w:style>
  <w:style w:type="character" w:customStyle="1" w:styleId="255">
    <w:name w:val="有序序列 字符"/>
    <w:basedOn w:val="69"/>
    <w:link w:val="254"/>
    <w:autoRedefine/>
    <w:qFormat/>
    <w:uiPriority w:val="0"/>
    <w:rPr>
      <w:rFonts w:eastAsia="方正仿宋_GBK" w:asciiTheme="minorHAnsi" w:hAnsiTheme="minorHAnsi" w:cstheme="minorBidi"/>
      <w:kern w:val="2"/>
      <w:sz w:val="28"/>
      <w:szCs w:val="22"/>
    </w:rPr>
  </w:style>
  <w:style w:type="paragraph" w:customStyle="1" w:styleId="256">
    <w:name w:val="cec 3"/>
    <w:link w:val="257"/>
    <w:autoRedefine/>
    <w:qFormat/>
    <w:uiPriority w:val="0"/>
    <w:pPr>
      <w:keepNext/>
      <w:numPr>
        <w:ilvl w:val="2"/>
        <w:numId w:val="13"/>
      </w:numPr>
      <w:adjustRightInd w:val="0"/>
      <w:spacing w:before="100" w:after="100"/>
      <w:outlineLvl w:val="2"/>
    </w:pPr>
    <w:rPr>
      <w:rFonts w:ascii="宋体" w:hAnsi="宋体" w:eastAsia="宋体" w:cs="宋体"/>
      <w:b/>
      <w:bCs/>
      <w:kern w:val="2"/>
      <w:sz w:val="28"/>
      <w:szCs w:val="28"/>
      <w:lang w:val="en-US" w:eastAsia="zh-CN" w:bidi="ar-SA"/>
    </w:rPr>
  </w:style>
  <w:style w:type="character" w:customStyle="1" w:styleId="257">
    <w:name w:val="cec 3 字符"/>
    <w:basedOn w:val="48"/>
    <w:link w:val="256"/>
    <w:autoRedefine/>
    <w:qFormat/>
    <w:uiPriority w:val="0"/>
    <w:rPr>
      <w:rFonts w:ascii="宋体" w:hAnsi="宋体" w:cs="宋体"/>
      <w:b/>
      <w:bCs/>
      <w:kern w:val="2"/>
      <w:sz w:val="28"/>
      <w:szCs w:val="28"/>
    </w:rPr>
  </w:style>
  <w:style w:type="paragraph" w:customStyle="1" w:styleId="258">
    <w:name w:val="cec 4"/>
    <w:link w:val="259"/>
    <w:autoRedefine/>
    <w:qFormat/>
    <w:uiPriority w:val="0"/>
    <w:pPr>
      <w:keepNext/>
      <w:keepLines/>
      <w:widowControl w:val="0"/>
      <w:numPr>
        <w:ilvl w:val="3"/>
        <w:numId w:val="14"/>
      </w:numPr>
      <w:tabs>
        <w:tab w:val="left" w:pos="993"/>
      </w:tabs>
      <w:spacing w:before="100" w:after="100"/>
      <w:ind w:left="170" w:hanging="170"/>
      <w:outlineLvl w:val="3"/>
    </w:pPr>
    <w:rPr>
      <w:rFonts w:ascii="宋体" w:hAnsi="Arial" w:eastAsia="宋体" w:cs="宋体"/>
      <w:b/>
      <w:bCs/>
      <w:kern w:val="2"/>
      <w:sz w:val="24"/>
      <w:szCs w:val="18"/>
      <w:lang w:val="en-US" w:eastAsia="zh-CN" w:bidi="ar-SA"/>
    </w:rPr>
  </w:style>
  <w:style w:type="character" w:customStyle="1" w:styleId="259">
    <w:name w:val="cec 4 字符"/>
    <w:basedOn w:val="48"/>
    <w:link w:val="258"/>
    <w:autoRedefine/>
    <w:qFormat/>
    <w:uiPriority w:val="0"/>
    <w:rPr>
      <w:rFonts w:ascii="宋体" w:hAnsi="Arial" w:cs="宋体"/>
      <w:b/>
      <w:bCs/>
      <w:kern w:val="2"/>
      <w:sz w:val="24"/>
      <w:szCs w:val="18"/>
    </w:rPr>
  </w:style>
  <w:style w:type="paragraph" w:customStyle="1" w:styleId="260">
    <w:name w:val="cec 5"/>
    <w:link w:val="261"/>
    <w:autoRedefine/>
    <w:qFormat/>
    <w:uiPriority w:val="0"/>
    <w:pPr>
      <w:numPr>
        <w:ilvl w:val="4"/>
        <w:numId w:val="13"/>
      </w:numPr>
      <w:tabs>
        <w:tab w:val="left" w:pos="1092"/>
      </w:tabs>
      <w:spacing w:before="100" w:after="100"/>
    </w:pPr>
    <w:rPr>
      <w:rFonts w:eastAsia="宋体" w:cs="宋体" w:asciiTheme="minorEastAsia" w:hAnsiTheme="minorEastAsia"/>
      <w:b/>
      <w:bCs/>
      <w:i/>
      <w:kern w:val="2"/>
      <w:sz w:val="24"/>
      <w:szCs w:val="21"/>
      <w:lang w:val="en-US" w:eastAsia="zh-CN" w:bidi="ar-SA"/>
    </w:rPr>
  </w:style>
  <w:style w:type="character" w:customStyle="1" w:styleId="261">
    <w:name w:val="cec 5 字符"/>
    <w:basedOn w:val="48"/>
    <w:link w:val="260"/>
    <w:autoRedefine/>
    <w:qFormat/>
    <w:uiPriority w:val="0"/>
    <w:rPr>
      <w:rFonts w:cs="宋体" w:asciiTheme="minorEastAsia" w:hAnsiTheme="minorEastAsia"/>
      <w:b/>
      <w:bCs/>
      <w:i/>
      <w:kern w:val="2"/>
      <w:sz w:val="24"/>
      <w:szCs w:val="21"/>
    </w:rPr>
  </w:style>
  <w:style w:type="paragraph" w:customStyle="1" w:styleId="262">
    <w:name w:val="CEC图表"/>
    <w:basedOn w:val="1"/>
    <w:link w:val="263"/>
    <w:autoRedefine/>
    <w:qFormat/>
    <w:uiPriority w:val="0"/>
    <w:pPr>
      <w:adjustRightInd w:val="0"/>
      <w:contextualSpacing/>
      <w:jc w:val="center"/>
      <w:textAlignment w:val="center"/>
    </w:pPr>
    <w:rPr>
      <w:rFonts w:ascii="Times New Roman" w:hAnsi="Times New Roman" w:eastAsia="方正仿宋_GBK" w:cs="宋体"/>
      <w:sz w:val="24"/>
      <w:szCs w:val="18"/>
    </w:rPr>
  </w:style>
  <w:style w:type="character" w:customStyle="1" w:styleId="263">
    <w:name w:val="CEC图表 字符"/>
    <w:basedOn w:val="48"/>
    <w:link w:val="262"/>
    <w:autoRedefine/>
    <w:qFormat/>
    <w:uiPriority w:val="0"/>
    <w:rPr>
      <w:rFonts w:eastAsia="方正仿宋_GBK" w:cs="宋体"/>
      <w:kern w:val="2"/>
      <w:sz w:val="24"/>
      <w:szCs w:val="18"/>
    </w:rPr>
  </w:style>
  <w:style w:type="paragraph" w:customStyle="1" w:styleId="264">
    <w:name w:val="无间隔2"/>
    <w:link w:val="265"/>
    <w:autoRedefine/>
    <w:qFormat/>
    <w:uiPriority w:val="1"/>
    <w:rPr>
      <w:rFonts w:asciiTheme="minorHAnsi" w:hAnsiTheme="minorHAnsi" w:eastAsiaTheme="minorEastAsia" w:cstheme="minorBidi"/>
      <w:sz w:val="22"/>
      <w:szCs w:val="21"/>
      <w:lang w:val="en-US" w:eastAsia="zh-CN" w:bidi="ar-SA"/>
    </w:rPr>
  </w:style>
  <w:style w:type="character" w:customStyle="1" w:styleId="265">
    <w:name w:val="无间隔 字符"/>
    <w:basedOn w:val="48"/>
    <w:link w:val="264"/>
    <w:autoRedefine/>
    <w:qFormat/>
    <w:uiPriority w:val="1"/>
    <w:rPr>
      <w:rFonts w:asciiTheme="minorHAnsi" w:hAnsiTheme="minorHAnsi" w:eastAsiaTheme="minorEastAsia" w:cstheme="minorBidi"/>
      <w:sz w:val="22"/>
      <w:szCs w:val="21"/>
    </w:rPr>
  </w:style>
  <w:style w:type="character" w:customStyle="1" w:styleId="266">
    <w:name w:val="占位符文本1"/>
    <w:basedOn w:val="48"/>
    <w:autoRedefine/>
    <w:semiHidden/>
    <w:qFormat/>
    <w:uiPriority w:val="99"/>
    <w:rPr>
      <w:color w:val="808080"/>
    </w:rPr>
  </w:style>
  <w:style w:type="paragraph" w:customStyle="1" w:styleId="267">
    <w:name w:val="TOC 标题4"/>
    <w:basedOn w:val="3"/>
    <w:next w:val="1"/>
    <w:autoRedefine/>
    <w:unhideWhenUsed/>
    <w:qFormat/>
    <w:uiPriority w:val="39"/>
    <w:pPr>
      <w:pageBreakBefore/>
      <w:widowControl/>
      <w:spacing w:before="240" w:after="0" w:afterLines="10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paragraph" w:customStyle="1" w:styleId="268">
    <w:name w:val="CEC表格标题"/>
    <w:basedOn w:val="1"/>
    <w:link w:val="269"/>
    <w:autoRedefine/>
    <w:qFormat/>
    <w:uiPriority w:val="0"/>
    <w:pPr>
      <w:ind w:firstLine="200" w:firstLineChars="200"/>
      <w:jc w:val="center"/>
    </w:pPr>
    <w:rPr>
      <w:rFonts w:eastAsia="方正仿宋_GBK"/>
      <w:sz w:val="32"/>
      <w:szCs w:val="21"/>
    </w:rPr>
  </w:style>
  <w:style w:type="character" w:customStyle="1" w:styleId="269">
    <w:name w:val="CEC表格标题 字符"/>
    <w:basedOn w:val="69"/>
    <w:link w:val="268"/>
    <w:autoRedefine/>
    <w:qFormat/>
    <w:uiPriority w:val="0"/>
    <w:rPr>
      <w:rFonts w:eastAsia="方正仿宋_GBK" w:asciiTheme="minorHAnsi" w:hAnsiTheme="minorHAnsi" w:cstheme="minorBidi"/>
      <w:kern w:val="2"/>
      <w:sz w:val="32"/>
      <w:szCs w:val="21"/>
    </w:rPr>
  </w:style>
  <w:style w:type="paragraph" w:customStyle="1" w:styleId="270">
    <w:name w:val="CEC图表标题"/>
    <w:basedOn w:val="14"/>
    <w:link w:val="272"/>
    <w:autoRedefine/>
    <w:qFormat/>
    <w:uiPriority w:val="0"/>
    <w:pPr>
      <w:ind w:firstLine="400"/>
      <w:jc w:val="center"/>
    </w:pPr>
  </w:style>
  <w:style w:type="character" w:customStyle="1" w:styleId="271">
    <w:name w:val="题注 字符"/>
    <w:basedOn w:val="48"/>
    <w:link w:val="14"/>
    <w:autoRedefine/>
    <w:qFormat/>
    <w:uiPriority w:val="35"/>
    <w:rPr>
      <w:rFonts w:eastAsia="黑体" w:asciiTheme="majorHAnsi" w:hAnsiTheme="majorHAnsi" w:cstheme="majorBidi"/>
      <w:kern w:val="2"/>
    </w:rPr>
  </w:style>
  <w:style w:type="character" w:customStyle="1" w:styleId="272">
    <w:name w:val="CEC图表标题 字符"/>
    <w:basedOn w:val="271"/>
    <w:link w:val="270"/>
    <w:autoRedefine/>
    <w:qFormat/>
    <w:uiPriority w:val="0"/>
    <w:rPr>
      <w:rFonts w:eastAsia="黑体" w:asciiTheme="majorHAnsi" w:hAnsiTheme="majorHAnsi" w:cstheme="majorBidi"/>
      <w:kern w:val="2"/>
    </w:rPr>
  </w:style>
  <w:style w:type="paragraph" w:customStyle="1" w:styleId="273">
    <w:name w:val="CEC有序序列"/>
    <w:basedOn w:val="2"/>
    <w:link w:val="275"/>
    <w:autoRedefine/>
    <w:qFormat/>
    <w:uiPriority w:val="0"/>
    <w:pPr>
      <w:numPr>
        <w:ilvl w:val="0"/>
        <w:numId w:val="15"/>
      </w:numPr>
      <w:snapToGrid w:val="0"/>
      <w:spacing w:after="0" w:line="560" w:lineRule="exact"/>
      <w:ind w:left="900" w:leftChars="200" w:hanging="480" w:hangingChars="200"/>
    </w:pPr>
    <w:rPr>
      <w:rFonts w:eastAsia="方正仿宋_GBK"/>
      <w:sz w:val="28"/>
      <w:szCs w:val="21"/>
    </w:rPr>
  </w:style>
  <w:style w:type="paragraph" w:customStyle="1" w:styleId="274">
    <w:name w:val="CEC无序序列"/>
    <w:basedOn w:val="2"/>
    <w:link w:val="276"/>
    <w:autoRedefine/>
    <w:qFormat/>
    <w:uiPriority w:val="0"/>
    <w:pPr>
      <w:numPr>
        <w:ilvl w:val="0"/>
        <w:numId w:val="16"/>
      </w:numPr>
      <w:snapToGrid w:val="0"/>
      <w:spacing w:after="0" w:line="560" w:lineRule="exact"/>
      <w:ind w:firstLine="0"/>
    </w:pPr>
    <w:rPr>
      <w:rFonts w:eastAsia="方正仿宋_GBK"/>
      <w:sz w:val="28"/>
      <w:szCs w:val="21"/>
    </w:rPr>
  </w:style>
  <w:style w:type="character" w:customStyle="1" w:styleId="275">
    <w:name w:val="CEC有序序列 字符"/>
    <w:basedOn w:val="69"/>
    <w:link w:val="273"/>
    <w:autoRedefine/>
    <w:qFormat/>
    <w:uiPriority w:val="0"/>
    <w:rPr>
      <w:rFonts w:eastAsia="方正仿宋_GBK" w:asciiTheme="minorHAnsi" w:hAnsiTheme="minorHAnsi" w:cstheme="minorBidi"/>
      <w:kern w:val="2"/>
      <w:sz w:val="28"/>
      <w:szCs w:val="21"/>
    </w:rPr>
  </w:style>
  <w:style w:type="character" w:customStyle="1" w:styleId="276">
    <w:name w:val="CEC无序序列 字符"/>
    <w:basedOn w:val="69"/>
    <w:link w:val="274"/>
    <w:autoRedefine/>
    <w:qFormat/>
    <w:uiPriority w:val="0"/>
    <w:rPr>
      <w:rFonts w:eastAsia="方正仿宋_GBK" w:asciiTheme="minorHAnsi" w:hAnsiTheme="minorHAnsi" w:cstheme="minorBidi"/>
      <w:kern w:val="2"/>
      <w:sz w:val="28"/>
      <w:szCs w:val="21"/>
    </w:rPr>
  </w:style>
  <w:style w:type="paragraph" w:customStyle="1" w:styleId="277">
    <w:name w:val="CEC小标题"/>
    <w:basedOn w:val="70"/>
    <w:link w:val="278"/>
    <w:autoRedefine/>
    <w:qFormat/>
    <w:uiPriority w:val="0"/>
    <w:pPr>
      <w:spacing w:before="50" w:beforeLines="50"/>
      <w:jc w:val="left"/>
    </w:pPr>
    <w:rPr>
      <w:b/>
      <w:bCs w:val="0"/>
      <w:sz w:val="24"/>
    </w:rPr>
  </w:style>
  <w:style w:type="character" w:customStyle="1" w:styleId="278">
    <w:name w:val="CEC小标题 字符"/>
    <w:basedOn w:val="71"/>
    <w:link w:val="277"/>
    <w:autoRedefine/>
    <w:qFormat/>
    <w:uiPriority w:val="0"/>
    <w:rPr>
      <w:rFonts w:cs="宋体"/>
      <w:b/>
      <w:bCs w:val="0"/>
      <w:kern w:val="2"/>
      <w:sz w:val="24"/>
      <w:szCs w:val="21"/>
    </w:rPr>
  </w:style>
  <w:style w:type="character" w:customStyle="1" w:styleId="279">
    <w:name w:val="正文文字 字符"/>
    <w:link w:val="280"/>
    <w:autoRedefine/>
    <w:qFormat/>
    <w:locked/>
    <w:uiPriority w:val="0"/>
    <w:rPr>
      <w:rFonts w:ascii="Calibri" w:hAnsi="Calibri"/>
      <w:szCs w:val="24"/>
    </w:rPr>
  </w:style>
  <w:style w:type="paragraph" w:customStyle="1" w:styleId="280">
    <w:name w:val="正文文字"/>
    <w:basedOn w:val="1"/>
    <w:link w:val="279"/>
    <w:autoRedefine/>
    <w:qFormat/>
    <w:uiPriority w:val="0"/>
    <w:pPr>
      <w:spacing w:afterLines="100" w:line="360" w:lineRule="auto"/>
      <w:ind w:firstLine="200" w:firstLineChars="200"/>
    </w:pPr>
    <w:rPr>
      <w:rFonts w:ascii="Calibri" w:hAnsi="Calibri" w:eastAsia="宋体" w:cs="Times New Roman"/>
      <w:kern w:val="0"/>
      <w:sz w:val="20"/>
      <w:szCs w:val="24"/>
    </w:rPr>
  </w:style>
  <w:style w:type="paragraph" w:customStyle="1" w:styleId="281">
    <w:name w:val="cec 小标题"/>
    <w:link w:val="282"/>
    <w:autoRedefine/>
    <w:qFormat/>
    <w:uiPriority w:val="0"/>
    <w:pPr>
      <w:keepNext/>
      <w:spacing w:before="240" w:beforeLines="100"/>
      <w:ind w:firstLine="414"/>
    </w:pPr>
    <w:rPr>
      <w:rFonts w:ascii="宋体" w:hAnsi="Arial" w:eastAsia="宋体" w:cs="Arial"/>
      <w:b/>
      <w:bCs/>
      <w:kern w:val="2"/>
      <w:sz w:val="24"/>
      <w:szCs w:val="24"/>
      <w:lang w:val="en-US" w:eastAsia="zh-CN" w:bidi="ar-SA"/>
    </w:rPr>
  </w:style>
  <w:style w:type="character" w:customStyle="1" w:styleId="282">
    <w:name w:val="cec 小标题 字符"/>
    <w:basedOn w:val="48"/>
    <w:link w:val="281"/>
    <w:autoRedefine/>
    <w:qFormat/>
    <w:uiPriority w:val="0"/>
    <w:rPr>
      <w:rFonts w:ascii="宋体" w:hAnsi="Arial" w:cs="Arial"/>
      <w:b/>
      <w:bCs/>
      <w:kern w:val="2"/>
      <w:sz w:val="24"/>
      <w:szCs w:val="24"/>
    </w:rPr>
  </w:style>
  <w:style w:type="character" w:customStyle="1" w:styleId="283">
    <w:name w:val="正文 Char"/>
    <w:autoRedefine/>
    <w:qFormat/>
    <w:uiPriority w:val="0"/>
    <w:rPr>
      <w:rFonts w:ascii="Times New Roman" w:hAnsi="Times New Roman" w:eastAsia="宋体" w:cstheme="minorBidi"/>
      <w:kern w:val="2"/>
      <w:sz w:val="21"/>
      <w:szCs w:val="21"/>
      <w:lang w:val="en-US" w:eastAsia="zh-CN" w:bidi="ar-SA"/>
    </w:rPr>
  </w:style>
  <w:style w:type="paragraph" w:customStyle="1" w:styleId="284">
    <w:name w:val="p2"/>
    <w:basedOn w:val="1"/>
    <w:autoRedefine/>
    <w:qFormat/>
    <w:uiPriority w:val="0"/>
    <w:pPr>
      <w:spacing w:line="560" w:lineRule="exact"/>
      <w:ind w:firstLine="200" w:firstLineChars="200"/>
      <w:jc w:val="left"/>
    </w:pPr>
    <w:rPr>
      <w:rFonts w:ascii="pingfang sc" w:hAnsi="pingfang sc" w:eastAsia="pingfang sc" w:cs="Times New Roman"/>
      <w:kern w:val="0"/>
      <w:sz w:val="19"/>
      <w:szCs w:val="19"/>
    </w:rPr>
  </w:style>
  <w:style w:type="paragraph" w:customStyle="1" w:styleId="285">
    <w:name w:val="p1"/>
    <w:basedOn w:val="1"/>
    <w:autoRedefine/>
    <w:qFormat/>
    <w:uiPriority w:val="0"/>
    <w:pPr>
      <w:spacing w:line="560" w:lineRule="exact"/>
      <w:ind w:firstLine="200" w:firstLineChars="200"/>
      <w:jc w:val="left"/>
    </w:pPr>
    <w:rPr>
      <w:rFonts w:ascii="Helvetica Neue" w:hAnsi="Helvetica Neue" w:eastAsia="Helvetica Neue" w:cs="Times New Roman"/>
      <w:kern w:val="0"/>
      <w:sz w:val="19"/>
      <w:szCs w:val="19"/>
    </w:rPr>
  </w:style>
  <w:style w:type="character" w:customStyle="1" w:styleId="286">
    <w:name w:val="s1"/>
    <w:basedOn w:val="48"/>
    <w:autoRedefine/>
    <w:qFormat/>
    <w:uiPriority w:val="0"/>
    <w:rPr>
      <w:rFonts w:hint="default" w:ascii="Helvetica Neue" w:hAnsi="Helvetica Neue" w:eastAsia="Helvetica Neue" w:cs="Helvetica Neue"/>
      <w:sz w:val="19"/>
      <w:szCs w:val="19"/>
    </w:rPr>
  </w:style>
  <w:style w:type="paragraph" w:customStyle="1" w:styleId="287">
    <w:name w:val="TOC 标题5"/>
    <w:basedOn w:val="3"/>
    <w:next w:val="1"/>
    <w:autoRedefine/>
    <w:unhideWhenUsed/>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88">
    <w:name w:val="font01"/>
    <w:basedOn w:val="48"/>
    <w:autoRedefine/>
    <w:qFormat/>
    <w:uiPriority w:val="0"/>
    <w:rPr>
      <w:rFonts w:hint="default" w:ascii="等线" w:hAnsi="等线" w:eastAsia="等线" w:cs="等线"/>
      <w:color w:val="000000"/>
      <w:sz w:val="24"/>
      <w:szCs w:val="24"/>
      <w:u w:val="none"/>
    </w:rPr>
  </w:style>
  <w:style w:type="character" w:customStyle="1" w:styleId="289">
    <w:name w:val="font71"/>
    <w:basedOn w:val="48"/>
    <w:autoRedefine/>
    <w:qFormat/>
    <w:uiPriority w:val="0"/>
    <w:rPr>
      <w:rFonts w:ascii="var(--monospace)" w:hAnsi="var(--monospace)" w:eastAsia="var(--monospace)" w:cs="var(--monospace)"/>
      <w:color w:val="A7A7A7"/>
      <w:sz w:val="32"/>
      <w:szCs w:val="32"/>
      <w:u w:val="none"/>
    </w:rPr>
  </w:style>
  <w:style w:type="paragraph" w:customStyle="1" w:styleId="290">
    <w:name w:val="19"/>
    <w:basedOn w:val="1"/>
    <w:autoRedefine/>
    <w:qFormat/>
    <w:uiPriority w:val="0"/>
    <w:pPr>
      <w:widowControl/>
      <w:spacing w:before="100" w:beforeAutospacing="1" w:after="100" w:afterAutospacing="1"/>
      <w:jc w:val="left"/>
    </w:pPr>
    <w:rPr>
      <w:rFonts w:ascii="宋体" w:hAnsi="宋体" w:eastAsia="方正仿宋_GBK" w:cs="宋体"/>
      <w:kern w:val="0"/>
      <w:sz w:val="24"/>
      <w:szCs w:val="24"/>
    </w:rPr>
  </w:style>
  <w:style w:type="paragraph" w:customStyle="1" w:styleId="291">
    <w:name w:val="修订2"/>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2">
    <w:name w:val="修订3"/>
    <w:autoRedefine/>
    <w:hidden/>
    <w:semiHidden/>
    <w:qFormat/>
    <w:uiPriority w:val="99"/>
    <w:rPr>
      <w:rFonts w:ascii="Times New Roman" w:hAnsi="Times New Roman" w:eastAsia="方正仿宋_GBK" w:cstheme="minorBidi"/>
      <w:kern w:val="2"/>
      <w:sz w:val="32"/>
      <w:szCs w:val="21"/>
      <w:lang w:val="en-US" w:eastAsia="zh-CN" w:bidi="ar-SA"/>
    </w:rPr>
  </w:style>
  <w:style w:type="paragraph" w:customStyle="1" w:styleId="293">
    <w:name w:val="_Style 3"/>
    <w:autoRedefine/>
    <w:qFormat/>
    <w:uiPriority w:val="34"/>
    <w:pPr>
      <w:widowControl w:val="0"/>
      <w:jc w:val="both"/>
    </w:pPr>
    <w:rPr>
      <w:rFonts w:ascii="Times New Roman" w:hAnsi="Times New Roman" w:eastAsia="宋体" w:cs="Times New Roman"/>
      <w:kern w:val="2"/>
      <w:sz w:val="21"/>
      <w:szCs w:val="22"/>
      <w:lang w:val="en-US" w:eastAsia="zh-CN" w:bidi="ar-SA"/>
    </w:rPr>
  </w:style>
  <w:style w:type="paragraph" w:customStyle="1" w:styleId="294">
    <w:name w:val="_Style 214"/>
    <w:qFormat/>
    <w:uiPriority w:val="0"/>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2404</Words>
  <Characters>2504</Characters>
  <Lines>159</Lines>
  <Paragraphs>45</Paragraphs>
  <TotalTime>4</TotalTime>
  <ScaleCrop>false</ScaleCrop>
  <LinksUpToDate>false</LinksUpToDate>
  <CharactersWithSpaces>2522</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2023-11-14T05:42:00Z</dcterms:created>
  <dc:creator>tll</dc:creator>
  <cp:lastModifiedBy>姚显平</cp:lastModifiedBy>
  <dcterms:modified xsi:type="dcterms:W3CDTF">2026-07-06T01:52:30Z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196D605C21C14393B9D421A9DB0CC567_13</vt:lpwstr>
  </property>
  <property fmtid="{D5CDD505-2E9C-101B-9397-08002B2CF9AE}" pid="4" name="KSOTemplateDocerSaveRecord">
    <vt:lpwstr>eyJoZGlkIjoiNzM0Y2IzMWIyZTM0YWU2M2RjYWY3OTAxMmZjZDBiZmYiLCJ1c2VySWQiOiIxNTg3NDI5NTMyIn0=</vt:lpwstr>
  </property>
</Properties>
</file>