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755BC">
      <w:pPr>
        <w:widowControl/>
        <w:jc w:val="center"/>
        <w:outlineLvl w:val="0"/>
        <w:rPr>
          <w:rFonts w:hint="eastAsia" w:ascii="方正黑体_GBK" w:hAnsi="黑体" w:eastAsia="方正黑体_GBK" w:cs="宋体"/>
          <w:b/>
          <w:bCs/>
          <w:spacing w:val="80"/>
          <w:sz w:val="120"/>
          <w:szCs w:val="120"/>
          <w:lang w:val="en-US" w:eastAsia="zh-CN"/>
        </w:rPr>
      </w:pPr>
      <w:r>
        <w:rPr>
          <w:rFonts w:hint="eastAsia" w:ascii="方正黑体_GBK" w:hAnsi="黑体" w:eastAsia="方正黑体_GBK" w:cs="宋体"/>
          <w:b/>
          <w:bCs/>
          <w:spacing w:val="80"/>
          <w:sz w:val="120"/>
          <w:szCs w:val="120"/>
          <w:lang w:val="en-US" w:eastAsia="zh-CN"/>
        </w:rPr>
        <w:drawing>
          <wp:anchor distT="0" distB="0" distL="114300" distR="114300" simplePos="0" relativeHeight="251659264" behindDoc="0" locked="0" layoutInCell="1" allowOverlap="1">
            <wp:simplePos x="0" y="0"/>
            <wp:positionH relativeFrom="column">
              <wp:posOffset>-164465</wp:posOffset>
            </wp:positionH>
            <wp:positionV relativeFrom="paragraph">
              <wp:posOffset>-86995</wp:posOffset>
            </wp:positionV>
            <wp:extent cx="2611755" cy="508000"/>
            <wp:effectExtent l="0" t="0" r="17145" b="6350"/>
            <wp:wrapSquare wrapText="bothSides"/>
            <wp:docPr id="3" name="图片 3" descr="院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院标"/>
                    <pic:cNvPicPr>
                      <a:picLocks noChangeAspect="1"/>
                    </pic:cNvPicPr>
                  </pic:nvPicPr>
                  <pic:blipFill>
                    <a:blip r:embed="rId12"/>
                    <a:stretch>
                      <a:fillRect/>
                    </a:stretch>
                  </pic:blipFill>
                  <pic:spPr>
                    <a:xfrm>
                      <a:off x="0" y="0"/>
                      <a:ext cx="2611755" cy="508000"/>
                    </a:xfrm>
                    <a:prstGeom prst="rect">
                      <a:avLst/>
                    </a:prstGeom>
                  </pic:spPr>
                </pic:pic>
              </a:graphicData>
            </a:graphic>
          </wp:anchor>
        </w:drawing>
      </w:r>
    </w:p>
    <w:p w14:paraId="5AF000FE">
      <w:pPr>
        <w:widowControl/>
        <w:jc w:val="center"/>
        <w:outlineLvl w:val="0"/>
        <w:rPr>
          <w:rFonts w:hint="eastAsia" w:ascii="方正黑体_GBK" w:hAnsi="黑体" w:eastAsia="方正黑体_GBK" w:cs="宋体"/>
          <w:b/>
          <w:bCs/>
          <w:spacing w:val="80"/>
          <w:sz w:val="120"/>
          <w:szCs w:val="120"/>
          <w:lang w:val="en-US" w:eastAsia="zh-CN"/>
        </w:rPr>
      </w:pPr>
    </w:p>
    <w:p w14:paraId="788E2B9F">
      <w:pPr>
        <w:widowControl/>
        <w:jc w:val="center"/>
        <w:outlineLvl w:val="0"/>
        <w:rPr>
          <w:rFonts w:ascii="方正黑体_GBK" w:hAnsi="黑体" w:eastAsia="方正黑体_GBK" w:cs="宋体"/>
          <w:spacing w:val="80"/>
          <w:sz w:val="112"/>
          <w:szCs w:val="112"/>
        </w:rPr>
      </w:pPr>
      <w:r>
        <w:rPr>
          <w:rFonts w:hint="eastAsia" w:ascii="方正黑体_GBK" w:hAnsi="黑体" w:eastAsia="方正黑体_GBK" w:cs="宋体"/>
          <w:b/>
          <w:bCs/>
          <w:spacing w:val="80"/>
          <w:sz w:val="120"/>
          <w:szCs w:val="120"/>
          <w:lang w:val="en-US" w:eastAsia="zh-CN"/>
        </w:rPr>
        <w:t>询价</w:t>
      </w:r>
      <w:r>
        <w:rPr>
          <w:rFonts w:hint="eastAsia" w:ascii="方正黑体_GBK" w:hAnsi="黑体" w:eastAsia="方正黑体_GBK" w:cs="宋体"/>
          <w:b/>
          <w:bCs/>
          <w:spacing w:val="80"/>
          <w:sz w:val="120"/>
          <w:szCs w:val="120"/>
        </w:rPr>
        <w:t>文件</w:t>
      </w:r>
    </w:p>
    <w:p w14:paraId="6124CFD2">
      <w:pPr>
        <w:widowControl/>
        <w:spacing w:line="320" w:lineRule="exact"/>
        <w:ind w:firstLine="480" w:firstLineChars="200"/>
        <w:jc w:val="left"/>
        <w:rPr>
          <w:rFonts w:ascii="Calibri" w:hAnsi="Calibri" w:eastAsia="仿宋_GB2312" w:cs="宋体"/>
          <w:sz w:val="24"/>
          <w:szCs w:val="24"/>
        </w:rPr>
      </w:pPr>
    </w:p>
    <w:p w14:paraId="7F0F32DD">
      <w:pPr>
        <w:widowControl/>
        <w:jc w:val="center"/>
        <w:outlineLvl w:val="0"/>
        <w:rPr>
          <w:rFonts w:ascii="方正黑体_GBK" w:hAnsi="黑体" w:eastAsia="方正黑体_GBK" w:cs="宋体"/>
          <w:spacing w:val="80"/>
          <w:sz w:val="44"/>
          <w:szCs w:val="44"/>
        </w:rPr>
      </w:pPr>
    </w:p>
    <w:p w14:paraId="67E4039A">
      <w:pPr>
        <w:widowControl/>
        <w:ind w:left="1800" w:hanging="1800" w:hangingChars="500"/>
        <w:jc w:val="left"/>
        <w:rPr>
          <w:rFonts w:ascii="方正黑体_GBK" w:hAnsi="黑体" w:eastAsia="方正黑体_GBK" w:cs="宋体"/>
          <w:sz w:val="36"/>
          <w:szCs w:val="30"/>
        </w:rPr>
      </w:pPr>
    </w:p>
    <w:p w14:paraId="41273E24">
      <w:pPr>
        <w:widowControl/>
        <w:spacing w:line="320" w:lineRule="exact"/>
        <w:ind w:firstLine="480" w:firstLineChars="200"/>
        <w:jc w:val="left"/>
        <w:rPr>
          <w:rFonts w:ascii="Calibri" w:hAnsi="Calibri" w:eastAsia="仿宋_GB2312" w:cs="宋体"/>
          <w:sz w:val="24"/>
          <w:szCs w:val="24"/>
        </w:rPr>
      </w:pPr>
    </w:p>
    <w:p w14:paraId="1F1A4020">
      <w:pPr>
        <w:widowControl/>
        <w:spacing w:line="320" w:lineRule="exact"/>
        <w:ind w:firstLine="480" w:firstLineChars="200"/>
        <w:jc w:val="left"/>
        <w:rPr>
          <w:rFonts w:ascii="Calibri" w:hAnsi="Calibri" w:eastAsia="仿宋_GB2312" w:cs="宋体"/>
          <w:sz w:val="24"/>
          <w:szCs w:val="24"/>
        </w:rPr>
      </w:pPr>
    </w:p>
    <w:p w14:paraId="601F7705">
      <w:pPr>
        <w:pStyle w:val="63"/>
        <w:spacing w:before="0" w:after="0" w:line="560" w:lineRule="exact"/>
        <w:jc w:val="both"/>
        <w:rPr>
          <w:rFonts w:hint="eastAsia" w:ascii="方正黑体_GBK" w:hAnsi="黑体" w:eastAsia="方正黑体_GBK" w:cs="Times New Roman"/>
          <w:sz w:val="36"/>
          <w:szCs w:val="30"/>
        </w:rPr>
      </w:pPr>
    </w:p>
    <w:p w14:paraId="12F917E8">
      <w:pPr>
        <w:pStyle w:val="63"/>
        <w:spacing w:before="0" w:after="0" w:line="560" w:lineRule="exact"/>
        <w:jc w:val="center"/>
        <w:rPr>
          <w:rFonts w:hint="eastAsia" w:ascii="方正黑体_GBK" w:hAnsi="黑体" w:eastAsia="方正黑体_GBK" w:cs="Times New Roman"/>
          <w:b w:val="0"/>
          <w:sz w:val="36"/>
          <w:szCs w:val="30"/>
          <w:lang w:eastAsia="zh-CN"/>
        </w:rPr>
      </w:pPr>
      <w:r>
        <w:rPr>
          <w:rFonts w:hint="eastAsia" w:ascii="方正黑体_GBK" w:hAnsi="黑体" w:eastAsia="方正黑体_GBK" w:cs="Times New Roman"/>
          <w:sz w:val="36"/>
          <w:szCs w:val="30"/>
        </w:rPr>
        <w:t>项目名称：</w:t>
      </w:r>
      <w:r>
        <w:rPr>
          <w:rFonts w:hint="eastAsia" w:ascii="方正黑体_GBK" w:hAnsi="黑体" w:eastAsia="方正黑体_GBK" w:cs="Times New Roman"/>
          <w:sz w:val="36"/>
          <w:szCs w:val="30"/>
          <w:lang w:val="en-US" w:eastAsia="zh-CN"/>
        </w:rPr>
        <w:t>网站云服务器升级与维护</w:t>
      </w:r>
    </w:p>
    <w:p w14:paraId="188DB4EC">
      <w:pPr>
        <w:spacing w:after="120"/>
        <w:jc w:val="left"/>
        <w:rPr>
          <w:rFonts w:ascii="方正黑体_GBK" w:hAnsi="黑体" w:eastAsia="方正黑体_GBK" w:cs="Times New Roman"/>
          <w:b/>
          <w:smallCaps/>
          <w:kern w:val="28"/>
          <w:sz w:val="36"/>
          <w:szCs w:val="30"/>
        </w:rPr>
      </w:pPr>
    </w:p>
    <w:p w14:paraId="12A6B359">
      <w:pPr>
        <w:spacing w:after="120"/>
        <w:ind w:left="420" w:leftChars="200" w:firstLine="723" w:firstLineChars="200"/>
        <w:jc w:val="left"/>
        <w:rPr>
          <w:rFonts w:ascii="方正黑体_GBK" w:hAnsi="黑体" w:eastAsia="方正黑体_GBK" w:cs="Times New Roman"/>
          <w:b/>
          <w:smallCaps/>
          <w:kern w:val="28"/>
          <w:sz w:val="36"/>
          <w:szCs w:val="30"/>
        </w:rPr>
      </w:pPr>
    </w:p>
    <w:p w14:paraId="64F78D5D">
      <w:pPr>
        <w:spacing w:after="120"/>
        <w:ind w:left="420" w:leftChars="200" w:firstLine="723" w:firstLineChars="200"/>
        <w:jc w:val="left"/>
        <w:rPr>
          <w:rFonts w:ascii="方正黑体_GBK" w:hAnsi="黑体" w:eastAsia="方正黑体_GBK" w:cs="Times New Roman"/>
          <w:b/>
          <w:smallCaps/>
          <w:kern w:val="28"/>
          <w:sz w:val="36"/>
          <w:szCs w:val="30"/>
        </w:rPr>
      </w:pPr>
    </w:p>
    <w:p w14:paraId="342A1242">
      <w:pPr>
        <w:spacing w:line="360" w:lineRule="auto"/>
        <w:jc w:val="center"/>
        <w:outlineLvl w:val="0"/>
        <w:rPr>
          <w:rFonts w:hint="eastAsia" w:ascii="方正黑体_GBK" w:hAnsi="黑体" w:eastAsia="方正黑体_GBK" w:cs="Times New Roman"/>
          <w:sz w:val="36"/>
          <w:szCs w:val="30"/>
          <w:lang w:val="en-US" w:eastAsia="zh-CN"/>
        </w:rPr>
      </w:pPr>
      <w:r>
        <w:rPr>
          <w:rFonts w:hint="eastAsia" w:ascii="方正黑体_GBK" w:hAnsi="黑体" w:eastAsia="方正黑体_GBK" w:cs="Times New Roman"/>
          <w:sz w:val="36"/>
          <w:szCs w:val="30"/>
        </w:rPr>
        <w:t>采 购 人：</w:t>
      </w:r>
      <w:r>
        <w:rPr>
          <w:rFonts w:hint="eastAsia" w:ascii="方正黑体_GBK" w:hAnsi="黑体" w:eastAsia="方正黑体_GBK" w:cs="Times New Roman"/>
          <w:sz w:val="36"/>
          <w:szCs w:val="30"/>
          <w:lang w:val="en-US" w:eastAsia="zh-CN"/>
        </w:rPr>
        <w:t>重庆市沙坪坝区陈家桥医院</w:t>
      </w:r>
    </w:p>
    <w:p w14:paraId="1AD34667">
      <w:pPr>
        <w:spacing w:line="360" w:lineRule="auto"/>
        <w:jc w:val="center"/>
        <w:outlineLvl w:val="0"/>
        <w:rPr>
          <w:rFonts w:ascii="方正黑体_GBK" w:hAnsi="Calibri" w:eastAsia="方正黑体_GBK" w:cs="宋体"/>
          <w:kern w:val="0"/>
          <w:sz w:val="36"/>
          <w:szCs w:val="36"/>
        </w:rPr>
      </w:pPr>
      <w:r>
        <w:rPr>
          <w:rFonts w:hint="eastAsia" w:ascii="方正黑体_GBK" w:hAnsi="Calibri" w:eastAsia="方正黑体_GBK" w:cs="宋体"/>
          <w:kern w:val="0"/>
          <w:sz w:val="36"/>
          <w:szCs w:val="36"/>
        </w:rPr>
        <w:t>编制时间：</w:t>
      </w:r>
      <w:r>
        <w:rPr>
          <w:rFonts w:hint="eastAsia" w:ascii="方正黑体_GBK" w:hAnsi="Calibri" w:eastAsia="方正黑体_GBK" w:cs="宋体"/>
          <w:kern w:val="0"/>
          <w:sz w:val="36"/>
          <w:szCs w:val="36"/>
          <w:lang w:val="en-US" w:eastAsia="zh-CN"/>
        </w:rPr>
        <w:t>2026</w:t>
      </w:r>
      <w:r>
        <w:rPr>
          <w:rFonts w:hint="eastAsia" w:ascii="方正黑体_GBK" w:hAnsi="Calibri" w:eastAsia="方正黑体_GBK" w:cs="宋体"/>
          <w:kern w:val="0"/>
          <w:sz w:val="36"/>
          <w:szCs w:val="36"/>
        </w:rPr>
        <w:t>年</w:t>
      </w:r>
      <w:r>
        <w:rPr>
          <w:rFonts w:hint="eastAsia" w:ascii="方正黑体_GBK" w:hAnsi="Calibri" w:eastAsia="方正黑体_GBK" w:cs="宋体"/>
          <w:kern w:val="0"/>
          <w:sz w:val="36"/>
          <w:szCs w:val="36"/>
          <w:lang w:val="en-US" w:eastAsia="zh-CN"/>
        </w:rPr>
        <w:t>7</w:t>
      </w:r>
      <w:r>
        <w:rPr>
          <w:rFonts w:hint="eastAsia" w:ascii="方正黑体_GBK" w:hAnsi="Calibri" w:eastAsia="方正黑体_GBK" w:cs="宋体"/>
          <w:kern w:val="0"/>
          <w:sz w:val="36"/>
          <w:szCs w:val="36"/>
        </w:rPr>
        <w:t>月</w:t>
      </w:r>
    </w:p>
    <w:p w14:paraId="024D4DD4">
      <w:pPr>
        <w:widowControl/>
        <w:jc w:val="left"/>
        <w:rPr>
          <w:rFonts w:ascii="方正黑体_GBK" w:hAnsi="Calibri" w:eastAsia="方正黑体_GBK" w:cs="宋体"/>
          <w:kern w:val="0"/>
          <w:sz w:val="36"/>
          <w:szCs w:val="36"/>
        </w:rPr>
      </w:pPr>
      <w:r>
        <w:rPr>
          <w:rFonts w:ascii="方正黑体_GBK" w:hAnsi="Calibri" w:eastAsia="方正黑体_GBK" w:cs="宋体"/>
          <w:kern w:val="0"/>
          <w:sz w:val="36"/>
          <w:szCs w:val="36"/>
        </w:rPr>
        <w:br w:type="page"/>
      </w:r>
    </w:p>
    <w:p w14:paraId="0B0A1026">
      <w:pPr>
        <w:keepNext/>
        <w:keepLines/>
        <w:widowControl/>
        <w:adjustRightInd w:val="0"/>
        <w:snapToGrid w:val="0"/>
        <w:spacing w:before="48" w:beforeLines="20" w:after="48" w:afterLines="20"/>
        <w:ind w:firstLine="394" w:firstLineChars="140"/>
        <w:jc w:val="left"/>
        <w:outlineLvl w:val="1"/>
        <w:rPr>
          <w:rFonts w:ascii="宋体" w:hAnsi="宋体" w:eastAsia="黑体" w:cs="宋体"/>
          <w:b/>
          <w:sz w:val="28"/>
        </w:rPr>
      </w:pPr>
      <w:r>
        <w:rPr>
          <w:rFonts w:hint="eastAsia" w:ascii="宋体" w:hAnsi="宋体" w:eastAsia="黑体" w:cs="宋体"/>
          <w:b/>
          <w:sz w:val="28"/>
        </w:rPr>
        <w:t>一、项目内容</w:t>
      </w:r>
    </w:p>
    <w:tbl>
      <w:tblPr>
        <w:tblStyle w:val="43"/>
        <w:tblW w:w="8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1"/>
        <w:gridCol w:w="3435"/>
        <w:gridCol w:w="2062"/>
      </w:tblGrid>
      <w:tr w14:paraId="6A19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3111" w:type="dxa"/>
            <w:vAlign w:val="center"/>
          </w:tcPr>
          <w:p w14:paraId="36DC18D9">
            <w:pPr>
              <w:widowControl/>
              <w:jc w:val="center"/>
              <w:rPr>
                <w:rFonts w:ascii="方正仿宋_GBK" w:hAnsi="Calibri" w:eastAsia="方正仿宋_GBK" w:cs="宋体"/>
                <w:b/>
                <w:bCs/>
                <w:sz w:val="24"/>
                <w:szCs w:val="28"/>
              </w:rPr>
            </w:pPr>
            <w:r>
              <w:rPr>
                <w:rFonts w:hint="eastAsia" w:ascii="方正仿宋_GBK" w:hAnsi="Calibri" w:eastAsia="方正仿宋_GBK" w:cs="宋体"/>
                <w:b/>
                <w:bCs/>
                <w:sz w:val="24"/>
                <w:szCs w:val="28"/>
              </w:rPr>
              <w:t>项目名称</w:t>
            </w:r>
          </w:p>
        </w:tc>
        <w:tc>
          <w:tcPr>
            <w:tcW w:w="3435" w:type="dxa"/>
            <w:vAlign w:val="center"/>
          </w:tcPr>
          <w:p w14:paraId="5D22430D">
            <w:pPr>
              <w:widowControl/>
              <w:jc w:val="center"/>
              <w:rPr>
                <w:rFonts w:ascii="方正仿宋_GBK" w:hAnsi="Calibri" w:eastAsia="方正仿宋_GBK" w:cs="宋体"/>
                <w:b/>
                <w:bCs/>
                <w:sz w:val="24"/>
                <w:szCs w:val="28"/>
              </w:rPr>
            </w:pPr>
            <w:r>
              <w:rPr>
                <w:rFonts w:hint="eastAsia" w:ascii="方正仿宋_GBK" w:hAnsi="Calibri" w:eastAsia="方正仿宋_GBK" w:cs="宋体"/>
                <w:b/>
                <w:bCs/>
                <w:sz w:val="24"/>
                <w:szCs w:val="28"/>
                <w:lang w:val="en-US" w:eastAsia="zh-CN"/>
              </w:rPr>
              <w:t>采购限价</w:t>
            </w:r>
            <w:r>
              <w:rPr>
                <w:rFonts w:hint="eastAsia" w:ascii="方正仿宋_GBK" w:hAnsi="Calibri" w:eastAsia="方正仿宋_GBK" w:cs="宋体"/>
                <w:b/>
                <w:bCs/>
                <w:sz w:val="24"/>
                <w:szCs w:val="28"/>
              </w:rPr>
              <w:t>（元）</w:t>
            </w:r>
          </w:p>
        </w:tc>
        <w:tc>
          <w:tcPr>
            <w:tcW w:w="2062" w:type="dxa"/>
            <w:shd w:val="clear" w:color="auto" w:fill="auto"/>
            <w:vAlign w:val="center"/>
          </w:tcPr>
          <w:p w14:paraId="6D4AD907">
            <w:pPr>
              <w:widowControl/>
              <w:jc w:val="center"/>
              <w:rPr>
                <w:rFonts w:hint="eastAsia" w:ascii="方正仿宋_GBK" w:hAnsi="Calibri" w:eastAsia="方正仿宋_GBK" w:cs="宋体"/>
                <w:b/>
                <w:bCs/>
                <w:kern w:val="2"/>
                <w:sz w:val="24"/>
                <w:szCs w:val="28"/>
                <w:lang w:val="en-US" w:eastAsia="zh-CN" w:bidi="ar-SA"/>
              </w:rPr>
            </w:pPr>
            <w:r>
              <w:rPr>
                <w:rFonts w:hint="eastAsia" w:ascii="方正仿宋_GBK" w:hAnsi="Calibri" w:eastAsia="方正仿宋_GBK" w:cs="宋体"/>
                <w:b/>
                <w:bCs/>
                <w:sz w:val="24"/>
                <w:szCs w:val="28"/>
                <w:lang w:val="en-US" w:eastAsia="zh-CN"/>
              </w:rPr>
              <w:t>服务期</w:t>
            </w:r>
          </w:p>
        </w:tc>
      </w:tr>
      <w:tr w14:paraId="765E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3111" w:type="dxa"/>
            <w:vAlign w:val="center"/>
          </w:tcPr>
          <w:p w14:paraId="29463B72">
            <w:pPr>
              <w:widowControl/>
              <w:wordWrap w:val="0"/>
              <w:snapToGrid w:val="0"/>
              <w:contextualSpacing/>
              <w:jc w:val="center"/>
              <w:rPr>
                <w:rFonts w:hint="default" w:ascii="方正仿宋_GBK" w:hAnsi="Calibri" w:eastAsia="方正仿宋_GBK" w:cs="宋体"/>
                <w:sz w:val="24"/>
                <w:szCs w:val="28"/>
                <w:lang w:val="en-US"/>
              </w:rPr>
            </w:pPr>
            <w:r>
              <w:rPr>
                <w:rFonts w:hint="eastAsia" w:ascii="方正仿宋_GBK" w:hAnsi="Calibri" w:eastAsia="方正仿宋_GBK" w:cs="宋体"/>
                <w:kern w:val="2"/>
                <w:sz w:val="24"/>
                <w:szCs w:val="28"/>
                <w:lang w:val="en-US" w:eastAsia="zh-CN" w:bidi="ar-SA"/>
              </w:rPr>
              <w:t>网站云服务器升级与维护</w:t>
            </w:r>
          </w:p>
        </w:tc>
        <w:tc>
          <w:tcPr>
            <w:tcW w:w="3435" w:type="dxa"/>
            <w:vAlign w:val="center"/>
          </w:tcPr>
          <w:p w14:paraId="73959FD5">
            <w:pPr>
              <w:widowControl/>
              <w:jc w:val="center"/>
              <w:rPr>
                <w:rFonts w:hint="default" w:ascii="方正仿宋_GBK" w:hAnsi="Calibri" w:eastAsia="方正仿宋_GBK" w:cs="宋体"/>
                <w:sz w:val="24"/>
                <w:szCs w:val="28"/>
                <w:lang w:val="en-US" w:eastAsia="zh-CN"/>
              </w:rPr>
            </w:pPr>
            <w:r>
              <w:rPr>
                <w:rFonts w:hint="eastAsia" w:ascii="方正仿宋_GBK" w:hAnsi="Calibri" w:eastAsia="方正仿宋_GBK" w:cs="宋体"/>
                <w:color w:val="FF0000"/>
                <w:sz w:val="24"/>
                <w:szCs w:val="28"/>
                <w:lang w:val="en-US" w:eastAsia="zh-CN"/>
              </w:rPr>
              <w:t>12000元/年</w:t>
            </w:r>
          </w:p>
        </w:tc>
        <w:tc>
          <w:tcPr>
            <w:tcW w:w="2062" w:type="dxa"/>
            <w:shd w:val="clear" w:color="auto" w:fill="auto"/>
            <w:vAlign w:val="center"/>
          </w:tcPr>
          <w:p w14:paraId="49434C2E">
            <w:pPr>
              <w:widowControl/>
              <w:jc w:val="center"/>
              <w:rPr>
                <w:rFonts w:hint="default" w:ascii="方正仿宋_GBK" w:hAnsi="Calibri" w:eastAsia="方正仿宋_GBK" w:cs="宋体"/>
                <w:kern w:val="2"/>
                <w:sz w:val="24"/>
                <w:szCs w:val="28"/>
                <w:lang w:val="en-US" w:eastAsia="zh-CN" w:bidi="ar-SA"/>
              </w:rPr>
            </w:pPr>
            <w:r>
              <w:rPr>
                <w:rFonts w:hint="eastAsia" w:ascii="方正仿宋_GBK" w:hAnsi="Calibri" w:eastAsia="方正仿宋_GBK" w:cs="宋体"/>
                <w:kern w:val="2"/>
                <w:sz w:val="24"/>
                <w:szCs w:val="28"/>
                <w:lang w:val="en-US" w:eastAsia="zh-CN" w:bidi="ar-SA"/>
              </w:rPr>
              <w:t>2年</w:t>
            </w:r>
          </w:p>
        </w:tc>
      </w:tr>
    </w:tbl>
    <w:p w14:paraId="5DC48D4C">
      <w:pPr>
        <w:keepNext/>
        <w:keepLines/>
        <w:widowControl/>
        <w:adjustRightInd w:val="0"/>
        <w:snapToGrid w:val="0"/>
        <w:spacing w:before="48" w:beforeLines="20" w:after="48" w:afterLines="20"/>
        <w:ind w:firstLine="394" w:firstLineChars="140"/>
        <w:jc w:val="left"/>
        <w:outlineLvl w:val="1"/>
        <w:rPr>
          <w:rFonts w:ascii="宋体" w:hAnsi="宋体" w:eastAsia="黑体" w:cs="宋体"/>
          <w:b/>
          <w:sz w:val="28"/>
        </w:rPr>
      </w:pPr>
      <w:r>
        <w:rPr>
          <w:rFonts w:hint="eastAsia" w:ascii="宋体" w:hAnsi="宋体" w:eastAsia="黑体" w:cs="宋体"/>
          <w:b/>
          <w:sz w:val="28"/>
        </w:rPr>
        <w:t>二、资格条件</w:t>
      </w:r>
      <w:r>
        <w:rPr>
          <w:rFonts w:hint="eastAsia" w:ascii="宋体" w:hAnsi="宋体" w:eastAsia="黑体" w:cs="宋体"/>
          <w:b/>
          <w:sz w:val="28"/>
          <w:lang w:eastAsia="zh-CN"/>
        </w:rPr>
        <w:t>（</w:t>
      </w:r>
      <w:r>
        <w:rPr>
          <w:rFonts w:hint="eastAsia" w:ascii="宋体" w:hAnsi="宋体" w:eastAsia="黑体" w:cs="宋体"/>
          <w:b/>
          <w:sz w:val="28"/>
          <w:lang w:val="en-US" w:eastAsia="zh-CN"/>
        </w:rPr>
        <w:t>可提供基本资格条件承诺函</w:t>
      </w:r>
      <w:r>
        <w:rPr>
          <w:rFonts w:hint="eastAsia" w:ascii="宋体" w:hAnsi="宋体" w:eastAsia="黑体" w:cs="宋体"/>
          <w:b/>
          <w:sz w:val="28"/>
          <w:lang w:eastAsia="zh-CN"/>
        </w:rPr>
        <w:t>）</w:t>
      </w:r>
    </w:p>
    <w:p w14:paraId="11DE52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1.具有独立承担民事责任的能力;</w:t>
      </w:r>
    </w:p>
    <w:p w14:paraId="13A2E94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2.具有良好的商业信誉和健全的财务会计制度;</w:t>
      </w:r>
    </w:p>
    <w:p w14:paraId="1E21680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3.具有履行合同所必需的设备和专业技术能力;</w:t>
      </w:r>
    </w:p>
    <w:p w14:paraId="3FEED74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4.有依法缴纳税收和社会保障资金的良好记录;</w:t>
      </w:r>
    </w:p>
    <w:p w14:paraId="3D4E986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5.参加此采购活动前三年内，在经营活动中没有重大违法记录;</w:t>
      </w:r>
    </w:p>
    <w:p w14:paraId="60B9DBC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6.法律、行政法规规定的其他条件。</w:t>
      </w:r>
    </w:p>
    <w:p w14:paraId="505FC775">
      <w:pPr>
        <w:keepNext/>
        <w:keepLines/>
        <w:widowControl/>
        <w:adjustRightInd w:val="0"/>
        <w:snapToGrid w:val="0"/>
        <w:spacing w:before="48" w:beforeLines="20" w:after="48" w:afterLines="20"/>
        <w:ind w:firstLine="394" w:firstLineChars="140"/>
        <w:jc w:val="left"/>
        <w:outlineLvl w:val="1"/>
        <w:rPr>
          <w:rFonts w:hint="eastAsia" w:ascii="仿宋" w:eastAsia="黑体" w:cs="仿宋"/>
          <w:b/>
          <w:bCs/>
          <w:color w:val="000000"/>
          <w:lang w:eastAsia="zh-CN"/>
        </w:rPr>
      </w:pPr>
      <w:r>
        <w:rPr>
          <w:rFonts w:hint="eastAsia" w:ascii="宋体" w:hAnsi="宋体" w:eastAsia="黑体" w:cs="宋体"/>
          <w:b/>
          <w:sz w:val="28"/>
        </w:rPr>
        <w:t>三、</w:t>
      </w:r>
      <w:bookmarkStart w:id="0" w:name="_Toc26735"/>
      <w:bookmarkStart w:id="1" w:name="_Toc433726022"/>
      <w:bookmarkStart w:id="2" w:name="_Toc464637619"/>
      <w:bookmarkStart w:id="3" w:name="_Toc416792603"/>
      <w:bookmarkStart w:id="4" w:name="_Toc267320049"/>
      <w:bookmarkStart w:id="5" w:name="_Toc23014"/>
      <w:bookmarkStart w:id="6" w:name="_Toc514962183"/>
      <w:r>
        <w:rPr>
          <w:rFonts w:hint="eastAsia" w:ascii="宋体" w:hAnsi="宋体" w:eastAsia="黑体" w:cs="宋体"/>
          <w:b/>
          <w:sz w:val="28"/>
          <w:lang w:val="en-US" w:eastAsia="zh-CN"/>
        </w:rPr>
        <w:t>技术要求</w:t>
      </w:r>
    </w:p>
    <w:p w14:paraId="062CB885">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云服务器参数要求：4核CPU、8G内存、5Mbps公网带宽、CentOS 8以上镜像、200G系统盘、500G数据盘。满足官网日常访问、内容发布、文件存储需求；数量：1台；时间：自开通云服务器之日起两年；</w:t>
      </w:r>
    </w:p>
    <w:p w14:paraId="354857E7">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网站系统</w:t>
      </w:r>
      <w:r>
        <w:rPr>
          <w:rFonts w:hint="default" w:ascii="方正仿宋_GBK" w:hAnsi="方正仿宋_GBK" w:eastAsia="方正仿宋_GBK" w:cs="方正仿宋_GBK"/>
          <w:sz w:val="24"/>
          <w:szCs w:val="24"/>
          <w:lang w:val="en-US" w:eastAsia="zh-CN"/>
        </w:rPr>
        <w:t>数据迁移服务</w:t>
      </w:r>
      <w:r>
        <w:rPr>
          <w:rFonts w:hint="eastAsia" w:ascii="方正仿宋_GBK" w:hAnsi="方正仿宋_GBK" w:eastAsia="方正仿宋_GBK" w:cs="方正仿宋_GBK"/>
          <w:sz w:val="24"/>
          <w:szCs w:val="24"/>
          <w:lang w:val="en-US" w:eastAsia="zh-CN"/>
        </w:rPr>
        <w:t>：负责将现有服务器中门户网站的全部数据（含网页、图片、数据库、历史内容等）完整迁移至升级后的云服务器，确保迁移过程数据不丢失、业务无中断，不含额外开发与维护；</w:t>
      </w:r>
    </w:p>
    <w:p w14:paraId="47B40579">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default" w:ascii="方正仿宋_GBK" w:hAnsi="方正仿宋_GBK" w:eastAsia="方正仿宋_GBK" w:cs="方正仿宋_GBK"/>
          <w:sz w:val="24"/>
          <w:szCs w:val="24"/>
          <w:lang w:val="en-US" w:eastAsia="zh-CN"/>
        </w:rPr>
        <w:t>安装部署服务</w:t>
      </w:r>
      <w:r>
        <w:rPr>
          <w:rFonts w:hint="eastAsia" w:ascii="方正仿宋_GBK" w:hAnsi="方正仿宋_GBK" w:eastAsia="方正仿宋_GBK" w:cs="方正仿宋_GBK"/>
          <w:sz w:val="24"/>
          <w:szCs w:val="24"/>
          <w:lang w:val="en-US" w:eastAsia="zh-CN"/>
        </w:rPr>
        <w:t>：负责升级后服务器的环境搭建、数据库配置、网站程序部署、操作系统环境调试，确保官网迁移后可正常访问、功能正常；</w:t>
      </w:r>
    </w:p>
    <w:p w14:paraId="75783338">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方正仿宋_GBK" w:hAnsi="方正仿宋_GBK" w:eastAsia="方正仿宋_GBK" w:cs="方正仿宋_GBK"/>
          <w:sz w:val="24"/>
          <w:szCs w:val="24"/>
          <w:lang w:val="en-US" w:eastAsia="zh-CN"/>
        </w:rPr>
      </w:pPr>
      <w:r>
        <w:rPr>
          <w:rFonts w:hint="default" w:ascii="方正仿宋_GBK" w:hAnsi="方正仿宋_GBK" w:eastAsia="方正仿宋_GBK" w:cs="方正仿宋_GBK"/>
          <w:sz w:val="24"/>
          <w:szCs w:val="24"/>
          <w:lang w:val="en-US" w:eastAsia="zh-CN"/>
        </w:rPr>
        <w:t>合规备案服务：负责完成官网的ICP备案、公安网备案相关手续办理，确保网站运营符合国家及行业网络安全合规要求；</w:t>
      </w:r>
    </w:p>
    <w:p w14:paraId="34A009F9">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云服务器安全：可以实现VLAN级隔离，并自定义IP地址分配；</w:t>
      </w:r>
    </w:p>
    <w:p w14:paraId="5A79AD7B">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云服务器日志服务：支持为Log、Metric、Trace等数据提供大规模、低成本、实时的平台化服务。支持提供数据采集、加工、查询与分析、可视化、告警、消费与投递等功能；</w:t>
      </w:r>
    </w:p>
    <w:p w14:paraId="325CFDBB">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方正仿宋_GBK" w:hAnsi="方正仿宋_GBK" w:eastAsia="方正仿宋_GBK" w:cs="方正仿宋_GBK"/>
          <w:sz w:val="24"/>
          <w:szCs w:val="24"/>
          <w:lang w:val="en-US" w:eastAsia="zh-CN"/>
        </w:rPr>
      </w:pPr>
      <w:r>
        <w:rPr>
          <w:rFonts w:hint="default" w:ascii="方正仿宋_GBK" w:hAnsi="方正仿宋_GBK" w:eastAsia="方正仿宋_GBK" w:cs="方正仿宋_GBK"/>
          <w:sz w:val="24"/>
          <w:szCs w:val="24"/>
          <w:lang w:val="en-US" w:eastAsia="zh-CN"/>
        </w:rPr>
        <w:t>云堡垒机：支持集中管理资产权限，全程记录操作数据，实时还原运维场景；</w:t>
      </w:r>
    </w:p>
    <w:p w14:paraId="5E393AD1">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方正仿宋_GBK" w:hAnsi="方正仿宋_GBK" w:eastAsia="方正仿宋_GBK" w:cs="方正仿宋_GBK"/>
          <w:sz w:val="24"/>
          <w:szCs w:val="24"/>
          <w:lang w:val="en-US" w:eastAsia="zh-CN"/>
        </w:rPr>
      </w:pPr>
      <w:r>
        <w:rPr>
          <w:rFonts w:hint="default" w:ascii="方正仿宋_GBK" w:hAnsi="方正仿宋_GBK" w:eastAsia="方正仿宋_GBK" w:cs="方正仿宋_GBK"/>
          <w:sz w:val="24"/>
          <w:szCs w:val="24"/>
          <w:lang w:val="en-US" w:eastAsia="zh-CN"/>
        </w:rPr>
        <w:t>数据库审计：支持智能解析数据库通信流量，细粒度审计数据库访问行为，支持精准识别、记录云上数据安全威胁；</w:t>
      </w:r>
    </w:p>
    <w:p w14:paraId="2CE7579E">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lang w:val="en-US" w:eastAsia="zh-CN"/>
        </w:rPr>
      </w:pPr>
      <w:r>
        <w:rPr>
          <w:rFonts w:hint="eastAsia" w:ascii="宋体" w:hAnsi="宋体" w:eastAsia="黑体" w:cs="宋体"/>
          <w:b/>
          <w:sz w:val="28"/>
          <w:lang w:val="en-US" w:eastAsia="zh-CN"/>
        </w:rPr>
        <w:t>四、实施（交货）时间、地点及</w:t>
      </w:r>
      <w:bookmarkEnd w:id="0"/>
      <w:bookmarkEnd w:id="1"/>
      <w:bookmarkEnd w:id="2"/>
      <w:bookmarkEnd w:id="3"/>
      <w:r>
        <w:rPr>
          <w:rFonts w:hint="eastAsia" w:ascii="宋体" w:hAnsi="宋体" w:eastAsia="黑体" w:cs="宋体"/>
          <w:b/>
          <w:sz w:val="28"/>
          <w:lang w:val="en-US" w:eastAsia="zh-CN"/>
        </w:rPr>
        <w:t>验收方式</w:t>
      </w:r>
    </w:p>
    <w:bookmarkEnd w:id="4"/>
    <w:p w14:paraId="166757C6">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（一）</w:t>
      </w:r>
      <w:r>
        <w:rPr>
          <w:rFonts w:hint="eastAsia" w:ascii="华文仿宋" w:hAnsi="华文仿宋" w:eastAsia="华文仿宋" w:cs="华文仿宋"/>
          <w:sz w:val="24"/>
          <w:lang w:val="en-US" w:eastAsia="zh-CN"/>
        </w:rPr>
        <w:t>实施（交货）时间</w:t>
      </w:r>
    </w:p>
    <w:p w14:paraId="23249A18">
      <w:pPr>
        <w:numPr>
          <w:ilvl w:val="0"/>
          <w:numId w:val="0"/>
        </w:numPr>
        <w:ind w:firstLine="480" w:firstLineChars="200"/>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合同签</w:t>
      </w:r>
      <w:r>
        <w:rPr>
          <w:rFonts w:hint="eastAsia" w:ascii="仿宋" w:hAnsi="仿宋" w:eastAsia="仿宋" w:cs="仿宋"/>
          <w:sz w:val="24"/>
          <w:szCs w:val="24"/>
          <w:lang w:val="en-US" w:eastAsia="zh-CN"/>
        </w:rPr>
        <w:t>签订后，</w:t>
      </w:r>
      <w:r>
        <w:rPr>
          <w:rFonts w:hint="eastAsia" w:ascii="仿宋" w:eastAsia="仿宋" w:cs="仿宋"/>
          <w:sz w:val="24"/>
          <w:szCs w:val="24"/>
          <w:rtl w:val="0"/>
          <w:lang w:val="en-US" w:eastAsia="zh-CN"/>
        </w:rPr>
        <w:t>30个工作日内完成部署及数据迁移。</w:t>
      </w:r>
    </w:p>
    <w:p w14:paraId="3B4A0C53">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（二）地点</w:t>
      </w:r>
    </w:p>
    <w:p w14:paraId="3162B6D2">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仿宋" w:eastAsia="仿宋" w:cs="仿宋"/>
          <w:sz w:val="24"/>
          <w:szCs w:val="24"/>
          <w:lang w:val="en-US" w:eastAsia="zh-CN"/>
        </w:rPr>
      </w:pPr>
      <w:r>
        <w:rPr>
          <w:rFonts w:hint="eastAsia" w:ascii="仿宋" w:hAnsi="仿宋" w:eastAsia="仿宋" w:cs="仿宋"/>
          <w:sz w:val="24"/>
          <w:szCs w:val="24"/>
          <w:lang w:val="en-US" w:eastAsia="zh-CN"/>
        </w:rPr>
        <w:t>重庆市沙坪坝区陈家桥医院</w:t>
      </w:r>
      <w:r>
        <w:rPr>
          <w:rFonts w:hint="eastAsia" w:ascii="仿宋" w:eastAsia="仿宋" w:cs="仿宋"/>
          <w:sz w:val="24"/>
          <w:szCs w:val="24"/>
          <w:lang w:val="en-US" w:eastAsia="zh-CN"/>
        </w:rPr>
        <w:t>。</w:t>
      </w:r>
    </w:p>
    <w:p w14:paraId="19EF8244">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rtl w:val="0"/>
          <w:lang w:val="en-US" w:eastAsia="zh-CN"/>
        </w:rPr>
      </w:pPr>
      <w:bookmarkStart w:id="7" w:name="_Toc19132"/>
      <w:bookmarkStart w:id="8" w:name="_Toc464637620"/>
      <w:bookmarkStart w:id="9" w:name="_Toc433726023"/>
      <w:bookmarkStart w:id="10" w:name="_Toc267320050"/>
      <w:r>
        <w:rPr>
          <w:rFonts w:hint="eastAsia" w:ascii="方正仿宋_GBK" w:hAnsi="方正仿宋_GBK" w:eastAsia="方正仿宋_GBK" w:cs="方正仿宋_GBK"/>
          <w:sz w:val="24"/>
          <w:szCs w:val="24"/>
          <w:rtl w:val="0"/>
          <w:lang w:val="en-US" w:eastAsia="zh-CN"/>
        </w:rPr>
        <w:t>（三）验收方式：</w:t>
      </w:r>
    </w:p>
    <w:p w14:paraId="05006A12">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1、本项目验收以供方所交产品的各种质量指标严格按照供方响应文件中所提供的“项目功能及技术要求”执行；</w:t>
      </w:r>
    </w:p>
    <w:p w14:paraId="0F42D63E">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rtl w:val="0"/>
          <w:lang w:val="en-US" w:eastAsia="zh-CN"/>
        </w:rPr>
      </w:pPr>
      <w:r>
        <w:rPr>
          <w:rFonts w:hint="eastAsia" w:ascii="方正仿宋_GBK" w:hAnsi="方正仿宋_GBK" w:eastAsia="方正仿宋_GBK" w:cs="方正仿宋_GBK"/>
          <w:sz w:val="24"/>
          <w:szCs w:val="24"/>
          <w:lang w:val="en-US" w:eastAsia="zh-CN"/>
        </w:rPr>
        <w:t>2、供方移交云服务器所有管理账号、密码等给需方</w:t>
      </w:r>
      <w:r>
        <w:rPr>
          <w:rFonts w:hint="eastAsia" w:ascii="方正仿宋_GBK" w:hAnsi="方正仿宋_GBK" w:eastAsia="方正仿宋_GBK" w:cs="方正仿宋_GBK"/>
          <w:sz w:val="24"/>
          <w:szCs w:val="24"/>
          <w:rtl w:val="0"/>
          <w:lang w:val="en-US" w:eastAsia="zh-CN"/>
        </w:rPr>
        <w:t>。</w:t>
      </w:r>
    </w:p>
    <w:p w14:paraId="06C3338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宋体" w:hAnsi="宋体" w:eastAsia="黑体" w:cs="宋体"/>
          <w:b/>
          <w:sz w:val="28"/>
          <w:lang w:val="en-US" w:eastAsia="zh-CN"/>
        </w:rPr>
      </w:pPr>
      <w:r>
        <w:rPr>
          <w:rFonts w:hint="eastAsia" w:ascii="宋体" w:hAnsi="宋体" w:eastAsia="黑体" w:cs="宋体"/>
          <w:b/>
          <w:sz w:val="28"/>
          <w:lang w:val="en-US" w:eastAsia="zh-CN"/>
        </w:rPr>
        <w:t>五、报价要求</w:t>
      </w:r>
      <w:bookmarkEnd w:id="7"/>
      <w:bookmarkEnd w:id="8"/>
      <w:bookmarkEnd w:id="9"/>
    </w:p>
    <w:bookmarkEnd w:id="10"/>
    <w:p w14:paraId="34DD47F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11" w:name="_Toc433726024"/>
      <w:bookmarkStart w:id="12" w:name="_Toc13737"/>
      <w:bookmarkStart w:id="13" w:name="_Toc464637621"/>
      <w:bookmarkStart w:id="14" w:name="_Toc267320051"/>
      <w:bookmarkStart w:id="15" w:name="_Toc464637622"/>
      <w:bookmarkStart w:id="16" w:name="_Toc433726026"/>
      <w:r>
        <w:rPr>
          <w:rFonts w:hint="eastAsia" w:ascii="仿宋" w:eastAsia="仿宋" w:cs="仿宋"/>
          <w:sz w:val="24"/>
          <w:szCs w:val="24"/>
          <w:rtl w:val="0"/>
          <w:lang w:val="en-US" w:eastAsia="zh-CN"/>
        </w:rPr>
        <w:t>本项目为人民币报价，报价应为完成该项目所需的人工费、调试费、后续服务费、利润、税金等所有费用。因供应商自身原因造成漏报、少报皆由供应商自行承担责任，采购人不再补偿。</w:t>
      </w:r>
    </w:p>
    <w:p w14:paraId="2A0A0D12">
      <w:pPr>
        <w:keepNext/>
        <w:keepLines/>
        <w:widowControl/>
        <w:adjustRightInd w:val="0"/>
        <w:snapToGrid w:val="0"/>
        <w:spacing w:before="48" w:beforeLines="20" w:after="48" w:afterLines="20"/>
        <w:ind w:firstLine="394" w:firstLineChars="140"/>
        <w:jc w:val="left"/>
        <w:outlineLvl w:val="1"/>
        <w:rPr>
          <w:rFonts w:hint="default" w:ascii="宋体" w:hAnsi="宋体" w:eastAsia="黑体" w:cs="宋体"/>
          <w:b/>
          <w:sz w:val="28"/>
          <w:rtl w:val="0"/>
          <w:lang w:val="en-US" w:eastAsia="zh-CN"/>
        </w:rPr>
      </w:pPr>
      <w:r>
        <w:rPr>
          <w:rFonts w:hint="eastAsia" w:ascii="宋体" w:hAnsi="宋体" w:eastAsia="黑体" w:cs="宋体"/>
          <w:b/>
          <w:sz w:val="28"/>
          <w:rtl w:val="0"/>
          <w:lang w:val="en-US" w:eastAsia="zh-CN"/>
        </w:rPr>
        <w:t>六、</w:t>
      </w:r>
      <w:bookmarkEnd w:id="11"/>
      <w:bookmarkEnd w:id="12"/>
      <w:bookmarkEnd w:id="13"/>
      <w:bookmarkStart w:id="17" w:name="_Toc24020"/>
      <w:r>
        <w:rPr>
          <w:rFonts w:hint="eastAsia" w:ascii="宋体" w:hAnsi="宋体" w:eastAsia="黑体" w:cs="宋体"/>
          <w:b/>
          <w:sz w:val="28"/>
          <w:rtl w:val="0"/>
          <w:lang w:val="en-US" w:eastAsia="zh-CN"/>
        </w:rPr>
        <w:t>服务期</w:t>
      </w:r>
    </w:p>
    <w:bookmarkEnd w:id="14"/>
    <w:bookmarkEnd w:id="15"/>
    <w:bookmarkEnd w:id="16"/>
    <w:bookmarkEnd w:id="17"/>
    <w:p w14:paraId="59129BD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18" w:name="_Toc416792607"/>
      <w:bookmarkStart w:id="19" w:name="_Toc3963"/>
      <w:bookmarkStart w:id="20" w:name="_Toc433726028"/>
      <w:bookmarkStart w:id="21" w:name="_Toc464637624"/>
      <w:r>
        <w:rPr>
          <w:rFonts w:hint="eastAsia" w:ascii="仿宋" w:eastAsia="仿宋" w:cs="仿宋"/>
          <w:sz w:val="24"/>
          <w:szCs w:val="24"/>
          <w:rtl w:val="0"/>
          <w:lang w:val="en-US" w:eastAsia="zh-CN"/>
        </w:rPr>
        <w:t>开通云服务器之日起2年</w:t>
      </w:r>
    </w:p>
    <w:p w14:paraId="0F8240D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1.成交供应商应按照有关标准、规范和采购人的要求开展工作。</w:t>
      </w:r>
    </w:p>
    <w:p w14:paraId="1AC54A7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2.成交供应商不得将采购人提供的有关资料及工作成果通过任何方式向第三方透露，未经采购人同意，不得向第三方透露，成交供应商实施项目的一切程序都应符合国家安全、保密的有关规定和标准。</w:t>
      </w:r>
    </w:p>
    <w:p w14:paraId="2EB4CA9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3.成交供应商应保证工作成果质量，因供应商原因造成的系统上传资料不完整或相关情况说明有误，实行经济惩戒。</w:t>
      </w:r>
    </w:p>
    <w:p w14:paraId="24F04AA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七、售后服务方案</w:t>
      </w:r>
    </w:p>
    <w:p w14:paraId="2FEF327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投标人的服务承诺应按不低于招标文件中提出的所有服务要求的标准做出响应。其基本要求如下:</w:t>
      </w:r>
    </w:p>
    <w:p w14:paraId="362D587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1.提供详细的服务方案，包含项目建设与运行管理、人员配置与培训、项目实施进度、重大问题处置流程、服务质量保障等内容</w:t>
      </w:r>
    </w:p>
    <w:p w14:paraId="408BA56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2.运维保障要求供应商在服务期内应当为采购人提供的技术支持和服务</w:t>
      </w:r>
    </w:p>
    <w:p w14:paraId="7649979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(1)电话咨询。供应商应当为采购人提供技术援助电话，解答采购人在使用中遇到的问题，及时为采购人提出解决问题的建议。</w:t>
      </w:r>
    </w:p>
    <w:p w14:paraId="5427AFF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(2)现场响应。采购人遇到使用及技术问题，电话咨询不能解决的，供应商应在2小时内到达现场进行处理;无法现场解决的，应提供备用产品，使采购人能够正常使用。</w:t>
      </w:r>
    </w:p>
    <w:p w14:paraId="24C8E1D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八、付款方式</w:t>
      </w:r>
    </w:p>
    <w:p w14:paraId="407DCBA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开通云服务器之日起，30个工作日内公对公转账支付至合同款的90%，开通云服务器之日起满2年后支付至合同款的100%。</w:t>
      </w:r>
    </w:p>
    <w:p w14:paraId="75E8206E">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九、知识产权</w:t>
      </w:r>
      <w:bookmarkEnd w:id="18"/>
      <w:bookmarkEnd w:id="19"/>
      <w:bookmarkEnd w:id="20"/>
      <w:bookmarkEnd w:id="21"/>
    </w:p>
    <w:p w14:paraId="37EB1B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采购人在中华人民共和国境内使用响应供应商提供的货物及服务时免受第三方提出的侵犯其专利权或其它知识产权的起诉。如果第三方提出侵权指控，成交供应商应承担由此而引起的一切法律责任和费用。</w:t>
      </w:r>
    </w:p>
    <w:p w14:paraId="0584E47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color w:val="000000"/>
          <w:sz w:val="28"/>
          <w:lang w:val="en-US" w:eastAsia="zh-CN"/>
        </w:rPr>
        <w:t>十</w:t>
      </w:r>
      <w:r>
        <w:rPr>
          <w:rFonts w:hint="eastAsia" w:ascii="宋体" w:hAnsi="宋体" w:eastAsia="黑体" w:cs="宋体"/>
          <w:b/>
          <w:color w:val="000000"/>
          <w:sz w:val="28"/>
        </w:rPr>
        <w:t>、</w:t>
      </w:r>
      <w:r>
        <w:rPr>
          <w:rFonts w:hint="eastAsia" w:ascii="宋体" w:hAnsi="宋体" w:eastAsia="黑体" w:cs="宋体"/>
          <w:b/>
          <w:sz w:val="28"/>
          <w:rtl w:val="0"/>
          <w:lang w:val="en-US" w:eastAsia="zh-CN"/>
        </w:rPr>
        <w:t>投标程序</w:t>
      </w:r>
    </w:p>
    <w:p w14:paraId="15575DD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凡有意参加询价的供应商，请于公告发布之日起至报名截止时间之前，在重庆市沙坪坝区陈家桥医院官网下载查看本项目需求文件以及变更公告等询价前公布的所有项目资料，无论供应商下载查看与否，均视为已知晓所有询价实质性要求内容。</w:t>
      </w:r>
    </w:p>
    <w:p w14:paraId="2CE038E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2、供应商须按要求，在规定的时间内将密封完整的投标文件递交至采购人处。</w:t>
      </w:r>
    </w:p>
    <w:p w14:paraId="15B08CC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3、投标文件需包含一份响应文件扫描版（建议用U盘）。</w:t>
      </w:r>
    </w:p>
    <w:p w14:paraId="68F6BDB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4、无论询价结果如何，供应商参与本项目的所有费用均自行承担。</w:t>
      </w:r>
    </w:p>
    <w:p w14:paraId="1E91ED9B">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sz w:val="28"/>
        </w:rPr>
      </w:pPr>
      <w:r>
        <w:rPr>
          <w:rFonts w:hint="eastAsia" w:ascii="宋体" w:hAnsi="宋体" w:eastAsia="黑体" w:cs="宋体"/>
          <w:b/>
          <w:sz w:val="28"/>
          <w:lang w:val="en-US" w:eastAsia="zh-CN"/>
        </w:rPr>
        <w:t>十一、</w:t>
      </w:r>
      <w:r>
        <w:rPr>
          <w:rFonts w:hint="eastAsia" w:ascii="宋体" w:hAnsi="宋体" w:eastAsia="黑体" w:cs="宋体"/>
          <w:b/>
          <w:sz w:val="28"/>
        </w:rPr>
        <w:t>供应商提交响应文件</w:t>
      </w:r>
    </w:p>
    <w:p w14:paraId="7DA0C38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各投标公司将单位执照复印件及本次询价采购的响应文件完善后盖章，纸质件2份，正副本各1份，PDF电子档U盘1份，文件统一密封后，在投标截止时间前递交或邮寄至重庆市沙坪坝区陈家桥医院行政办公区采购管理科   姚老师收  电话023-61500030。（注：响应文件封面需注明：项目名称+供应商名称+联系电话+联系人）。</w:t>
      </w:r>
    </w:p>
    <w:p w14:paraId="151E6D9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2、报名截止时间2026年8月6</w:t>
      </w:r>
      <w:bookmarkStart w:id="29" w:name="_GoBack"/>
      <w:bookmarkEnd w:id="29"/>
      <w:r>
        <w:rPr>
          <w:rFonts w:hint="eastAsia" w:ascii="仿宋" w:eastAsia="仿宋" w:cs="仿宋"/>
          <w:sz w:val="24"/>
          <w:szCs w:val="24"/>
          <w:rtl w:val="0"/>
          <w:lang w:val="en-US" w:eastAsia="zh-CN"/>
        </w:rPr>
        <w:t>日15：30（北京时间）</w:t>
      </w:r>
    </w:p>
    <w:p w14:paraId="41399AE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3、供应商制作的响应文件，须按照要求制作，规定签字、盖章的地方必须按其规定签字、盖章，未按要求制作响应文件的进行废标处理。</w:t>
      </w:r>
    </w:p>
    <w:p w14:paraId="6BFAFCF9">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color w:val="000000"/>
          <w:sz w:val="28"/>
        </w:rPr>
      </w:pPr>
      <w:r>
        <w:rPr>
          <w:rFonts w:hint="eastAsia" w:ascii="宋体" w:hAnsi="宋体" w:eastAsia="黑体" w:cs="宋体"/>
          <w:b/>
          <w:sz w:val="28"/>
          <w:lang w:val="en-US" w:eastAsia="zh-CN"/>
        </w:rPr>
        <w:t>十二</w:t>
      </w:r>
      <w:r>
        <w:rPr>
          <w:rFonts w:hint="eastAsia" w:ascii="宋体" w:hAnsi="宋体" w:eastAsia="黑体" w:cs="宋体"/>
          <w:b/>
          <w:sz w:val="28"/>
        </w:rPr>
        <w:t>、</w:t>
      </w:r>
      <w:r>
        <w:rPr>
          <w:rFonts w:hint="eastAsia" w:ascii="宋体" w:hAnsi="宋体" w:eastAsia="黑体" w:cs="宋体"/>
          <w:b/>
          <w:color w:val="000000"/>
          <w:sz w:val="28"/>
        </w:rPr>
        <w:t>成交原则</w:t>
      </w:r>
    </w:p>
    <w:p w14:paraId="6376685D">
      <w:pPr>
        <w:widowControl/>
        <w:snapToGrid w:val="0"/>
        <w:ind w:firstLine="480" w:firstLineChars="200"/>
        <w:contextualSpacing/>
        <w:jc w:val="left"/>
        <w:rPr>
          <w:rFonts w:ascii="Calibri" w:hAnsi="Calibri" w:eastAsia="仿宋_GB2312" w:cs="宋体"/>
          <w:sz w:val="24"/>
          <w:szCs w:val="24"/>
        </w:rPr>
      </w:pPr>
      <w:r>
        <w:rPr>
          <w:rFonts w:hint="eastAsia" w:ascii="方正仿宋_GBK" w:hAnsi="方正仿宋_GBK" w:eastAsia="方正仿宋_GBK" w:cs="方正仿宋_GBK"/>
          <w:color w:val="000000"/>
          <w:sz w:val="24"/>
          <w:szCs w:val="24"/>
        </w:rPr>
        <w:t>在全部满足本次采购内容、技术参数及要求和服务的前提下，以报价最低的供应商为中标成交供应商。</w:t>
      </w:r>
      <w:bookmarkEnd w:id="5"/>
      <w:bookmarkEnd w:id="6"/>
    </w:p>
    <w:p w14:paraId="55CFB475">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sz w:val="30"/>
          <w:szCs w:val="24"/>
        </w:rPr>
      </w:pPr>
      <w:r>
        <w:rPr>
          <w:rFonts w:hint="eastAsia" w:ascii="宋体" w:hAnsi="宋体" w:eastAsia="黑体" w:cs="宋体"/>
          <w:b/>
          <w:sz w:val="28"/>
          <w:lang w:val="en-US" w:eastAsia="zh-CN"/>
        </w:rPr>
        <w:t>十三、</w:t>
      </w:r>
      <w:r>
        <w:rPr>
          <w:rFonts w:hint="eastAsia" w:ascii="宋体" w:hAnsi="宋体" w:eastAsia="黑体" w:cs="宋体"/>
          <w:b/>
          <w:sz w:val="28"/>
        </w:rPr>
        <w:t>联系方式</w:t>
      </w:r>
    </w:p>
    <w:p w14:paraId="1B080CF4">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bookmarkStart w:id="22" w:name="_Toc7238"/>
      <w:r>
        <w:rPr>
          <w:rFonts w:hint="eastAsia" w:ascii="方正仿宋_GBK" w:hAnsi="方正仿宋_GBK" w:eastAsia="方正仿宋_GBK" w:cs="方正仿宋_GBK"/>
          <w:color w:val="000000"/>
          <w:sz w:val="24"/>
          <w:szCs w:val="24"/>
          <w:lang w:val="en-US" w:eastAsia="zh-CN"/>
        </w:rPr>
        <w:t>（一）采购人：重庆市沙坪坝区陈家桥医院</w:t>
      </w:r>
    </w:p>
    <w:p w14:paraId="6B8EDF20">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联系人：姚老师</w:t>
      </w:r>
    </w:p>
    <w:p w14:paraId="023C9766">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电 话：023-61500030</w:t>
      </w:r>
    </w:p>
    <w:p w14:paraId="6C1B68BA">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备 注：此联系方式负责采购文件的咨询解答 </w:t>
      </w:r>
    </w:p>
    <w:p w14:paraId="19D3DB69">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（二）需求人：重庆市沙坪坝区陈家桥医院</w:t>
      </w:r>
    </w:p>
    <w:p w14:paraId="5BCEEE38">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联系人：陈老师</w:t>
      </w:r>
    </w:p>
    <w:p w14:paraId="6B102377">
      <w:pPr>
        <w:widowControl/>
        <w:snapToGrid w:val="0"/>
        <w:ind w:firstLine="480" w:firstLineChars="200"/>
        <w:contextualSpacing/>
        <w:jc w:val="left"/>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电 话：023-81151823</w:t>
      </w:r>
    </w:p>
    <w:p w14:paraId="5033231C">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备 注：此联系方式负责技术参数的咨询解答 </w:t>
      </w:r>
    </w:p>
    <w:p w14:paraId="75E16C17">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（三）监督人：重庆市沙坪坝区陈家桥医院</w:t>
      </w:r>
    </w:p>
    <w:p w14:paraId="532F6D28">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联系人：谢老师 </w:t>
      </w:r>
    </w:p>
    <w:p w14:paraId="0D07A401">
      <w:pPr>
        <w:widowControl/>
        <w:snapToGrid w:val="0"/>
        <w:ind w:firstLine="480" w:firstLineChars="200"/>
        <w:contextualSpacing/>
        <w:jc w:val="left"/>
        <w:rPr>
          <w:rFonts w:hint="default" w:ascii="方正仿宋_GBK" w:hAnsi="方正仿宋_GBK" w:eastAsia="方正仿宋_GBK" w:cs="方正仿宋_GBK"/>
          <w:color w:val="000000"/>
          <w:sz w:val="24"/>
          <w:szCs w:val="24"/>
          <w:lang w:val="en-US"/>
        </w:rPr>
      </w:pPr>
      <w:r>
        <w:rPr>
          <w:rFonts w:hint="eastAsia" w:ascii="方正仿宋_GBK" w:hAnsi="方正仿宋_GBK" w:eastAsia="方正仿宋_GBK" w:cs="方正仿宋_GBK"/>
          <w:color w:val="000000"/>
          <w:sz w:val="24"/>
          <w:szCs w:val="24"/>
          <w:lang w:val="en-US" w:eastAsia="zh-CN"/>
        </w:rPr>
        <w:t>电 话：023-81151806</w:t>
      </w:r>
    </w:p>
    <w:p w14:paraId="66A439D9">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备 注：此联系方式负责采购过程中的质疑或投诉</w:t>
      </w:r>
    </w:p>
    <w:bookmarkEnd w:id="22"/>
    <w:p w14:paraId="67BC89B2">
      <w:pPr>
        <w:keepNext/>
        <w:keepLines/>
        <w:widowControl/>
        <w:adjustRightInd w:val="0"/>
        <w:snapToGrid w:val="0"/>
        <w:spacing w:before="48" w:beforeLines="20" w:after="48" w:afterLines="20"/>
        <w:ind w:firstLine="394" w:firstLineChars="140"/>
        <w:contextualSpacing/>
        <w:jc w:val="left"/>
        <w:outlineLvl w:val="1"/>
        <w:rPr>
          <w:rFonts w:hint="eastAsia" w:ascii="宋体" w:hAnsi="宋体" w:eastAsia="黑体" w:cs="宋体"/>
          <w:b/>
          <w:sz w:val="28"/>
          <w:lang w:val="en-US" w:eastAsia="zh-CN"/>
        </w:rPr>
      </w:pPr>
      <w:r>
        <w:rPr>
          <w:rFonts w:hint="eastAsia" w:ascii="宋体" w:hAnsi="宋体" w:eastAsia="黑体" w:cs="宋体"/>
          <w:b/>
          <w:sz w:val="28"/>
          <w:lang w:val="en-US" w:eastAsia="zh-CN"/>
        </w:rPr>
        <w:t>十四、其他</w:t>
      </w:r>
    </w:p>
    <w:p w14:paraId="34D20166">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（一）投标人必须在投标文件中对以上条款和服务承诺明确列出，承诺内容必须达到本篇及招标文件其他条款的要求。</w:t>
      </w:r>
    </w:p>
    <w:p w14:paraId="04D4542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（二）其他未尽事宜由供需双方在采购合同中详细约定。</w:t>
      </w:r>
    </w:p>
    <w:p w14:paraId="105DFB97">
      <w:pPr>
        <w:widowControl/>
        <w:tabs>
          <w:tab w:val="left" w:pos="6300"/>
        </w:tabs>
        <w:snapToGrid w:val="0"/>
        <w:jc w:val="left"/>
        <w:rPr>
          <w:rFonts w:hint="eastAsia" w:ascii="方正仿宋_GBK" w:hAnsi="方正仿宋_GBK" w:eastAsia="方正仿宋_GBK" w:cs="方正仿宋_GBK"/>
          <w:bCs/>
          <w:sz w:val="24"/>
          <w:szCs w:val="24"/>
          <w:lang w:eastAsia="zh-CN"/>
        </w:rPr>
      </w:pPr>
      <w:bookmarkStart w:id="23" w:name="_Toc17074"/>
    </w:p>
    <w:p w14:paraId="2A34AD75">
      <w:pPr>
        <w:widowControl/>
        <w:tabs>
          <w:tab w:val="left" w:pos="6300"/>
        </w:tabs>
        <w:snapToGrid w:val="0"/>
        <w:ind w:firstLine="480" w:firstLineChars="200"/>
        <w:jc w:val="left"/>
        <w:rPr>
          <w:rFonts w:hint="eastAsia" w:ascii="方正仿宋_GBK" w:hAnsi="方正仿宋_GBK" w:eastAsia="方正仿宋_GBK" w:cs="方正仿宋_GBK"/>
          <w:bCs/>
          <w:sz w:val="24"/>
          <w:szCs w:val="24"/>
        </w:rPr>
      </w:pPr>
    </w:p>
    <w:p w14:paraId="7DBB2B01">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752B952D">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4A437019">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05363660">
      <w:pPr>
        <w:keepNext/>
        <w:keepLines/>
        <w:widowControl/>
        <w:adjustRightInd w:val="0"/>
        <w:snapToGrid w:val="0"/>
        <w:spacing w:before="48" w:beforeLines="20" w:after="48" w:afterLines="20"/>
        <w:jc w:val="both"/>
        <w:outlineLvl w:val="1"/>
        <w:rPr>
          <w:rFonts w:hint="eastAsia" w:ascii="宋体" w:hAnsi="宋体" w:eastAsia="黑体" w:cs="宋体"/>
          <w:b/>
          <w:sz w:val="30"/>
          <w:szCs w:val="28"/>
        </w:rPr>
      </w:pPr>
    </w:p>
    <w:p w14:paraId="20180AAE">
      <w:pPr>
        <w:pStyle w:val="2"/>
        <w:rPr>
          <w:rFonts w:hint="eastAsia" w:ascii="宋体" w:hAnsi="宋体" w:eastAsia="黑体" w:cs="宋体"/>
          <w:b/>
          <w:sz w:val="30"/>
          <w:szCs w:val="28"/>
        </w:rPr>
      </w:pPr>
    </w:p>
    <w:p w14:paraId="60F0DD25">
      <w:pPr>
        <w:pStyle w:val="2"/>
        <w:rPr>
          <w:rFonts w:hint="eastAsia" w:ascii="宋体" w:hAnsi="宋体" w:eastAsia="黑体" w:cs="宋体"/>
          <w:b/>
          <w:sz w:val="30"/>
          <w:szCs w:val="28"/>
        </w:rPr>
      </w:pPr>
    </w:p>
    <w:p w14:paraId="79779BC0">
      <w:pPr>
        <w:keepNext/>
        <w:keepLines/>
        <w:widowControl/>
        <w:numPr>
          <w:ilvl w:val="0"/>
          <w:numId w:val="0"/>
        </w:numPr>
        <w:spacing w:line="240" w:lineRule="auto"/>
        <w:ind w:firstLine="0" w:firstLineChars="0"/>
        <w:jc w:val="left"/>
        <w:outlineLvl w:val="2"/>
        <w:rPr>
          <w:rFonts w:hint="eastAsia" w:ascii="方正仿宋_GBK" w:hAnsi="方正仿宋_GBK" w:eastAsia="方正仿宋_GBK" w:cs="Times New Roman"/>
          <w:b/>
          <w:kern w:val="2"/>
          <w:sz w:val="24"/>
          <w:szCs w:val="24"/>
          <w:lang w:val="en-US" w:eastAsia="zh-CN" w:bidi="ar-SA"/>
        </w:rPr>
      </w:pPr>
    </w:p>
    <w:p w14:paraId="5F3E2397">
      <w:pPr>
        <w:keepNext/>
        <w:keepLines/>
        <w:widowControl/>
        <w:adjustRightInd w:val="0"/>
        <w:snapToGrid w:val="0"/>
        <w:spacing w:before="48" w:beforeLines="20" w:after="48" w:afterLines="20"/>
        <w:jc w:val="center"/>
        <w:outlineLvl w:val="1"/>
        <w:rPr>
          <w:rFonts w:hint="eastAsia" w:ascii="方正仿宋_GBK" w:hAnsi="方正仿宋_GBK" w:eastAsia="方正仿宋_GBK" w:cs="Times New Roman"/>
          <w:b/>
          <w:kern w:val="2"/>
          <w:sz w:val="24"/>
          <w:szCs w:val="24"/>
          <w:lang w:val="en-US" w:eastAsia="zh-CN" w:bidi="ar-SA"/>
        </w:rPr>
      </w:pPr>
      <w:r>
        <w:rPr>
          <w:rFonts w:hint="eastAsia" w:ascii="宋体" w:hAnsi="宋体" w:eastAsia="黑体" w:cs="宋体"/>
          <w:b/>
          <w:sz w:val="30"/>
          <w:szCs w:val="28"/>
        </w:rPr>
        <w:t>供应商编制响应文件要求</w:t>
      </w:r>
    </w:p>
    <w:p w14:paraId="21C26590">
      <w:pPr>
        <w:keepNext/>
        <w:keepLines/>
        <w:widowControl/>
        <w:numPr>
          <w:ilvl w:val="0"/>
          <w:numId w:val="0"/>
        </w:numPr>
        <w:spacing w:line="240" w:lineRule="auto"/>
        <w:ind w:firstLine="0" w:firstLineChars="0"/>
        <w:jc w:val="left"/>
        <w:outlineLvl w:val="2"/>
        <w:rPr>
          <w:rFonts w:hint="eastAsia" w:ascii="方正仿宋_GBK" w:hAnsi="方正仿宋_GBK" w:eastAsia="方正仿宋_GBK" w:cs="Times New Roman"/>
          <w:b/>
          <w:kern w:val="2"/>
          <w:sz w:val="24"/>
          <w:szCs w:val="24"/>
          <w:lang w:val="en-US" w:eastAsia="zh-CN" w:bidi="ar-SA"/>
        </w:rPr>
      </w:pPr>
    </w:p>
    <w:p w14:paraId="54D1D2E9">
      <w:pPr>
        <w:keepNext/>
        <w:keepLines/>
        <w:widowControl/>
        <w:numPr>
          <w:ilvl w:val="0"/>
          <w:numId w:val="0"/>
        </w:numPr>
        <w:spacing w:line="240" w:lineRule="auto"/>
        <w:ind w:firstLine="482" w:firstLineChars="200"/>
        <w:jc w:val="left"/>
        <w:outlineLvl w:val="2"/>
        <w:rPr>
          <w:rFonts w:hint="eastAsia" w:ascii="方正仿宋_GBK" w:hAnsi="方正仿宋_GBK" w:eastAsia="方正仿宋_GBK" w:cs="方正仿宋_GBK"/>
          <w:bCs/>
          <w:sz w:val="24"/>
          <w:szCs w:val="24"/>
        </w:rPr>
      </w:pPr>
      <w:r>
        <w:rPr>
          <w:rFonts w:hint="eastAsia" w:ascii="方正仿宋_GBK" w:hAnsi="方正仿宋_GBK" w:eastAsia="方正仿宋_GBK" w:cs="Times New Roman"/>
          <w:b/>
          <w:kern w:val="2"/>
          <w:sz w:val="24"/>
          <w:szCs w:val="24"/>
          <w:lang w:val="en-US" w:eastAsia="zh-CN" w:bidi="ar-SA"/>
        </w:rPr>
        <w:t>一、</w:t>
      </w:r>
      <w:r>
        <w:rPr>
          <w:rFonts w:hint="eastAsia" w:ascii="方正仿宋_GBK" w:hAnsi="方正仿宋_GBK" w:eastAsia="方正仿宋_GBK" w:cs="方正仿宋_GBK"/>
          <w:b/>
          <w:sz w:val="24"/>
          <w:szCs w:val="24"/>
        </w:rPr>
        <w:t>报价</w:t>
      </w:r>
    </w:p>
    <w:p w14:paraId="369E6DAD">
      <w:pPr>
        <w:widowControl/>
        <w:tabs>
          <w:tab w:val="left" w:pos="6300"/>
        </w:tabs>
        <w:snapToGrid w:val="0"/>
        <w:ind w:firstLine="480" w:firstLineChars="200"/>
        <w:jc w:val="left"/>
        <w:rPr>
          <w:rFonts w:hint="eastAsia" w:ascii="Calibri" w:hAnsi="Calibri" w:eastAsia="仿宋_GB2312" w:cs="宋体"/>
          <w:b/>
          <w:bCs/>
          <w:sz w:val="32"/>
          <w:szCs w:val="32"/>
        </w:rPr>
      </w:pPr>
      <w:r>
        <w:rPr>
          <w:rFonts w:hint="eastAsia" w:ascii="方正仿宋_GBK" w:hAnsi="方正仿宋_GBK" w:eastAsia="方正仿宋_GBK" w:cs="方正仿宋_GBK"/>
          <w:bCs/>
          <w:sz w:val="24"/>
          <w:szCs w:val="24"/>
        </w:rPr>
        <w:t>（一）报价函</w:t>
      </w:r>
    </w:p>
    <w:p w14:paraId="7012DBDA">
      <w:pPr>
        <w:widowControl/>
        <w:spacing w:line="320" w:lineRule="exact"/>
        <w:ind w:firstLine="643" w:firstLineChars="200"/>
        <w:jc w:val="center"/>
        <w:rPr>
          <w:rFonts w:ascii="Calibri" w:hAnsi="Calibri" w:eastAsia="仿宋_GB2312" w:cs="宋体"/>
          <w:b/>
          <w:bCs/>
          <w:sz w:val="32"/>
          <w:szCs w:val="32"/>
        </w:rPr>
      </w:pPr>
      <w:r>
        <w:rPr>
          <w:rFonts w:hint="eastAsia" w:ascii="Calibri" w:hAnsi="Calibri" w:eastAsia="仿宋_GB2312" w:cs="宋体"/>
          <w:b/>
          <w:bCs/>
          <w:sz w:val="32"/>
          <w:szCs w:val="32"/>
        </w:rPr>
        <w:t>报价函</w:t>
      </w:r>
    </w:p>
    <w:p w14:paraId="64A023E4">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（采购人名称）：</w:t>
      </w:r>
    </w:p>
    <w:p w14:paraId="450E89D7">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我方收到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（项目名称）的询价采购文件，经详细研究，决定参加该项目的询价。</w:t>
      </w:r>
    </w:p>
    <w:p w14:paraId="0A7E7EEF">
      <w:pPr>
        <w:widowControl/>
        <w:numPr>
          <w:ilvl w:val="0"/>
          <w:numId w:val="17"/>
        </w:numPr>
        <w:tabs>
          <w:tab w:val="left" w:pos="6300"/>
        </w:tabs>
        <w:snapToGrid w:val="0"/>
        <w:spacing w:line="320" w:lineRule="exact"/>
        <w:ind w:left="10" w:leftChars="5" w:firstLine="458" w:firstLineChars="191"/>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愿意按照询价采购文件中的一切要求，提供本项目的技术服务，报价为</w:t>
      </w:r>
    </w:p>
    <w:p w14:paraId="6AB61DBE">
      <w:pPr>
        <w:widowControl/>
        <w:tabs>
          <w:tab w:val="left" w:pos="6300"/>
        </w:tabs>
        <w:snapToGrid w:val="0"/>
        <w:ind w:left="412" w:leftChars="196"/>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人民币</w:t>
      </w:r>
      <w:r>
        <w:rPr>
          <w:rFonts w:hint="eastAsia" w:ascii="方正仿宋_GBK" w:hAnsi="方正仿宋_GBK" w:eastAsia="方正仿宋_GBK" w:cs="方正仿宋_GBK"/>
          <w:sz w:val="24"/>
          <w:szCs w:val="24"/>
          <w:u w:val="single"/>
        </w:rPr>
        <w:t>大写：        元整</w:t>
      </w:r>
      <w:r>
        <w:rPr>
          <w:rFonts w:hint="eastAsia" w:ascii="方正仿宋_GBK" w:hAnsi="方正仿宋_GBK" w:eastAsia="方正仿宋_GBK" w:cs="方正仿宋_GBK"/>
          <w:sz w:val="24"/>
          <w:szCs w:val="24"/>
        </w:rPr>
        <w:t>；人民币</w:t>
      </w:r>
      <w:r>
        <w:rPr>
          <w:rFonts w:hint="eastAsia" w:ascii="方正仿宋_GBK" w:hAnsi="方正仿宋_GBK" w:eastAsia="方正仿宋_GBK" w:cs="方正仿宋_GBK"/>
          <w:sz w:val="24"/>
          <w:szCs w:val="24"/>
          <w:u w:val="single"/>
        </w:rPr>
        <w:t>小写：         元</w:t>
      </w:r>
      <w:r>
        <w:rPr>
          <w:rFonts w:hint="eastAsia" w:ascii="方正仿宋_GBK" w:hAnsi="方正仿宋_GBK" w:eastAsia="方正仿宋_GBK" w:cs="方正仿宋_GBK"/>
          <w:sz w:val="24"/>
          <w:szCs w:val="24"/>
        </w:rPr>
        <w:t>。</w:t>
      </w:r>
    </w:p>
    <w:p w14:paraId="74A9D463">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2、我方现提交的响应文件为：响应文件电子文件一份。</w:t>
      </w:r>
    </w:p>
    <w:p w14:paraId="4EE0F42E">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3、我方承诺：本次询价的有效期为90天。</w:t>
      </w:r>
    </w:p>
    <w:p w14:paraId="03DF5557">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4、我方完全理解和接受贵方询价采购文件的一切规定和要求及评审办法。</w:t>
      </w:r>
    </w:p>
    <w:p w14:paraId="3ABC4D9F">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5、在整个询价采购过程中，我方若有违规行为，接受相关处罚。</w:t>
      </w:r>
    </w:p>
    <w:p w14:paraId="14A4B026">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6、我方若中选，将按照询价结果签订合同，并且严格履行合同义务。本承诺函将成为合同不可分割的一部分，与合同具有同等的法律效力。</w:t>
      </w:r>
    </w:p>
    <w:p w14:paraId="65667175">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w:t>
      </w:r>
      <w:r>
        <w:rPr>
          <w:rFonts w:hint="eastAsia" w:ascii="方正仿宋_GBK" w:hAnsi="方正仿宋_GBK" w:eastAsia="方正仿宋_GBK" w:cs="方正仿宋_GBK"/>
          <w:sz w:val="24"/>
          <w:szCs w:val="28"/>
        </w:rPr>
        <w:t>我方理解，最低报价不是成交的唯一条件。</w:t>
      </w:r>
    </w:p>
    <w:p w14:paraId="048DA23D">
      <w:pPr>
        <w:widowControl/>
        <w:tabs>
          <w:tab w:val="left" w:pos="6300"/>
        </w:tabs>
        <w:snapToGrid w:val="0"/>
        <w:ind w:firstLine="480" w:firstLineChars="200"/>
        <w:jc w:val="left"/>
        <w:rPr>
          <w:rFonts w:ascii="方正仿宋_GBK" w:hAnsi="方正仿宋_GBK" w:eastAsia="方正仿宋_GBK" w:cs="方正仿宋_GBK"/>
          <w:sz w:val="24"/>
          <w:szCs w:val="24"/>
        </w:rPr>
      </w:pPr>
    </w:p>
    <w:p w14:paraId="049385CD">
      <w:pPr>
        <w:widowControl/>
        <w:tabs>
          <w:tab w:val="left" w:pos="6300"/>
        </w:tabs>
        <w:snapToGrid w:val="0"/>
        <w:ind w:firstLine="480" w:firstLineChars="200"/>
        <w:jc w:val="left"/>
        <w:rPr>
          <w:rFonts w:ascii="方正仿宋_GBK" w:hAnsi="方正仿宋_GBK" w:eastAsia="方正仿宋_GBK" w:cs="方正仿宋_GBK"/>
          <w:sz w:val="24"/>
          <w:szCs w:val="24"/>
        </w:rPr>
      </w:pPr>
    </w:p>
    <w:p w14:paraId="21FFD8A3">
      <w:pPr>
        <w:widowControl/>
        <w:tabs>
          <w:tab w:val="left" w:pos="6300"/>
        </w:tabs>
        <w:snapToGrid w:val="0"/>
        <w:ind w:firstLine="480" w:firstLineChars="200"/>
        <w:jc w:val="left"/>
        <w:rPr>
          <w:rFonts w:ascii="方正仿宋_GBK" w:hAnsi="方正仿宋_GBK" w:eastAsia="方正仿宋_GBK" w:cs="方正仿宋_GBK"/>
          <w:sz w:val="24"/>
          <w:szCs w:val="24"/>
        </w:rPr>
      </w:pPr>
    </w:p>
    <w:p w14:paraId="26311EE1">
      <w:pPr>
        <w:widowControl/>
        <w:tabs>
          <w:tab w:val="left" w:pos="6300"/>
        </w:tabs>
        <w:snapToGrid w:val="0"/>
        <w:ind w:firstLine="480" w:firstLineChars="200"/>
        <w:jc w:val="left"/>
        <w:rPr>
          <w:rFonts w:ascii="方正仿宋_GBK" w:hAnsi="方正仿宋_GBK" w:eastAsia="方正仿宋_GBK" w:cs="方正仿宋_GBK"/>
          <w:sz w:val="24"/>
          <w:szCs w:val="24"/>
        </w:rPr>
      </w:pPr>
    </w:p>
    <w:p w14:paraId="352C7A51">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供应商名称（公章）：</w:t>
      </w:r>
    </w:p>
    <w:p w14:paraId="6680FAF5">
      <w:pPr>
        <w:widowControl/>
        <w:snapToGrid w:val="0"/>
        <w:ind w:firstLine="480" w:firstLineChars="200"/>
        <w:jc w:val="left"/>
        <w:rPr>
          <w:rFonts w:ascii="方正仿宋_GBK" w:hAnsi="方正仿宋_GBK" w:eastAsia="方正仿宋_GBK" w:cs="方正仿宋_GBK"/>
          <w:sz w:val="24"/>
          <w:szCs w:val="2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cols w:space="720" w:num="1"/>
          <w:docGrid w:linePitch="380" w:charSpace="-5735"/>
        </w:sectPr>
      </w:pPr>
      <w:r>
        <w:rPr>
          <w:rFonts w:hint="eastAsia" w:ascii="方正仿宋_GBK" w:hAnsi="方正仿宋_GBK" w:eastAsia="方正仿宋_GBK" w:cs="方正仿宋_GBK"/>
          <w:sz w:val="24"/>
          <w:szCs w:val="24"/>
        </w:rPr>
        <w:t xml:space="preserve">                                             年   月   日</w:t>
      </w:r>
    </w:p>
    <w:p w14:paraId="7B085F08">
      <w:pPr>
        <w:keepNext/>
        <w:keepLines/>
        <w:widowControl/>
        <w:numPr>
          <w:ilvl w:val="0"/>
          <w:numId w:val="0"/>
        </w:numPr>
        <w:spacing w:line="320" w:lineRule="exact"/>
        <w:ind w:firstLine="482" w:firstLineChars="200"/>
        <w:jc w:val="left"/>
        <w:outlineLvl w:val="2"/>
        <w:rPr>
          <w:rFonts w:ascii="方正仿宋_GBK" w:hAnsi="方正仿宋_GBK" w:eastAsia="方正仿宋_GBK" w:cs="方正仿宋_GBK"/>
          <w:b/>
          <w:sz w:val="24"/>
          <w:szCs w:val="24"/>
        </w:rPr>
      </w:pPr>
      <w:r>
        <w:rPr>
          <w:rFonts w:hint="eastAsia" w:ascii="方正仿宋_GBK" w:hAnsi="方正仿宋_GBK" w:eastAsia="方正仿宋_GBK" w:cs="Times New Roman"/>
          <w:b/>
          <w:kern w:val="2"/>
          <w:sz w:val="24"/>
          <w:szCs w:val="24"/>
          <w:lang w:val="en-US" w:eastAsia="zh-CN" w:bidi="ar-SA"/>
        </w:rPr>
        <w:t>二、</w:t>
      </w:r>
      <w:r>
        <w:rPr>
          <w:rFonts w:hint="eastAsia" w:ascii="方正仿宋_GBK" w:hAnsi="方正仿宋_GBK" w:eastAsia="方正仿宋_GBK" w:cs="方正仿宋_GBK"/>
          <w:b/>
          <w:sz w:val="24"/>
          <w:szCs w:val="24"/>
        </w:rPr>
        <w:t>明细报价表</w:t>
      </w:r>
    </w:p>
    <w:p w14:paraId="5ECA4B38">
      <w:pPr>
        <w:tabs>
          <w:tab w:val="left" w:pos="2975"/>
          <w:tab w:val="center" w:pos="4765"/>
        </w:tabs>
        <w:jc w:val="left"/>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ab/>
      </w:r>
      <w:r>
        <w:rPr>
          <w:rFonts w:hint="eastAsia" w:ascii="方正仿宋_GBK" w:hAnsi="方正仿宋_GBK" w:eastAsia="方正仿宋_GBK" w:cs="方正仿宋_GBK"/>
          <w:b/>
          <w:sz w:val="28"/>
          <w:szCs w:val="28"/>
        </w:rPr>
        <w:tab/>
      </w:r>
      <w:r>
        <w:rPr>
          <w:rFonts w:hint="eastAsia" w:ascii="方正仿宋_GBK" w:hAnsi="方正仿宋_GBK" w:eastAsia="方正仿宋_GBK" w:cs="方正仿宋_GBK"/>
          <w:b/>
          <w:sz w:val="28"/>
          <w:szCs w:val="28"/>
        </w:rPr>
        <w:t>明细报价表</w:t>
      </w:r>
    </w:p>
    <w:tbl>
      <w:tblPr>
        <w:tblStyle w:val="43"/>
        <w:tblpPr w:leftFromText="180" w:rightFromText="180" w:vertAnchor="text" w:tblpXSpec="center" w:tblpY="1"/>
        <w:tblOverlap w:val="never"/>
        <w:tblW w:w="9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596"/>
        <w:gridCol w:w="3205"/>
        <w:gridCol w:w="1266"/>
        <w:gridCol w:w="1265"/>
        <w:gridCol w:w="1266"/>
      </w:tblGrid>
      <w:tr w14:paraId="09A2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962" w:type="dxa"/>
            <w:vAlign w:val="center"/>
          </w:tcPr>
          <w:p w14:paraId="24D9F82B">
            <w:pPr>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1596" w:type="dxa"/>
            <w:vAlign w:val="center"/>
          </w:tcPr>
          <w:p w14:paraId="5AA44D6E">
            <w:pPr>
              <w:jc w:val="center"/>
              <w:rPr>
                <w:rFonts w:ascii="仿宋_GB2312" w:hAnsi="仿宋_GB2312" w:eastAsia="仿宋_GB2312" w:cs="仿宋_GB2312"/>
                <w:b/>
                <w:szCs w:val="21"/>
              </w:rPr>
            </w:pPr>
            <w:r>
              <w:rPr>
                <w:rFonts w:hint="eastAsia" w:ascii="仿宋_GB2312" w:hAnsi="仿宋_GB2312" w:eastAsia="仿宋_GB2312" w:cs="仿宋_GB2312"/>
                <w:b/>
                <w:szCs w:val="21"/>
              </w:rPr>
              <w:t>名称</w:t>
            </w:r>
          </w:p>
        </w:tc>
        <w:tc>
          <w:tcPr>
            <w:tcW w:w="3205" w:type="dxa"/>
            <w:vAlign w:val="center"/>
          </w:tcPr>
          <w:p w14:paraId="6699D8A3">
            <w:pPr>
              <w:jc w:val="center"/>
              <w:rPr>
                <w:rFonts w:ascii="仿宋_GB2312" w:hAnsi="仿宋_GB2312" w:eastAsia="仿宋_GB2312" w:cs="仿宋_GB2312"/>
                <w:b/>
                <w:szCs w:val="21"/>
              </w:rPr>
            </w:pPr>
            <w:r>
              <w:rPr>
                <w:rFonts w:hint="eastAsia" w:ascii="仿宋_GB2312" w:hAnsi="仿宋_GB2312" w:eastAsia="仿宋_GB2312" w:cs="仿宋_GB2312"/>
                <w:b/>
                <w:szCs w:val="21"/>
              </w:rPr>
              <w:t>品牌型号</w:t>
            </w:r>
          </w:p>
        </w:tc>
        <w:tc>
          <w:tcPr>
            <w:tcW w:w="1266" w:type="dxa"/>
            <w:vAlign w:val="center"/>
          </w:tcPr>
          <w:p w14:paraId="4F9B3C59">
            <w:pPr>
              <w:jc w:val="center"/>
              <w:rPr>
                <w:rFonts w:ascii="仿宋_GB2312" w:hAnsi="仿宋_GB2312" w:eastAsia="仿宋_GB2312" w:cs="仿宋_GB2312"/>
                <w:b/>
                <w:szCs w:val="21"/>
              </w:rPr>
            </w:pPr>
            <w:r>
              <w:rPr>
                <w:rFonts w:hint="eastAsia" w:ascii="仿宋_GB2312" w:hAnsi="仿宋_GB2312" w:eastAsia="仿宋_GB2312" w:cs="仿宋_GB2312"/>
                <w:b/>
                <w:szCs w:val="21"/>
              </w:rPr>
              <w:t>数量</w:t>
            </w:r>
          </w:p>
        </w:tc>
        <w:tc>
          <w:tcPr>
            <w:tcW w:w="1265" w:type="dxa"/>
            <w:vAlign w:val="center"/>
          </w:tcPr>
          <w:p w14:paraId="6D8A8E1A">
            <w:pPr>
              <w:jc w:val="center"/>
              <w:rPr>
                <w:rFonts w:ascii="仿宋_GB2312" w:hAnsi="仿宋_GB2312" w:eastAsia="仿宋_GB2312" w:cs="仿宋_GB2312"/>
                <w:b/>
                <w:szCs w:val="21"/>
              </w:rPr>
            </w:pPr>
            <w:r>
              <w:rPr>
                <w:rFonts w:hint="eastAsia" w:ascii="仿宋_GB2312" w:hAnsi="仿宋_GB2312" w:eastAsia="仿宋_GB2312" w:cs="仿宋_GB2312"/>
                <w:b/>
                <w:szCs w:val="21"/>
              </w:rPr>
              <w:t>单价</w:t>
            </w:r>
          </w:p>
        </w:tc>
        <w:tc>
          <w:tcPr>
            <w:tcW w:w="1266" w:type="dxa"/>
            <w:vAlign w:val="center"/>
          </w:tcPr>
          <w:p w14:paraId="2A80002E">
            <w:pPr>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14:paraId="1B53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21BE40C">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2111</w:t>
            </w:r>
          </w:p>
        </w:tc>
        <w:tc>
          <w:tcPr>
            <w:tcW w:w="1596" w:type="dxa"/>
            <w:vAlign w:val="center"/>
          </w:tcPr>
          <w:p w14:paraId="20F3FA96">
            <w:pPr>
              <w:jc w:val="center"/>
              <w:rPr>
                <w:rFonts w:ascii="仿宋_GB2312" w:hAnsi="仿宋_GB2312" w:eastAsia="仿宋_GB2312" w:cs="仿宋_GB2312"/>
                <w:szCs w:val="21"/>
              </w:rPr>
            </w:pPr>
          </w:p>
        </w:tc>
        <w:tc>
          <w:tcPr>
            <w:tcW w:w="3205" w:type="dxa"/>
          </w:tcPr>
          <w:p w14:paraId="3A83DE97">
            <w:pPr>
              <w:jc w:val="center"/>
              <w:rPr>
                <w:rFonts w:ascii="仿宋_GB2312" w:hAnsi="仿宋_GB2312" w:eastAsia="仿宋_GB2312" w:cs="仿宋_GB2312"/>
                <w:szCs w:val="21"/>
              </w:rPr>
            </w:pPr>
          </w:p>
        </w:tc>
        <w:tc>
          <w:tcPr>
            <w:tcW w:w="1266" w:type="dxa"/>
            <w:vAlign w:val="center"/>
          </w:tcPr>
          <w:p w14:paraId="7E9B690F">
            <w:pPr>
              <w:jc w:val="center"/>
              <w:rPr>
                <w:rFonts w:ascii="仿宋_GB2312" w:hAnsi="仿宋_GB2312" w:eastAsia="仿宋_GB2312" w:cs="仿宋_GB2312"/>
                <w:szCs w:val="21"/>
              </w:rPr>
            </w:pPr>
          </w:p>
        </w:tc>
        <w:tc>
          <w:tcPr>
            <w:tcW w:w="1265" w:type="dxa"/>
          </w:tcPr>
          <w:p w14:paraId="66C652E8">
            <w:pPr>
              <w:jc w:val="center"/>
              <w:rPr>
                <w:rFonts w:ascii="仿宋_GB2312" w:hAnsi="仿宋_GB2312" w:eastAsia="仿宋_GB2312" w:cs="仿宋_GB2312"/>
                <w:szCs w:val="21"/>
              </w:rPr>
            </w:pPr>
          </w:p>
        </w:tc>
        <w:tc>
          <w:tcPr>
            <w:tcW w:w="1266" w:type="dxa"/>
          </w:tcPr>
          <w:p w14:paraId="6675FF0A">
            <w:pPr>
              <w:jc w:val="center"/>
              <w:rPr>
                <w:rFonts w:ascii="仿宋_GB2312" w:hAnsi="仿宋_GB2312" w:eastAsia="仿宋_GB2312" w:cs="仿宋_GB2312"/>
                <w:szCs w:val="21"/>
              </w:rPr>
            </w:pPr>
          </w:p>
        </w:tc>
      </w:tr>
      <w:tr w14:paraId="082B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3FE5903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22</w:t>
            </w:r>
          </w:p>
        </w:tc>
        <w:tc>
          <w:tcPr>
            <w:tcW w:w="1596" w:type="dxa"/>
            <w:vAlign w:val="center"/>
          </w:tcPr>
          <w:p w14:paraId="7AE3C7C1">
            <w:pPr>
              <w:jc w:val="center"/>
              <w:rPr>
                <w:rFonts w:ascii="仿宋_GB2312" w:hAnsi="仿宋_GB2312" w:eastAsia="仿宋_GB2312" w:cs="仿宋_GB2312"/>
                <w:szCs w:val="21"/>
              </w:rPr>
            </w:pPr>
          </w:p>
        </w:tc>
        <w:tc>
          <w:tcPr>
            <w:tcW w:w="3205" w:type="dxa"/>
          </w:tcPr>
          <w:p w14:paraId="35567F0F">
            <w:pPr>
              <w:jc w:val="center"/>
              <w:rPr>
                <w:rFonts w:ascii="仿宋_GB2312" w:hAnsi="仿宋_GB2312" w:eastAsia="仿宋_GB2312" w:cs="仿宋_GB2312"/>
                <w:szCs w:val="21"/>
              </w:rPr>
            </w:pPr>
          </w:p>
        </w:tc>
        <w:tc>
          <w:tcPr>
            <w:tcW w:w="1266" w:type="dxa"/>
            <w:vAlign w:val="center"/>
          </w:tcPr>
          <w:p w14:paraId="179D0B32">
            <w:pPr>
              <w:jc w:val="center"/>
              <w:rPr>
                <w:rFonts w:ascii="仿宋_GB2312" w:hAnsi="仿宋_GB2312" w:eastAsia="仿宋_GB2312" w:cs="仿宋_GB2312"/>
                <w:szCs w:val="21"/>
              </w:rPr>
            </w:pPr>
          </w:p>
        </w:tc>
        <w:tc>
          <w:tcPr>
            <w:tcW w:w="1265" w:type="dxa"/>
          </w:tcPr>
          <w:p w14:paraId="09661E94">
            <w:pPr>
              <w:jc w:val="center"/>
              <w:rPr>
                <w:rFonts w:ascii="仿宋_GB2312" w:hAnsi="仿宋_GB2312" w:eastAsia="仿宋_GB2312" w:cs="仿宋_GB2312"/>
                <w:szCs w:val="21"/>
              </w:rPr>
            </w:pPr>
          </w:p>
        </w:tc>
        <w:tc>
          <w:tcPr>
            <w:tcW w:w="1266" w:type="dxa"/>
          </w:tcPr>
          <w:p w14:paraId="22D82CCC">
            <w:pPr>
              <w:jc w:val="center"/>
              <w:rPr>
                <w:rFonts w:ascii="仿宋_GB2312" w:hAnsi="仿宋_GB2312" w:eastAsia="仿宋_GB2312" w:cs="仿宋_GB2312"/>
                <w:szCs w:val="21"/>
              </w:rPr>
            </w:pPr>
          </w:p>
        </w:tc>
      </w:tr>
      <w:tr w14:paraId="331C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730D41E5">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13</w:t>
            </w:r>
          </w:p>
        </w:tc>
        <w:tc>
          <w:tcPr>
            <w:tcW w:w="1596" w:type="dxa"/>
            <w:vAlign w:val="center"/>
          </w:tcPr>
          <w:p w14:paraId="296800EA">
            <w:pPr>
              <w:jc w:val="center"/>
              <w:rPr>
                <w:rFonts w:ascii="仿宋_GB2312" w:hAnsi="仿宋_GB2312" w:eastAsia="仿宋_GB2312" w:cs="仿宋_GB2312"/>
                <w:szCs w:val="21"/>
              </w:rPr>
            </w:pPr>
          </w:p>
        </w:tc>
        <w:tc>
          <w:tcPr>
            <w:tcW w:w="3205" w:type="dxa"/>
          </w:tcPr>
          <w:p w14:paraId="274BE8D2">
            <w:pPr>
              <w:jc w:val="center"/>
              <w:rPr>
                <w:rFonts w:ascii="仿宋_GB2312" w:hAnsi="仿宋_GB2312" w:eastAsia="仿宋_GB2312" w:cs="仿宋_GB2312"/>
                <w:szCs w:val="21"/>
              </w:rPr>
            </w:pPr>
          </w:p>
        </w:tc>
        <w:tc>
          <w:tcPr>
            <w:tcW w:w="1266" w:type="dxa"/>
            <w:vAlign w:val="center"/>
          </w:tcPr>
          <w:p w14:paraId="538D1F2C">
            <w:pPr>
              <w:jc w:val="center"/>
              <w:rPr>
                <w:rFonts w:ascii="仿宋_GB2312" w:hAnsi="仿宋_GB2312" w:eastAsia="仿宋_GB2312" w:cs="仿宋_GB2312"/>
                <w:szCs w:val="21"/>
              </w:rPr>
            </w:pPr>
          </w:p>
        </w:tc>
        <w:tc>
          <w:tcPr>
            <w:tcW w:w="1265" w:type="dxa"/>
          </w:tcPr>
          <w:p w14:paraId="706A7F20">
            <w:pPr>
              <w:jc w:val="center"/>
              <w:rPr>
                <w:rFonts w:ascii="仿宋_GB2312" w:hAnsi="仿宋_GB2312" w:eastAsia="仿宋_GB2312" w:cs="仿宋_GB2312"/>
                <w:szCs w:val="21"/>
              </w:rPr>
            </w:pPr>
          </w:p>
        </w:tc>
        <w:tc>
          <w:tcPr>
            <w:tcW w:w="1266" w:type="dxa"/>
          </w:tcPr>
          <w:p w14:paraId="5B2DDC34">
            <w:pPr>
              <w:jc w:val="center"/>
              <w:rPr>
                <w:rFonts w:ascii="仿宋_GB2312" w:hAnsi="仿宋_GB2312" w:eastAsia="仿宋_GB2312" w:cs="仿宋_GB2312"/>
                <w:szCs w:val="21"/>
              </w:rPr>
            </w:pPr>
          </w:p>
        </w:tc>
      </w:tr>
      <w:tr w14:paraId="0BEB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358B387D">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4</w:t>
            </w:r>
          </w:p>
        </w:tc>
        <w:tc>
          <w:tcPr>
            <w:tcW w:w="1596" w:type="dxa"/>
            <w:vAlign w:val="center"/>
          </w:tcPr>
          <w:p w14:paraId="116E412B">
            <w:pPr>
              <w:jc w:val="center"/>
              <w:rPr>
                <w:rFonts w:ascii="仿宋_GB2312" w:hAnsi="仿宋_GB2312" w:eastAsia="仿宋_GB2312" w:cs="仿宋_GB2312"/>
                <w:szCs w:val="21"/>
              </w:rPr>
            </w:pPr>
          </w:p>
        </w:tc>
        <w:tc>
          <w:tcPr>
            <w:tcW w:w="3205" w:type="dxa"/>
          </w:tcPr>
          <w:p w14:paraId="1F6FC58E">
            <w:pPr>
              <w:jc w:val="center"/>
              <w:rPr>
                <w:rFonts w:ascii="仿宋_GB2312" w:hAnsi="仿宋_GB2312" w:eastAsia="仿宋_GB2312" w:cs="仿宋_GB2312"/>
                <w:szCs w:val="21"/>
              </w:rPr>
            </w:pPr>
          </w:p>
        </w:tc>
        <w:tc>
          <w:tcPr>
            <w:tcW w:w="1266" w:type="dxa"/>
            <w:vAlign w:val="center"/>
          </w:tcPr>
          <w:p w14:paraId="3090A4E3">
            <w:pPr>
              <w:jc w:val="center"/>
              <w:rPr>
                <w:rFonts w:ascii="仿宋_GB2312" w:hAnsi="仿宋_GB2312" w:eastAsia="仿宋_GB2312" w:cs="仿宋_GB2312"/>
                <w:szCs w:val="21"/>
              </w:rPr>
            </w:pPr>
          </w:p>
        </w:tc>
        <w:tc>
          <w:tcPr>
            <w:tcW w:w="1265" w:type="dxa"/>
          </w:tcPr>
          <w:p w14:paraId="5FE56EDB">
            <w:pPr>
              <w:jc w:val="center"/>
              <w:rPr>
                <w:rFonts w:ascii="仿宋_GB2312" w:hAnsi="仿宋_GB2312" w:eastAsia="仿宋_GB2312" w:cs="仿宋_GB2312"/>
                <w:szCs w:val="21"/>
              </w:rPr>
            </w:pPr>
          </w:p>
        </w:tc>
        <w:tc>
          <w:tcPr>
            <w:tcW w:w="1266" w:type="dxa"/>
          </w:tcPr>
          <w:p w14:paraId="68CDE780">
            <w:pPr>
              <w:jc w:val="center"/>
              <w:rPr>
                <w:rFonts w:ascii="仿宋_GB2312" w:hAnsi="仿宋_GB2312" w:eastAsia="仿宋_GB2312" w:cs="仿宋_GB2312"/>
                <w:szCs w:val="21"/>
              </w:rPr>
            </w:pPr>
          </w:p>
        </w:tc>
      </w:tr>
      <w:tr w14:paraId="5434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7B6F8EC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5</w:t>
            </w:r>
          </w:p>
        </w:tc>
        <w:tc>
          <w:tcPr>
            <w:tcW w:w="1596" w:type="dxa"/>
            <w:vAlign w:val="center"/>
          </w:tcPr>
          <w:p w14:paraId="590A4F5D">
            <w:pPr>
              <w:jc w:val="center"/>
              <w:rPr>
                <w:rFonts w:ascii="仿宋_GB2312" w:hAnsi="仿宋_GB2312" w:eastAsia="仿宋_GB2312" w:cs="仿宋_GB2312"/>
                <w:szCs w:val="21"/>
              </w:rPr>
            </w:pPr>
          </w:p>
        </w:tc>
        <w:tc>
          <w:tcPr>
            <w:tcW w:w="3205" w:type="dxa"/>
          </w:tcPr>
          <w:p w14:paraId="5C63DA21">
            <w:pPr>
              <w:jc w:val="center"/>
              <w:rPr>
                <w:rFonts w:ascii="仿宋_GB2312" w:hAnsi="仿宋_GB2312" w:eastAsia="仿宋_GB2312" w:cs="仿宋_GB2312"/>
                <w:szCs w:val="21"/>
              </w:rPr>
            </w:pPr>
          </w:p>
        </w:tc>
        <w:tc>
          <w:tcPr>
            <w:tcW w:w="1266" w:type="dxa"/>
            <w:vAlign w:val="center"/>
          </w:tcPr>
          <w:p w14:paraId="6B90C339">
            <w:pPr>
              <w:jc w:val="center"/>
              <w:rPr>
                <w:rFonts w:ascii="仿宋_GB2312" w:hAnsi="仿宋_GB2312" w:eastAsia="仿宋_GB2312" w:cs="仿宋_GB2312"/>
                <w:szCs w:val="21"/>
              </w:rPr>
            </w:pPr>
          </w:p>
        </w:tc>
        <w:tc>
          <w:tcPr>
            <w:tcW w:w="1265" w:type="dxa"/>
          </w:tcPr>
          <w:p w14:paraId="514BF823">
            <w:pPr>
              <w:jc w:val="center"/>
              <w:rPr>
                <w:rFonts w:ascii="仿宋_GB2312" w:hAnsi="仿宋_GB2312" w:eastAsia="仿宋_GB2312" w:cs="仿宋_GB2312"/>
                <w:szCs w:val="21"/>
              </w:rPr>
            </w:pPr>
          </w:p>
        </w:tc>
        <w:tc>
          <w:tcPr>
            <w:tcW w:w="1266" w:type="dxa"/>
          </w:tcPr>
          <w:p w14:paraId="39F394F3">
            <w:pPr>
              <w:jc w:val="center"/>
              <w:rPr>
                <w:rFonts w:ascii="仿宋_GB2312" w:hAnsi="仿宋_GB2312" w:eastAsia="仿宋_GB2312" w:cs="仿宋_GB2312"/>
                <w:szCs w:val="21"/>
              </w:rPr>
            </w:pPr>
          </w:p>
        </w:tc>
      </w:tr>
      <w:tr w14:paraId="162D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364E33A">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6</w:t>
            </w:r>
          </w:p>
        </w:tc>
        <w:tc>
          <w:tcPr>
            <w:tcW w:w="1596" w:type="dxa"/>
            <w:vAlign w:val="center"/>
          </w:tcPr>
          <w:p w14:paraId="5695D3A0">
            <w:pPr>
              <w:jc w:val="center"/>
              <w:rPr>
                <w:rFonts w:ascii="仿宋_GB2312" w:hAnsi="仿宋_GB2312" w:eastAsia="仿宋_GB2312" w:cs="仿宋_GB2312"/>
                <w:szCs w:val="21"/>
              </w:rPr>
            </w:pPr>
          </w:p>
        </w:tc>
        <w:tc>
          <w:tcPr>
            <w:tcW w:w="3205" w:type="dxa"/>
          </w:tcPr>
          <w:p w14:paraId="6027D972">
            <w:pPr>
              <w:jc w:val="center"/>
              <w:rPr>
                <w:rFonts w:ascii="仿宋_GB2312" w:hAnsi="仿宋_GB2312" w:eastAsia="仿宋_GB2312" w:cs="仿宋_GB2312"/>
                <w:szCs w:val="21"/>
              </w:rPr>
            </w:pPr>
          </w:p>
        </w:tc>
        <w:tc>
          <w:tcPr>
            <w:tcW w:w="1266" w:type="dxa"/>
            <w:vAlign w:val="center"/>
          </w:tcPr>
          <w:p w14:paraId="05472964">
            <w:pPr>
              <w:jc w:val="center"/>
              <w:rPr>
                <w:rFonts w:ascii="仿宋_GB2312" w:hAnsi="仿宋_GB2312" w:eastAsia="仿宋_GB2312" w:cs="仿宋_GB2312"/>
                <w:szCs w:val="21"/>
              </w:rPr>
            </w:pPr>
          </w:p>
        </w:tc>
        <w:tc>
          <w:tcPr>
            <w:tcW w:w="1265" w:type="dxa"/>
          </w:tcPr>
          <w:p w14:paraId="03C0BB8C">
            <w:pPr>
              <w:jc w:val="center"/>
              <w:rPr>
                <w:rFonts w:ascii="仿宋_GB2312" w:hAnsi="仿宋_GB2312" w:eastAsia="仿宋_GB2312" w:cs="仿宋_GB2312"/>
                <w:szCs w:val="21"/>
              </w:rPr>
            </w:pPr>
          </w:p>
        </w:tc>
        <w:tc>
          <w:tcPr>
            <w:tcW w:w="1266" w:type="dxa"/>
          </w:tcPr>
          <w:p w14:paraId="6F8A50C4">
            <w:pPr>
              <w:jc w:val="center"/>
              <w:rPr>
                <w:rFonts w:ascii="仿宋_GB2312" w:hAnsi="仿宋_GB2312" w:eastAsia="仿宋_GB2312" w:cs="仿宋_GB2312"/>
                <w:szCs w:val="21"/>
              </w:rPr>
            </w:pPr>
          </w:p>
        </w:tc>
      </w:tr>
      <w:tr w14:paraId="2C6F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551CD046">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7</w:t>
            </w:r>
          </w:p>
        </w:tc>
        <w:tc>
          <w:tcPr>
            <w:tcW w:w="1596" w:type="dxa"/>
            <w:vAlign w:val="center"/>
          </w:tcPr>
          <w:p w14:paraId="20933196">
            <w:pPr>
              <w:jc w:val="center"/>
              <w:rPr>
                <w:rFonts w:ascii="仿宋_GB2312" w:hAnsi="仿宋_GB2312" w:eastAsia="仿宋_GB2312" w:cs="仿宋_GB2312"/>
                <w:szCs w:val="21"/>
              </w:rPr>
            </w:pPr>
          </w:p>
        </w:tc>
        <w:tc>
          <w:tcPr>
            <w:tcW w:w="3205" w:type="dxa"/>
          </w:tcPr>
          <w:p w14:paraId="3AE3222B">
            <w:pPr>
              <w:jc w:val="center"/>
              <w:rPr>
                <w:rFonts w:ascii="仿宋_GB2312" w:hAnsi="仿宋_GB2312" w:eastAsia="仿宋_GB2312" w:cs="仿宋_GB2312"/>
                <w:szCs w:val="21"/>
              </w:rPr>
            </w:pPr>
          </w:p>
        </w:tc>
        <w:tc>
          <w:tcPr>
            <w:tcW w:w="1266" w:type="dxa"/>
            <w:vAlign w:val="center"/>
          </w:tcPr>
          <w:p w14:paraId="3E9872B4">
            <w:pPr>
              <w:jc w:val="center"/>
              <w:rPr>
                <w:rFonts w:ascii="仿宋_GB2312" w:hAnsi="仿宋_GB2312" w:eastAsia="仿宋_GB2312" w:cs="仿宋_GB2312"/>
                <w:szCs w:val="21"/>
              </w:rPr>
            </w:pPr>
          </w:p>
        </w:tc>
        <w:tc>
          <w:tcPr>
            <w:tcW w:w="1265" w:type="dxa"/>
          </w:tcPr>
          <w:p w14:paraId="4CBA6539">
            <w:pPr>
              <w:jc w:val="center"/>
              <w:rPr>
                <w:rFonts w:ascii="仿宋_GB2312" w:hAnsi="仿宋_GB2312" w:eastAsia="仿宋_GB2312" w:cs="仿宋_GB2312"/>
                <w:szCs w:val="21"/>
              </w:rPr>
            </w:pPr>
          </w:p>
        </w:tc>
        <w:tc>
          <w:tcPr>
            <w:tcW w:w="1266" w:type="dxa"/>
          </w:tcPr>
          <w:p w14:paraId="5D6C7F34">
            <w:pPr>
              <w:jc w:val="center"/>
              <w:rPr>
                <w:rFonts w:ascii="仿宋_GB2312" w:hAnsi="仿宋_GB2312" w:eastAsia="仿宋_GB2312" w:cs="仿宋_GB2312"/>
                <w:szCs w:val="21"/>
              </w:rPr>
            </w:pPr>
          </w:p>
        </w:tc>
      </w:tr>
      <w:tr w14:paraId="475A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6B7D66C1">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8</w:t>
            </w:r>
          </w:p>
        </w:tc>
        <w:tc>
          <w:tcPr>
            <w:tcW w:w="1596" w:type="dxa"/>
            <w:vAlign w:val="center"/>
          </w:tcPr>
          <w:p w14:paraId="613A717B">
            <w:pPr>
              <w:jc w:val="center"/>
              <w:rPr>
                <w:rFonts w:ascii="仿宋_GB2312" w:hAnsi="仿宋_GB2312" w:eastAsia="仿宋_GB2312" w:cs="仿宋_GB2312"/>
                <w:szCs w:val="21"/>
              </w:rPr>
            </w:pPr>
          </w:p>
        </w:tc>
        <w:tc>
          <w:tcPr>
            <w:tcW w:w="3205" w:type="dxa"/>
          </w:tcPr>
          <w:p w14:paraId="61F5D4A6">
            <w:pPr>
              <w:jc w:val="center"/>
              <w:rPr>
                <w:rFonts w:ascii="仿宋_GB2312" w:hAnsi="仿宋_GB2312" w:eastAsia="仿宋_GB2312" w:cs="仿宋_GB2312"/>
                <w:szCs w:val="21"/>
              </w:rPr>
            </w:pPr>
          </w:p>
        </w:tc>
        <w:tc>
          <w:tcPr>
            <w:tcW w:w="1266" w:type="dxa"/>
            <w:vAlign w:val="center"/>
          </w:tcPr>
          <w:p w14:paraId="79CB3E78">
            <w:pPr>
              <w:jc w:val="center"/>
              <w:rPr>
                <w:rFonts w:ascii="仿宋_GB2312" w:hAnsi="仿宋_GB2312" w:eastAsia="仿宋_GB2312" w:cs="仿宋_GB2312"/>
                <w:szCs w:val="21"/>
              </w:rPr>
            </w:pPr>
          </w:p>
        </w:tc>
        <w:tc>
          <w:tcPr>
            <w:tcW w:w="1265" w:type="dxa"/>
          </w:tcPr>
          <w:p w14:paraId="24252560">
            <w:pPr>
              <w:jc w:val="center"/>
              <w:rPr>
                <w:rFonts w:ascii="仿宋_GB2312" w:hAnsi="仿宋_GB2312" w:eastAsia="仿宋_GB2312" w:cs="仿宋_GB2312"/>
                <w:szCs w:val="21"/>
              </w:rPr>
            </w:pPr>
          </w:p>
        </w:tc>
        <w:tc>
          <w:tcPr>
            <w:tcW w:w="1266" w:type="dxa"/>
          </w:tcPr>
          <w:p w14:paraId="7923D91A">
            <w:pPr>
              <w:jc w:val="center"/>
              <w:rPr>
                <w:rFonts w:ascii="仿宋_GB2312" w:hAnsi="仿宋_GB2312" w:eastAsia="仿宋_GB2312" w:cs="仿宋_GB2312"/>
                <w:szCs w:val="21"/>
              </w:rPr>
            </w:pPr>
          </w:p>
        </w:tc>
      </w:tr>
      <w:tr w14:paraId="2EB3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5D9482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9</w:t>
            </w:r>
          </w:p>
        </w:tc>
        <w:tc>
          <w:tcPr>
            <w:tcW w:w="1596" w:type="dxa"/>
            <w:vAlign w:val="center"/>
          </w:tcPr>
          <w:p w14:paraId="3992EFE9">
            <w:pPr>
              <w:jc w:val="center"/>
              <w:rPr>
                <w:rFonts w:ascii="仿宋_GB2312" w:hAnsi="仿宋_GB2312" w:eastAsia="仿宋_GB2312" w:cs="仿宋_GB2312"/>
                <w:szCs w:val="21"/>
              </w:rPr>
            </w:pPr>
          </w:p>
        </w:tc>
        <w:tc>
          <w:tcPr>
            <w:tcW w:w="3205" w:type="dxa"/>
          </w:tcPr>
          <w:p w14:paraId="4D1D44D5">
            <w:pPr>
              <w:jc w:val="center"/>
              <w:rPr>
                <w:rFonts w:ascii="仿宋_GB2312" w:hAnsi="仿宋_GB2312" w:eastAsia="仿宋_GB2312" w:cs="仿宋_GB2312"/>
                <w:szCs w:val="21"/>
              </w:rPr>
            </w:pPr>
          </w:p>
        </w:tc>
        <w:tc>
          <w:tcPr>
            <w:tcW w:w="1266" w:type="dxa"/>
            <w:vAlign w:val="center"/>
          </w:tcPr>
          <w:p w14:paraId="2D90DB97">
            <w:pPr>
              <w:jc w:val="center"/>
              <w:rPr>
                <w:rFonts w:ascii="仿宋_GB2312" w:hAnsi="仿宋_GB2312" w:eastAsia="仿宋_GB2312" w:cs="仿宋_GB2312"/>
                <w:szCs w:val="21"/>
              </w:rPr>
            </w:pPr>
          </w:p>
        </w:tc>
        <w:tc>
          <w:tcPr>
            <w:tcW w:w="1265" w:type="dxa"/>
          </w:tcPr>
          <w:p w14:paraId="3B91AD39">
            <w:pPr>
              <w:jc w:val="center"/>
              <w:rPr>
                <w:rFonts w:ascii="仿宋_GB2312" w:hAnsi="仿宋_GB2312" w:eastAsia="仿宋_GB2312" w:cs="仿宋_GB2312"/>
                <w:szCs w:val="21"/>
              </w:rPr>
            </w:pPr>
          </w:p>
        </w:tc>
        <w:tc>
          <w:tcPr>
            <w:tcW w:w="1266" w:type="dxa"/>
          </w:tcPr>
          <w:p w14:paraId="3F25A29C">
            <w:pPr>
              <w:jc w:val="center"/>
              <w:rPr>
                <w:rFonts w:ascii="仿宋_GB2312" w:hAnsi="仿宋_GB2312" w:eastAsia="仿宋_GB2312" w:cs="仿宋_GB2312"/>
                <w:szCs w:val="21"/>
              </w:rPr>
            </w:pPr>
          </w:p>
        </w:tc>
      </w:tr>
      <w:tr w14:paraId="509C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4F573A6B">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10</w:t>
            </w:r>
          </w:p>
        </w:tc>
        <w:tc>
          <w:tcPr>
            <w:tcW w:w="1596" w:type="dxa"/>
            <w:vAlign w:val="center"/>
          </w:tcPr>
          <w:p w14:paraId="5A8D9C1D">
            <w:pPr>
              <w:jc w:val="center"/>
              <w:rPr>
                <w:rFonts w:ascii="仿宋_GB2312" w:hAnsi="仿宋_GB2312" w:eastAsia="仿宋_GB2312" w:cs="仿宋_GB2312"/>
                <w:szCs w:val="21"/>
              </w:rPr>
            </w:pPr>
          </w:p>
        </w:tc>
        <w:tc>
          <w:tcPr>
            <w:tcW w:w="3205" w:type="dxa"/>
          </w:tcPr>
          <w:p w14:paraId="6EE6CF77">
            <w:pPr>
              <w:jc w:val="center"/>
              <w:rPr>
                <w:rFonts w:ascii="仿宋_GB2312" w:hAnsi="仿宋_GB2312" w:eastAsia="仿宋_GB2312" w:cs="仿宋_GB2312"/>
                <w:szCs w:val="21"/>
              </w:rPr>
            </w:pPr>
          </w:p>
        </w:tc>
        <w:tc>
          <w:tcPr>
            <w:tcW w:w="1266" w:type="dxa"/>
            <w:vAlign w:val="center"/>
          </w:tcPr>
          <w:p w14:paraId="45095C71">
            <w:pPr>
              <w:jc w:val="center"/>
              <w:rPr>
                <w:rFonts w:ascii="仿宋_GB2312" w:hAnsi="仿宋_GB2312" w:eastAsia="仿宋_GB2312" w:cs="仿宋_GB2312"/>
                <w:szCs w:val="21"/>
              </w:rPr>
            </w:pPr>
          </w:p>
        </w:tc>
        <w:tc>
          <w:tcPr>
            <w:tcW w:w="1265" w:type="dxa"/>
          </w:tcPr>
          <w:p w14:paraId="614D407B">
            <w:pPr>
              <w:jc w:val="center"/>
              <w:rPr>
                <w:rFonts w:ascii="仿宋_GB2312" w:hAnsi="仿宋_GB2312" w:eastAsia="仿宋_GB2312" w:cs="仿宋_GB2312"/>
                <w:szCs w:val="21"/>
              </w:rPr>
            </w:pPr>
          </w:p>
        </w:tc>
        <w:tc>
          <w:tcPr>
            <w:tcW w:w="1266" w:type="dxa"/>
          </w:tcPr>
          <w:p w14:paraId="64F4570B">
            <w:pPr>
              <w:jc w:val="center"/>
              <w:rPr>
                <w:rFonts w:ascii="仿宋_GB2312" w:hAnsi="仿宋_GB2312" w:eastAsia="仿宋_GB2312" w:cs="仿宋_GB2312"/>
                <w:szCs w:val="21"/>
              </w:rPr>
            </w:pPr>
          </w:p>
        </w:tc>
      </w:tr>
      <w:tr w14:paraId="57A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7BA1FFC">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11</w:t>
            </w:r>
          </w:p>
        </w:tc>
        <w:tc>
          <w:tcPr>
            <w:tcW w:w="1596" w:type="dxa"/>
            <w:vAlign w:val="center"/>
          </w:tcPr>
          <w:p w14:paraId="5B5EEC18">
            <w:pPr>
              <w:jc w:val="center"/>
              <w:rPr>
                <w:rFonts w:ascii="仿宋_GB2312" w:hAnsi="仿宋_GB2312" w:eastAsia="仿宋_GB2312" w:cs="仿宋_GB2312"/>
                <w:szCs w:val="21"/>
              </w:rPr>
            </w:pPr>
          </w:p>
        </w:tc>
        <w:tc>
          <w:tcPr>
            <w:tcW w:w="3205" w:type="dxa"/>
          </w:tcPr>
          <w:p w14:paraId="549A88DC">
            <w:pPr>
              <w:jc w:val="center"/>
              <w:rPr>
                <w:rFonts w:ascii="仿宋_GB2312" w:hAnsi="仿宋_GB2312" w:eastAsia="仿宋_GB2312" w:cs="仿宋_GB2312"/>
                <w:szCs w:val="21"/>
              </w:rPr>
            </w:pPr>
          </w:p>
        </w:tc>
        <w:tc>
          <w:tcPr>
            <w:tcW w:w="1266" w:type="dxa"/>
            <w:vAlign w:val="center"/>
          </w:tcPr>
          <w:p w14:paraId="4A1EAD4A">
            <w:pPr>
              <w:jc w:val="center"/>
              <w:rPr>
                <w:rFonts w:ascii="仿宋_GB2312" w:hAnsi="仿宋_GB2312" w:eastAsia="仿宋_GB2312" w:cs="仿宋_GB2312"/>
                <w:szCs w:val="21"/>
              </w:rPr>
            </w:pPr>
          </w:p>
        </w:tc>
        <w:tc>
          <w:tcPr>
            <w:tcW w:w="1265" w:type="dxa"/>
          </w:tcPr>
          <w:p w14:paraId="4447E7E5">
            <w:pPr>
              <w:jc w:val="center"/>
              <w:rPr>
                <w:rFonts w:ascii="仿宋_GB2312" w:hAnsi="仿宋_GB2312" w:eastAsia="仿宋_GB2312" w:cs="仿宋_GB2312"/>
                <w:szCs w:val="21"/>
              </w:rPr>
            </w:pPr>
          </w:p>
        </w:tc>
        <w:tc>
          <w:tcPr>
            <w:tcW w:w="1266" w:type="dxa"/>
          </w:tcPr>
          <w:p w14:paraId="77C31EE6">
            <w:pPr>
              <w:jc w:val="center"/>
              <w:rPr>
                <w:rFonts w:ascii="仿宋_GB2312" w:hAnsi="仿宋_GB2312" w:eastAsia="仿宋_GB2312" w:cs="仿宋_GB2312"/>
                <w:szCs w:val="21"/>
              </w:rPr>
            </w:pPr>
          </w:p>
        </w:tc>
      </w:tr>
      <w:tr w14:paraId="1AD4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5D526E3">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12</w:t>
            </w:r>
          </w:p>
        </w:tc>
        <w:tc>
          <w:tcPr>
            <w:tcW w:w="1596" w:type="dxa"/>
            <w:vAlign w:val="center"/>
          </w:tcPr>
          <w:p w14:paraId="006E8305">
            <w:pPr>
              <w:jc w:val="center"/>
              <w:rPr>
                <w:rFonts w:ascii="仿宋_GB2312" w:hAnsi="仿宋_GB2312" w:eastAsia="仿宋_GB2312" w:cs="仿宋_GB2312"/>
                <w:szCs w:val="21"/>
              </w:rPr>
            </w:pPr>
            <w:r>
              <w:rPr>
                <w:rFonts w:hint="eastAsia" w:ascii="仿宋_GB2312" w:hAnsi="仿宋_GB2312" w:eastAsia="仿宋_GB2312" w:cs="仿宋_GB2312"/>
                <w:szCs w:val="21"/>
              </w:rPr>
              <w:t>总计</w:t>
            </w:r>
          </w:p>
        </w:tc>
        <w:tc>
          <w:tcPr>
            <w:tcW w:w="7002" w:type="dxa"/>
            <w:gridSpan w:val="4"/>
          </w:tcPr>
          <w:p w14:paraId="154562B1">
            <w:pPr>
              <w:rPr>
                <w:rFonts w:ascii="仿宋_GB2312" w:hAnsi="仿宋_GB2312" w:eastAsia="仿宋_GB2312" w:cs="仿宋_GB2312"/>
                <w:szCs w:val="21"/>
              </w:rPr>
            </w:pPr>
          </w:p>
        </w:tc>
      </w:tr>
    </w:tbl>
    <w:p w14:paraId="30CC2E8E">
      <w:pPr>
        <w:widowControl/>
        <w:spacing w:line="320" w:lineRule="exact"/>
        <w:ind w:firstLine="520" w:firstLineChars="200"/>
        <w:jc w:val="left"/>
        <w:rPr>
          <w:rFonts w:ascii="Calibri" w:hAnsi="Calibri" w:eastAsia="仿宋_GB2312" w:cs="宋体"/>
          <w:sz w:val="26"/>
          <w:szCs w:val="24"/>
        </w:rPr>
      </w:pPr>
    </w:p>
    <w:p w14:paraId="27AFD4EA">
      <w:pPr>
        <w:widowControl/>
        <w:ind w:firstLine="480" w:firstLineChars="200"/>
        <w:jc w:val="left"/>
        <w:rPr>
          <w:rFonts w:ascii="方正仿宋_GBK" w:hAnsi="方正仿宋_GBK" w:eastAsia="方正仿宋_GBK" w:cs="方正仿宋_GBK"/>
          <w:sz w:val="24"/>
          <w:szCs w:val="28"/>
        </w:rPr>
      </w:pPr>
    </w:p>
    <w:p w14:paraId="76676A93">
      <w:pP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注：本表可根据项目实际情况调整，并逐页盖章。</w:t>
      </w:r>
    </w:p>
    <w:p w14:paraId="245417BC">
      <w:pPr>
        <w:ind w:firstLine="480" w:firstLineChars="200"/>
        <w:jc w:val="center"/>
        <w:rPr>
          <w:rFonts w:ascii="方正仿宋_GBK" w:hAnsi="方正仿宋_GBK" w:eastAsia="方正仿宋_GBK" w:cs="方正仿宋_GBK"/>
          <w:sz w:val="30"/>
          <w:szCs w:val="20"/>
        </w:rPr>
      </w:pPr>
      <w:r>
        <w:rPr>
          <w:rFonts w:hint="eastAsia" w:ascii="方正仿宋_GBK" w:hAnsi="方正仿宋_GBK" w:eastAsia="方正仿宋_GBK" w:cs="方正仿宋_GBK"/>
          <w:sz w:val="24"/>
          <w:szCs w:val="24"/>
        </w:rPr>
        <w:t xml:space="preserve">            </w:t>
      </w:r>
    </w:p>
    <w:p w14:paraId="596C1C9D">
      <w:pPr>
        <w:rPr>
          <w:rFonts w:ascii="方正仿宋_GBK" w:hAnsi="方正仿宋_GBK" w:eastAsia="方正仿宋_GBK" w:cs="方正仿宋_GBK"/>
          <w:sz w:val="28"/>
          <w:szCs w:val="20"/>
        </w:rPr>
      </w:pPr>
    </w:p>
    <w:p w14:paraId="33225A5B">
      <w:pPr>
        <w:rPr>
          <w:rFonts w:ascii="方正仿宋_GBK" w:hAnsi="方正仿宋_GBK" w:eastAsia="方正仿宋_GBK" w:cs="方正仿宋_GBK"/>
          <w:sz w:val="28"/>
          <w:szCs w:val="20"/>
        </w:rPr>
      </w:pPr>
      <w:r>
        <w:rPr>
          <w:rFonts w:hint="eastAsia" w:ascii="方正仿宋_GBK" w:hAnsi="方正仿宋_GBK" w:eastAsia="方正仿宋_GBK" w:cs="方正仿宋_GBK"/>
          <w:sz w:val="24"/>
          <w:szCs w:val="24"/>
        </w:rPr>
        <w:t xml:space="preserve">                                                   供应商名称（公章）：</w:t>
      </w:r>
    </w:p>
    <w:p w14:paraId="04C11099">
      <w:pPr>
        <w:ind w:right="480" w:firstLine="6480" w:firstLineChars="27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   月   日</w:t>
      </w:r>
    </w:p>
    <w:p w14:paraId="01B7128A">
      <w:pPr>
        <w:ind w:firstLine="420"/>
        <w:rPr>
          <w:rFonts w:ascii="仿宋_GB2312" w:hAnsi="仿宋_GB2312" w:eastAsia="仿宋_GB2312" w:cs="仿宋_GB2312"/>
          <w:b/>
          <w:sz w:val="28"/>
          <w:szCs w:val="28"/>
        </w:rPr>
      </w:pPr>
    </w:p>
    <w:p w14:paraId="7AE80F20">
      <w:pPr>
        <w:rPr>
          <w:rFonts w:ascii="宋体" w:hAnsi="Calibri" w:eastAsia="宋体" w:cs="宋体"/>
          <w:b/>
          <w:sz w:val="28"/>
          <w:szCs w:val="28"/>
        </w:rPr>
      </w:pPr>
    </w:p>
    <w:p w14:paraId="5D6D3F92">
      <w:pPr>
        <w:rPr>
          <w:rFonts w:ascii="宋体" w:hAnsi="Calibri" w:eastAsia="宋体" w:cs="宋体"/>
          <w:b/>
          <w:sz w:val="28"/>
          <w:szCs w:val="28"/>
        </w:rPr>
      </w:pPr>
    </w:p>
    <w:p w14:paraId="6D9E2945">
      <w:pPr>
        <w:ind w:firstLine="480" w:firstLineChars="200"/>
        <w:rPr>
          <w:rFonts w:ascii="宋体" w:hAnsi="Calibri" w:eastAsia="宋体" w:cs="宋体"/>
          <w:sz w:val="24"/>
          <w:szCs w:val="24"/>
        </w:rPr>
      </w:pPr>
    </w:p>
    <w:p w14:paraId="7EA3A9F8">
      <w:pPr>
        <w:widowControl/>
        <w:ind w:firstLine="480" w:firstLineChars="200"/>
        <w:jc w:val="left"/>
        <w:rPr>
          <w:rFonts w:ascii="宋体" w:hAnsi="Calibri" w:eastAsia="仿宋_GB2312" w:cs="宋体"/>
          <w:sz w:val="24"/>
          <w:szCs w:val="24"/>
        </w:rPr>
        <w:sectPr>
          <w:headerReference r:id="rId9" w:type="default"/>
          <w:footerReference r:id="rId10" w:type="default"/>
          <w:pgSz w:w="11907" w:h="16840"/>
          <w:pgMar w:top="1134" w:right="1418" w:bottom="1134" w:left="1418" w:header="964" w:footer="992" w:gutter="0"/>
          <w:cols w:space="720" w:num="1"/>
          <w:docGrid w:linePitch="312" w:charSpace="0"/>
        </w:sectPr>
      </w:pPr>
    </w:p>
    <w:p w14:paraId="0EB2FB09">
      <w:pPr>
        <w:widowControl/>
        <w:numPr>
          <w:ilvl w:val="0"/>
          <w:numId w:val="0"/>
        </w:numPr>
        <w:spacing w:line="320" w:lineRule="exact"/>
        <w:ind w:firstLine="482" w:firstLineChars="200"/>
        <w:jc w:val="left"/>
        <w:rPr>
          <w:rFonts w:ascii="方正仿宋_GBK" w:hAnsi="方正仿宋_GBK" w:eastAsia="方正仿宋_GBK" w:cs="方正仿宋_GBK"/>
          <w:b/>
          <w:sz w:val="24"/>
          <w:szCs w:val="24"/>
        </w:rPr>
      </w:pPr>
      <w:r>
        <w:rPr>
          <w:rFonts w:hint="eastAsia" w:ascii="方正仿宋_GBK" w:hAnsi="方正仿宋_GBK" w:eastAsia="方正仿宋_GBK" w:cs="Times New Roman"/>
          <w:b/>
          <w:kern w:val="2"/>
          <w:sz w:val="24"/>
          <w:szCs w:val="24"/>
          <w:lang w:val="en-US" w:eastAsia="zh-CN" w:bidi="ar-SA"/>
        </w:rPr>
        <w:t>三、</w:t>
      </w:r>
      <w:r>
        <w:rPr>
          <w:rFonts w:hint="eastAsia" w:ascii="方正仿宋_GBK" w:hAnsi="方正仿宋_GBK" w:eastAsia="方正仿宋_GBK" w:cs="方正仿宋_GBK"/>
          <w:b/>
          <w:sz w:val="24"/>
          <w:szCs w:val="24"/>
        </w:rPr>
        <w:t>服务方案（若有）</w:t>
      </w:r>
    </w:p>
    <w:p w14:paraId="35E7159A">
      <w:pPr>
        <w:jc w:val="center"/>
        <w:rPr>
          <w:rFonts w:ascii="方正仿宋_GBK" w:hAnsi="方正仿宋_GBK" w:eastAsia="方正仿宋_GBK" w:cs="方正仿宋_GBK"/>
          <w:b/>
          <w:sz w:val="24"/>
          <w:szCs w:val="24"/>
          <w:u w:val="single"/>
        </w:rPr>
      </w:pPr>
      <w:r>
        <w:rPr>
          <w:rFonts w:hint="eastAsia" w:ascii="方正仿宋_GBK" w:hAnsi="方正仿宋_GBK" w:eastAsia="方正仿宋_GBK" w:cs="方正仿宋_GBK"/>
          <w:sz w:val="24"/>
          <w:szCs w:val="24"/>
          <w:u w:val="single"/>
        </w:rPr>
        <w:t>服务方案（格式自定）</w:t>
      </w:r>
    </w:p>
    <w:p w14:paraId="4DD0999E">
      <w:pPr>
        <w:ind w:firstLine="482" w:firstLineChars="200"/>
        <w:rPr>
          <w:rFonts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val="en-US" w:eastAsia="zh-CN"/>
        </w:rPr>
        <w:t>四</w:t>
      </w:r>
      <w:r>
        <w:rPr>
          <w:rFonts w:hint="eastAsia" w:ascii="方正仿宋_GBK" w:hAnsi="方正仿宋_GBK" w:eastAsia="方正仿宋_GBK" w:cs="方正仿宋_GBK"/>
          <w:b/>
          <w:sz w:val="24"/>
          <w:szCs w:val="24"/>
        </w:rPr>
        <w:t>、资格条件及其他</w:t>
      </w:r>
    </w:p>
    <w:p w14:paraId="3BCA386F">
      <w:pPr>
        <w:jc w:val="center"/>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u w:val="single"/>
        </w:rPr>
        <w:t>按照采购文件要求提供复印件加盖投标人公章</w:t>
      </w:r>
    </w:p>
    <w:p w14:paraId="6164A858">
      <w:pPr>
        <w:ind w:firstLine="482" w:firstLineChars="200"/>
        <w:rPr>
          <w:rFonts w:hint="eastAsia" w:ascii="方正仿宋_GBK" w:hAnsi="方正仿宋_GBK" w:eastAsia="方正仿宋_GBK" w:cs="方正仿宋_GBK"/>
          <w:b/>
          <w:sz w:val="24"/>
          <w:szCs w:val="24"/>
          <w:lang w:val="en-US" w:eastAsia="zh-CN"/>
        </w:rPr>
      </w:pPr>
    </w:p>
    <w:p w14:paraId="75B7179B">
      <w:pPr>
        <w:ind w:firstLine="482" w:firstLineChars="200"/>
        <w:rPr>
          <w:rFonts w:hint="eastAsia" w:ascii="方正仿宋_GBK" w:hAnsi="方正仿宋_GBK" w:eastAsia="方正仿宋_GBK" w:cs="方正仿宋_GBK"/>
          <w:b/>
          <w:sz w:val="24"/>
          <w:szCs w:val="24"/>
          <w:lang w:val="en-US" w:eastAsia="zh-CN"/>
        </w:rPr>
      </w:pPr>
    </w:p>
    <w:p w14:paraId="3AE0D3A2">
      <w:pPr>
        <w:ind w:firstLine="482" w:firstLineChars="200"/>
        <w:rPr>
          <w:rFonts w:hint="eastAsia" w:ascii="方正仿宋_GBK" w:hAnsi="方正仿宋_GBK" w:eastAsia="方正仿宋_GBK" w:cs="方正仿宋_GBK"/>
          <w:b/>
          <w:sz w:val="24"/>
          <w:szCs w:val="24"/>
          <w:lang w:val="en-US" w:eastAsia="zh-CN"/>
        </w:rPr>
      </w:pPr>
    </w:p>
    <w:p w14:paraId="2F7CB248">
      <w:pPr>
        <w:ind w:firstLine="482" w:firstLineChars="200"/>
        <w:rPr>
          <w:rFonts w:hint="eastAsia" w:ascii="方正仿宋_GBK" w:hAnsi="方正仿宋_GBK" w:eastAsia="方正仿宋_GBK" w:cs="方正仿宋_GBK"/>
          <w:b/>
          <w:sz w:val="24"/>
          <w:szCs w:val="24"/>
          <w:lang w:val="en-US" w:eastAsia="zh-CN"/>
        </w:rPr>
      </w:pPr>
    </w:p>
    <w:p w14:paraId="2D4CCE71">
      <w:pPr>
        <w:ind w:firstLine="482" w:firstLineChars="200"/>
        <w:rPr>
          <w:rFonts w:hint="eastAsia" w:ascii="方正仿宋_GBK" w:hAnsi="方正仿宋_GBK" w:eastAsia="方正仿宋_GBK" w:cs="方正仿宋_GBK"/>
          <w:b/>
          <w:sz w:val="24"/>
          <w:szCs w:val="24"/>
          <w:lang w:val="en-US" w:eastAsia="zh-CN"/>
        </w:rPr>
      </w:pPr>
    </w:p>
    <w:p w14:paraId="6326E6F4">
      <w:pPr>
        <w:ind w:firstLine="482" w:firstLineChars="200"/>
        <w:rPr>
          <w:rFonts w:hint="eastAsia" w:ascii="方正仿宋_GBK" w:hAnsi="方正仿宋_GBK" w:eastAsia="方正仿宋_GBK" w:cs="方正仿宋_GBK"/>
          <w:b/>
          <w:sz w:val="24"/>
          <w:szCs w:val="24"/>
          <w:lang w:val="en-US" w:eastAsia="zh-CN"/>
        </w:rPr>
      </w:pPr>
    </w:p>
    <w:p w14:paraId="6F3A0246">
      <w:pPr>
        <w:ind w:firstLine="482" w:firstLineChars="200"/>
        <w:rPr>
          <w:rFonts w:hint="eastAsia" w:ascii="方正仿宋_GBK" w:hAnsi="方正仿宋_GBK" w:eastAsia="方正仿宋_GBK" w:cs="方正仿宋_GBK"/>
          <w:b/>
          <w:sz w:val="24"/>
          <w:szCs w:val="24"/>
          <w:lang w:val="en-US" w:eastAsia="zh-CN"/>
        </w:rPr>
      </w:pPr>
    </w:p>
    <w:p w14:paraId="7DA6559A">
      <w:pPr>
        <w:ind w:firstLine="482" w:firstLineChars="200"/>
        <w:rPr>
          <w:rFonts w:hint="eastAsia" w:ascii="方正仿宋_GBK" w:hAnsi="方正仿宋_GBK" w:eastAsia="方正仿宋_GBK" w:cs="方正仿宋_GBK"/>
          <w:b/>
          <w:sz w:val="24"/>
          <w:szCs w:val="24"/>
          <w:lang w:val="en-US" w:eastAsia="zh-CN"/>
        </w:rPr>
      </w:pPr>
    </w:p>
    <w:p w14:paraId="443E92C6">
      <w:pPr>
        <w:ind w:firstLine="482" w:firstLineChars="200"/>
        <w:rPr>
          <w:rFonts w:hint="eastAsia" w:ascii="方正仿宋_GBK" w:hAnsi="方正仿宋_GBK" w:eastAsia="方正仿宋_GBK" w:cs="方正仿宋_GBK"/>
          <w:b/>
          <w:sz w:val="24"/>
          <w:szCs w:val="24"/>
          <w:lang w:val="en-US" w:eastAsia="zh-CN"/>
        </w:rPr>
      </w:pPr>
    </w:p>
    <w:p w14:paraId="4287FEC4">
      <w:pPr>
        <w:ind w:firstLine="482" w:firstLineChars="200"/>
        <w:rPr>
          <w:rFonts w:hint="eastAsia" w:ascii="方正仿宋_GBK" w:hAnsi="方正仿宋_GBK" w:eastAsia="方正仿宋_GBK" w:cs="方正仿宋_GBK"/>
          <w:b/>
          <w:sz w:val="24"/>
          <w:szCs w:val="24"/>
          <w:lang w:val="en-US" w:eastAsia="zh-CN"/>
        </w:rPr>
      </w:pPr>
    </w:p>
    <w:p w14:paraId="67331208">
      <w:pPr>
        <w:ind w:firstLine="482" w:firstLineChars="200"/>
        <w:rPr>
          <w:rFonts w:hint="eastAsia" w:ascii="方正仿宋_GBK" w:hAnsi="方正仿宋_GBK" w:eastAsia="方正仿宋_GBK" w:cs="方正仿宋_GBK"/>
          <w:b/>
          <w:sz w:val="24"/>
          <w:szCs w:val="24"/>
          <w:lang w:val="en-US" w:eastAsia="zh-CN"/>
        </w:rPr>
      </w:pPr>
    </w:p>
    <w:p w14:paraId="643B0BF3">
      <w:pPr>
        <w:ind w:firstLine="482" w:firstLineChars="200"/>
        <w:rPr>
          <w:rFonts w:hint="eastAsia" w:ascii="方正仿宋_GBK" w:hAnsi="方正仿宋_GBK" w:eastAsia="方正仿宋_GBK" w:cs="方正仿宋_GBK"/>
          <w:b/>
          <w:sz w:val="24"/>
          <w:szCs w:val="24"/>
          <w:lang w:val="en-US" w:eastAsia="zh-CN"/>
        </w:rPr>
      </w:pPr>
    </w:p>
    <w:p w14:paraId="5ACACF97">
      <w:pPr>
        <w:ind w:firstLine="482" w:firstLineChars="200"/>
        <w:rPr>
          <w:rFonts w:hint="eastAsia" w:ascii="方正仿宋_GBK" w:hAnsi="方正仿宋_GBK" w:eastAsia="方正仿宋_GBK" w:cs="方正仿宋_GBK"/>
          <w:b/>
          <w:sz w:val="24"/>
          <w:szCs w:val="24"/>
          <w:lang w:val="en-US" w:eastAsia="zh-CN"/>
        </w:rPr>
      </w:pPr>
    </w:p>
    <w:p w14:paraId="175936E3">
      <w:pPr>
        <w:ind w:firstLine="482" w:firstLineChars="200"/>
        <w:rPr>
          <w:rFonts w:hint="eastAsia" w:ascii="方正仿宋_GBK" w:hAnsi="方正仿宋_GBK" w:eastAsia="方正仿宋_GBK" w:cs="方正仿宋_GBK"/>
          <w:b/>
          <w:sz w:val="24"/>
          <w:szCs w:val="24"/>
          <w:lang w:val="en-US" w:eastAsia="zh-CN"/>
        </w:rPr>
      </w:pPr>
    </w:p>
    <w:p w14:paraId="37E9835B">
      <w:pPr>
        <w:ind w:firstLine="482" w:firstLineChars="200"/>
        <w:rPr>
          <w:rFonts w:hint="eastAsia" w:ascii="方正仿宋_GBK" w:hAnsi="方正仿宋_GBK" w:eastAsia="方正仿宋_GBK" w:cs="方正仿宋_GBK"/>
          <w:b/>
          <w:sz w:val="24"/>
          <w:szCs w:val="24"/>
          <w:lang w:val="en-US" w:eastAsia="zh-CN"/>
        </w:rPr>
      </w:pPr>
    </w:p>
    <w:p w14:paraId="35FEA867">
      <w:pPr>
        <w:ind w:firstLine="482" w:firstLineChars="200"/>
        <w:rPr>
          <w:rFonts w:hint="eastAsia" w:ascii="方正仿宋_GBK" w:hAnsi="方正仿宋_GBK" w:eastAsia="方正仿宋_GBK" w:cs="方正仿宋_GBK"/>
          <w:b/>
          <w:sz w:val="24"/>
          <w:szCs w:val="24"/>
          <w:lang w:val="en-US" w:eastAsia="zh-CN"/>
        </w:rPr>
      </w:pPr>
    </w:p>
    <w:p w14:paraId="5984EFD4">
      <w:pPr>
        <w:ind w:firstLine="482" w:firstLineChars="200"/>
        <w:rPr>
          <w:rFonts w:hint="eastAsia" w:ascii="方正仿宋_GBK" w:hAnsi="方正仿宋_GBK" w:eastAsia="方正仿宋_GBK" w:cs="方正仿宋_GBK"/>
          <w:b/>
          <w:sz w:val="24"/>
          <w:szCs w:val="24"/>
          <w:lang w:val="en-US" w:eastAsia="zh-CN"/>
        </w:rPr>
      </w:pPr>
    </w:p>
    <w:p w14:paraId="0AF7B9EF">
      <w:pPr>
        <w:ind w:firstLine="482" w:firstLineChars="200"/>
        <w:rPr>
          <w:rFonts w:hint="eastAsia" w:ascii="方正仿宋_GBK" w:hAnsi="方正仿宋_GBK" w:eastAsia="方正仿宋_GBK" w:cs="方正仿宋_GBK"/>
          <w:b/>
          <w:sz w:val="24"/>
          <w:szCs w:val="24"/>
          <w:lang w:val="en-US" w:eastAsia="zh-CN"/>
        </w:rPr>
      </w:pPr>
    </w:p>
    <w:p w14:paraId="4657180F">
      <w:pPr>
        <w:ind w:firstLine="482" w:firstLineChars="200"/>
        <w:rPr>
          <w:rFonts w:hint="eastAsia" w:ascii="方正仿宋_GBK" w:hAnsi="方正仿宋_GBK" w:eastAsia="方正仿宋_GBK" w:cs="方正仿宋_GBK"/>
          <w:b/>
          <w:sz w:val="24"/>
          <w:szCs w:val="24"/>
          <w:lang w:val="en-US" w:eastAsia="zh-CN"/>
        </w:rPr>
      </w:pPr>
    </w:p>
    <w:p w14:paraId="230A1401">
      <w:pPr>
        <w:ind w:firstLine="482" w:firstLineChars="200"/>
        <w:rPr>
          <w:rFonts w:ascii="方正仿宋_GBK" w:hAnsi="方正仿宋_GBK" w:eastAsia="方正仿宋_GBK" w:cs="方正仿宋_GBK"/>
          <w:b/>
          <w:sz w:val="28"/>
          <w:szCs w:val="28"/>
        </w:rPr>
      </w:pPr>
      <w:r>
        <w:rPr>
          <w:rFonts w:hint="eastAsia" w:ascii="方正仿宋_GBK" w:hAnsi="方正仿宋_GBK" w:eastAsia="方正仿宋_GBK" w:cs="方正仿宋_GBK"/>
          <w:b/>
          <w:sz w:val="24"/>
          <w:szCs w:val="24"/>
          <w:lang w:val="en-US" w:eastAsia="zh-CN"/>
        </w:rPr>
        <w:t>五</w:t>
      </w:r>
      <w:r>
        <w:rPr>
          <w:rFonts w:hint="eastAsia" w:ascii="方正仿宋_GBK" w:hAnsi="方正仿宋_GBK" w:eastAsia="方正仿宋_GBK" w:cs="方正仿宋_GBK"/>
          <w:b/>
          <w:sz w:val="24"/>
          <w:szCs w:val="24"/>
        </w:rPr>
        <w:t>、其他应提供的资料</w:t>
      </w:r>
    </w:p>
    <w:p w14:paraId="04AE6DE7">
      <w:pPr>
        <w:widowControl/>
        <w:tabs>
          <w:tab w:val="left" w:pos="6300"/>
        </w:tabs>
        <w:snapToGrid w:val="0"/>
        <w:spacing w:line="50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供应商总体情况介绍、其他与本项目有关的资料等（如有）。</w:t>
      </w:r>
    </w:p>
    <w:p w14:paraId="7E00C172">
      <w:pPr>
        <w:widowControl/>
        <w:tabs>
          <w:tab w:val="left" w:pos="6300"/>
        </w:tabs>
        <w:snapToGrid w:val="0"/>
        <w:spacing w:line="500" w:lineRule="exact"/>
        <w:ind w:firstLine="480" w:firstLineChars="200"/>
        <w:jc w:val="left"/>
        <w:rPr>
          <w:rFonts w:ascii="方正仿宋_GBK" w:hAnsi="方正仿宋_GBK" w:eastAsia="方正仿宋_GBK" w:cs="方正仿宋_GBK"/>
          <w:sz w:val="24"/>
          <w:szCs w:val="24"/>
        </w:rPr>
      </w:pPr>
    </w:p>
    <w:p w14:paraId="6D1BDA9D">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1C1BB57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12F8321E">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A37BFF9">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4B2FE68D">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A81FEAF">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710CEA8">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58D440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011525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755412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29D8F63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485D36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C91E4BF">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90010B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350F3A3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68BDEA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2102F304">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6CFD883">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F10B1F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48A090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A4AF9B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45D85A4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7DA4364">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9035D6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7BE0CAE9">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4CDB7B0">
      <w:pPr>
        <w:widowControl/>
        <w:tabs>
          <w:tab w:val="left" w:pos="6300"/>
        </w:tabs>
        <w:snapToGrid w:val="0"/>
        <w:spacing w:line="500" w:lineRule="exact"/>
        <w:ind w:firstLine="482" w:firstLineChars="200"/>
        <w:jc w:val="left"/>
        <w:rPr>
          <w:rFonts w:ascii="方正仿宋_GBK" w:hAnsi="方正仿宋_GBK" w:eastAsia="方正仿宋_GBK" w:cs="方正仿宋_GBK"/>
          <w:sz w:val="28"/>
          <w:szCs w:val="20"/>
        </w:rPr>
      </w:pPr>
      <w:r>
        <w:rPr>
          <w:rFonts w:hint="eastAsia" w:ascii="方正仿宋_GBK" w:hAnsi="方正仿宋_GBK" w:eastAsia="方正仿宋_GBK" w:cs="方正仿宋_GBK"/>
          <w:b/>
          <w:bCs/>
          <w:sz w:val="24"/>
          <w:szCs w:val="24"/>
          <w:lang w:val="en-US" w:eastAsia="zh-CN"/>
        </w:rPr>
        <w:t>六</w:t>
      </w:r>
      <w:r>
        <w:rPr>
          <w:rFonts w:hint="eastAsia" w:ascii="方正仿宋_GBK" w:hAnsi="方正仿宋_GBK" w:eastAsia="方正仿宋_GBK" w:cs="方正仿宋_GBK"/>
          <w:b/>
          <w:bCs/>
          <w:sz w:val="24"/>
          <w:szCs w:val="24"/>
        </w:rPr>
        <w:t>、法定代表人身份证明书</w:t>
      </w:r>
    </w:p>
    <w:p w14:paraId="0B23D45E">
      <w:pPr>
        <w:widowControl/>
        <w:spacing w:line="320" w:lineRule="exact"/>
        <w:ind w:firstLine="480" w:firstLineChars="200"/>
        <w:jc w:val="left"/>
        <w:rPr>
          <w:rFonts w:ascii="Calibri" w:hAnsi="Calibri" w:eastAsia="仿宋_GB2312" w:cs="宋体"/>
          <w:sz w:val="24"/>
          <w:szCs w:val="24"/>
        </w:rPr>
      </w:pPr>
    </w:p>
    <w:p w14:paraId="28E81C37">
      <w:pPr>
        <w:tabs>
          <w:tab w:val="left" w:pos="6300"/>
        </w:tabs>
        <w:snapToGrid w:val="0"/>
        <w:ind w:firstLine="480"/>
        <w:jc w:val="center"/>
        <w:rPr>
          <w:rFonts w:ascii="方正仿宋_GBK" w:hAnsi="方正仿宋_GBK" w:eastAsia="方正仿宋_GBK" w:cs="方正仿宋_GBK"/>
          <w:sz w:val="28"/>
          <w:szCs w:val="20"/>
        </w:rPr>
      </w:pPr>
      <w:r>
        <w:rPr>
          <w:rFonts w:hint="eastAsia" w:ascii="方正仿宋_GBK" w:hAnsi="方正仿宋_GBK" w:eastAsia="方正仿宋_GBK" w:cs="方正仿宋_GBK"/>
          <w:b/>
          <w:bCs/>
          <w:sz w:val="24"/>
          <w:szCs w:val="24"/>
        </w:rPr>
        <w:t>法定代表人身份证明书</w:t>
      </w:r>
    </w:p>
    <w:p w14:paraId="6FA361B5">
      <w:pPr>
        <w:tabs>
          <w:tab w:val="left" w:pos="6300"/>
        </w:tabs>
        <w:snapToGrid w:val="0"/>
        <w:ind w:firstLine="480" w:firstLineChars="200"/>
        <w:rPr>
          <w:rFonts w:ascii="方正仿宋_GBK" w:hAnsi="方正仿宋_GBK" w:eastAsia="方正仿宋_GBK" w:cs="方正仿宋_GBK"/>
          <w:sz w:val="24"/>
          <w:szCs w:val="24"/>
        </w:rPr>
      </w:pPr>
    </w:p>
    <w:p w14:paraId="64A9BFEA">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rPr>
        <w:t>采购项目名称：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w:t>
      </w:r>
    </w:p>
    <w:p w14:paraId="37A15FC2">
      <w:pPr>
        <w:widowControl/>
        <w:ind w:firstLine="480" w:firstLineChars="200"/>
        <w:jc w:val="left"/>
        <w:rPr>
          <w:rFonts w:ascii="方正仿宋_GBK" w:hAnsi="方正仿宋_GBK" w:eastAsia="方正仿宋_GBK" w:cs="方正仿宋_GBK"/>
          <w:sz w:val="24"/>
          <w:szCs w:val="24"/>
        </w:rPr>
      </w:pPr>
    </w:p>
    <w:p w14:paraId="0D9CCAEF">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2C04341A">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（法定代表人姓名）在</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（供应商名称）任</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（职务名称）职务，是（供应商名称）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的法定代表人。</w:t>
      </w:r>
    </w:p>
    <w:p w14:paraId="43226EEF">
      <w:pPr>
        <w:widowControl/>
        <w:ind w:firstLine="480" w:firstLineChars="200"/>
        <w:jc w:val="left"/>
        <w:rPr>
          <w:rFonts w:ascii="方正仿宋_GBK" w:hAnsi="方正仿宋_GBK" w:eastAsia="方正仿宋_GBK" w:cs="方正仿宋_GBK"/>
          <w:sz w:val="24"/>
          <w:szCs w:val="24"/>
        </w:rPr>
      </w:pPr>
    </w:p>
    <w:p w14:paraId="5038904E">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特此证明。</w:t>
      </w:r>
    </w:p>
    <w:p w14:paraId="353C3B93">
      <w:pPr>
        <w:widowControl/>
        <w:ind w:firstLine="480" w:firstLineChars="200"/>
        <w:jc w:val="left"/>
        <w:rPr>
          <w:rFonts w:ascii="方正仿宋_GBK" w:hAnsi="方正仿宋_GBK" w:eastAsia="方正仿宋_GBK" w:cs="方正仿宋_GBK"/>
          <w:sz w:val="24"/>
          <w:szCs w:val="24"/>
        </w:rPr>
      </w:pPr>
    </w:p>
    <w:p w14:paraId="676BBC66">
      <w:pPr>
        <w:widowControl/>
        <w:ind w:firstLine="480" w:firstLineChars="200"/>
        <w:jc w:val="left"/>
        <w:rPr>
          <w:rFonts w:ascii="方正仿宋_GBK" w:hAnsi="方正仿宋_GBK" w:eastAsia="方正仿宋_GBK" w:cs="方正仿宋_GBK"/>
          <w:sz w:val="24"/>
          <w:szCs w:val="24"/>
        </w:rPr>
      </w:pPr>
    </w:p>
    <w:p w14:paraId="6E6F8D89">
      <w:pPr>
        <w:widowControl/>
        <w:ind w:firstLine="480" w:firstLineChars="200"/>
        <w:jc w:val="left"/>
        <w:rPr>
          <w:rFonts w:ascii="方正仿宋_GBK" w:hAnsi="方正仿宋_GBK" w:eastAsia="方正仿宋_GBK" w:cs="方正仿宋_GBK"/>
          <w:sz w:val="24"/>
          <w:szCs w:val="24"/>
        </w:rPr>
      </w:pPr>
    </w:p>
    <w:p w14:paraId="1A5011A0">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（供应商公章）</w:t>
      </w:r>
    </w:p>
    <w:p w14:paraId="0DFA7859">
      <w:pPr>
        <w:widowControl/>
        <w:ind w:firstLine="480" w:firstLineChars="200"/>
        <w:jc w:val="left"/>
        <w:rPr>
          <w:rFonts w:ascii="方正仿宋_GBK" w:hAnsi="方正仿宋_GBK" w:eastAsia="方正仿宋_GBK" w:cs="方正仿宋_GBK"/>
          <w:sz w:val="24"/>
          <w:szCs w:val="24"/>
        </w:rPr>
      </w:pPr>
    </w:p>
    <w:p w14:paraId="4796384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8ADE09E">
      <w:pPr>
        <w:widowControl/>
        <w:tabs>
          <w:tab w:val="left" w:pos="6300"/>
        </w:tabs>
        <w:snapToGrid w:val="0"/>
        <w:ind w:firstLine="480" w:firstLineChars="200"/>
        <w:jc w:val="left"/>
        <w:rPr>
          <w:rFonts w:ascii="方正仿宋_GBK" w:hAnsi="方正仿宋_GBK" w:eastAsia="方正仿宋_GBK" w:cs="方正仿宋_GBK"/>
          <w:sz w:val="24"/>
          <w:szCs w:val="24"/>
        </w:rPr>
      </w:pPr>
    </w:p>
    <w:p w14:paraId="071B148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（附：法定代表人身份证正反面复印件）</w:t>
      </w:r>
    </w:p>
    <w:p w14:paraId="0035AE26">
      <w:pPr>
        <w:rPr>
          <w:rFonts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br w:type="page"/>
      </w:r>
    </w:p>
    <w:p w14:paraId="7D6FB791">
      <w:pPr>
        <w:tabs>
          <w:tab w:val="left" w:pos="6300"/>
        </w:tabs>
        <w:snapToGrid w:val="0"/>
        <w:rPr>
          <w:rFonts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七</w:t>
      </w:r>
      <w:r>
        <w:rPr>
          <w:rFonts w:hint="eastAsia" w:ascii="方正仿宋_GBK" w:hAnsi="方正仿宋_GBK" w:eastAsia="方正仿宋_GBK" w:cs="方正仿宋_GBK"/>
          <w:b/>
          <w:bCs/>
          <w:sz w:val="24"/>
          <w:szCs w:val="24"/>
        </w:rPr>
        <w:t>、法定代表人授权委托书</w:t>
      </w:r>
    </w:p>
    <w:p w14:paraId="54FB1970">
      <w:pPr>
        <w:tabs>
          <w:tab w:val="left" w:pos="6300"/>
        </w:tabs>
        <w:snapToGrid w:val="0"/>
        <w:jc w:val="center"/>
        <w:rPr>
          <w:rFonts w:ascii="方正仿宋_GBK" w:hAnsi="方正仿宋_GBK" w:eastAsia="方正仿宋_GBK" w:cs="方正仿宋_GBK"/>
          <w:sz w:val="24"/>
          <w:szCs w:val="24"/>
        </w:rPr>
      </w:pPr>
    </w:p>
    <w:p w14:paraId="66866EEB">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法定代表人授权委托书</w:t>
      </w:r>
    </w:p>
    <w:p w14:paraId="4E81EFD0">
      <w:pPr>
        <w:widowControl/>
        <w:snapToGrid w:val="0"/>
        <w:ind w:firstLine="600" w:firstLineChars="200"/>
        <w:jc w:val="left"/>
        <w:rPr>
          <w:rFonts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w:t>
      </w:r>
    </w:p>
    <w:p w14:paraId="4AF29741">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rPr>
        <w:t>采购项目名称：</w:t>
      </w:r>
      <w:r>
        <w:rPr>
          <w:rFonts w:hint="eastAsia" w:ascii="方正仿宋_GBK" w:hAnsi="方正仿宋_GBK" w:eastAsia="方正仿宋_GBK" w:cs="方正仿宋_GBK"/>
          <w:sz w:val="24"/>
          <w:szCs w:val="24"/>
          <w:u w:val="single"/>
        </w:rPr>
        <w:t xml:space="preserve">                                         </w:t>
      </w:r>
    </w:p>
    <w:p w14:paraId="3EC99F7B">
      <w:pPr>
        <w:widowControl/>
        <w:ind w:firstLine="480" w:firstLineChars="200"/>
        <w:jc w:val="left"/>
        <w:rPr>
          <w:rFonts w:ascii="方正仿宋_GBK" w:hAnsi="方正仿宋_GBK" w:eastAsia="方正仿宋_GBK" w:cs="方正仿宋_GBK"/>
          <w:sz w:val="24"/>
          <w:szCs w:val="24"/>
        </w:rPr>
      </w:pPr>
    </w:p>
    <w:p w14:paraId="7B83A093">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22D510E2">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（投标人法定代表人名称）是</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（投标人名称）的法定代表人，特授权</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（被授权人姓名及身份证代码）电话</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代表我单位全权办理上述项目的投标、询价、签约等具体工作，并签署全部有关文件、协议及合同。</w:t>
      </w:r>
    </w:p>
    <w:p w14:paraId="3F93DF63">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我单位对被授权人的签名负全部责任。</w:t>
      </w:r>
    </w:p>
    <w:p w14:paraId="3389B259">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在撤销授权的书面通知以前，本授权书一直有效。被授权人在授权书有效期内签署的所有文件不因授权的撤销而失效。</w:t>
      </w:r>
    </w:p>
    <w:p w14:paraId="37C63611">
      <w:pPr>
        <w:widowControl/>
        <w:ind w:left="480" w:hanging="480"/>
        <w:jc w:val="left"/>
        <w:rPr>
          <w:rFonts w:ascii="方正仿宋_GBK" w:hAnsi="方正仿宋_GBK" w:eastAsia="方正仿宋_GBK" w:cs="方正仿宋_GBK"/>
          <w:sz w:val="24"/>
          <w:szCs w:val="24"/>
        </w:rPr>
      </w:pPr>
    </w:p>
    <w:p w14:paraId="7027A390">
      <w:pPr>
        <w:widowControl/>
        <w:ind w:left="420" w:left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被授权人：                                 投标人法定代表人：</w:t>
      </w:r>
    </w:p>
    <w:p w14:paraId="54D95E02">
      <w:pPr>
        <w:widowControl/>
        <w:ind w:left="480" w:hanging="480"/>
        <w:jc w:val="left"/>
        <w:rPr>
          <w:rFonts w:ascii="方正仿宋_GBK" w:hAnsi="方正仿宋_GBK" w:eastAsia="方正仿宋_GBK" w:cs="方正仿宋_GBK"/>
          <w:sz w:val="24"/>
          <w:szCs w:val="28"/>
        </w:rPr>
      </w:pPr>
      <w:r>
        <w:rPr>
          <w:rFonts w:hint="eastAsia" w:ascii="方正仿宋_GBK" w:hAnsi="方正仿宋_GBK" w:eastAsia="方正仿宋_GBK" w:cs="方正仿宋_GBK"/>
          <w:sz w:val="24"/>
          <w:szCs w:val="28"/>
        </w:rPr>
        <w:t xml:space="preserve">     （签字或盖章）                                （签字或盖章）</w:t>
      </w:r>
    </w:p>
    <w:p w14:paraId="41A4D018">
      <w:pPr>
        <w:widowControl/>
        <w:ind w:firstLine="480" w:firstLineChars="200"/>
        <w:jc w:val="left"/>
        <w:rPr>
          <w:rFonts w:ascii="方正仿宋_GBK" w:hAnsi="方正仿宋_GBK" w:eastAsia="方正仿宋_GBK" w:cs="方正仿宋_GBK"/>
          <w:sz w:val="24"/>
          <w:szCs w:val="24"/>
        </w:rPr>
      </w:pPr>
    </w:p>
    <w:p w14:paraId="2CA25507">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8"/>
        </w:rPr>
        <w:t>（附：被授权人身份证正反面复印件）</w:t>
      </w:r>
      <w:r>
        <w:rPr>
          <w:rFonts w:hint="eastAsia" w:ascii="方正仿宋_GBK" w:hAnsi="方正仿宋_GBK" w:eastAsia="方正仿宋_GBK" w:cs="方正仿宋_GBK"/>
          <w:sz w:val="24"/>
          <w:szCs w:val="24"/>
        </w:rPr>
        <w:t xml:space="preserve">                             </w:t>
      </w:r>
    </w:p>
    <w:p w14:paraId="27864620">
      <w:pPr>
        <w:widowControl/>
        <w:ind w:firstLine="480" w:firstLineChars="200"/>
        <w:jc w:val="left"/>
        <w:rPr>
          <w:rFonts w:ascii="方正仿宋_GBK" w:hAnsi="方正仿宋_GBK" w:eastAsia="方正仿宋_GBK" w:cs="方正仿宋_GBK"/>
          <w:sz w:val="24"/>
          <w:szCs w:val="24"/>
        </w:rPr>
      </w:pPr>
    </w:p>
    <w:p w14:paraId="1C990BA5">
      <w:pPr>
        <w:widowControl/>
        <w:ind w:firstLine="6000" w:firstLineChars="25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w:t>
      </w:r>
    </w:p>
    <w:p w14:paraId="708B4E3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E035804">
      <w:pPr>
        <w:tabs>
          <w:tab w:val="left" w:pos="6300"/>
        </w:tabs>
        <w:snapToGrid w:val="0"/>
        <w:ind w:right="480" w:firstLine="570"/>
        <w:jc w:val="righ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14:paraId="7B94880D">
      <w:pPr>
        <w:tabs>
          <w:tab w:val="left" w:pos="6300"/>
        </w:tabs>
        <w:snapToGrid w:val="0"/>
        <w:ind w:right="480" w:firstLine="570"/>
        <w:jc w:val="right"/>
        <w:rPr>
          <w:rFonts w:ascii="方正仿宋_GBK" w:hAnsi="方正仿宋_GBK" w:eastAsia="方正仿宋_GBK" w:cs="方正仿宋_GBK"/>
          <w:sz w:val="24"/>
          <w:szCs w:val="24"/>
        </w:rPr>
      </w:pPr>
    </w:p>
    <w:bookmarkEnd w:id="23"/>
    <w:p w14:paraId="0680E571">
      <w:pPr>
        <w:tabs>
          <w:tab w:val="left" w:pos="6300"/>
        </w:tabs>
        <w:snapToGrid w:val="0"/>
        <w:rPr>
          <w:rFonts w:ascii="方正仿宋_GBK" w:hAnsi="方正仿宋_GBK" w:eastAsia="方正仿宋_GBK" w:cs="方正仿宋_GBK"/>
          <w:b/>
          <w:sz w:val="24"/>
          <w:szCs w:val="24"/>
        </w:rPr>
      </w:pPr>
      <w:bookmarkStart w:id="24" w:name="_Toc9726"/>
      <w:bookmarkStart w:id="25" w:name="_Toc18094"/>
      <w:bookmarkStart w:id="26" w:name="_Toc477027621"/>
    </w:p>
    <w:p w14:paraId="77981190">
      <w:pPr>
        <w:tabs>
          <w:tab w:val="left" w:pos="6300"/>
        </w:tabs>
        <w:snapToGrid w:val="0"/>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val="en-US" w:eastAsia="zh-CN"/>
        </w:rPr>
        <w:t>八</w:t>
      </w:r>
      <w:r>
        <w:rPr>
          <w:rFonts w:hint="eastAsia" w:ascii="方正仿宋_GBK" w:hAnsi="方正仿宋_GBK" w:eastAsia="方正仿宋_GBK" w:cs="方正仿宋_GBK"/>
          <w:b/>
          <w:sz w:val="24"/>
          <w:szCs w:val="24"/>
        </w:rPr>
        <w:t>、技术</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服务</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rPr>
        <w:t>条款差异表</w:t>
      </w:r>
      <w:bookmarkEnd w:id="24"/>
    </w:p>
    <w:p w14:paraId="4916AAC3">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技术</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服务</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5"/>
          <w:szCs w:val="24"/>
        </w:rPr>
        <w:t>条款差异表</w:t>
      </w:r>
    </w:p>
    <w:p w14:paraId="672858B5">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采购项目名称：</w:t>
      </w:r>
    </w:p>
    <w:tbl>
      <w:tblPr>
        <w:tblStyle w:val="43"/>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2289"/>
        <w:gridCol w:w="2840"/>
        <w:gridCol w:w="1646"/>
        <w:gridCol w:w="1646"/>
      </w:tblGrid>
      <w:tr w14:paraId="78A9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990" w:type="dxa"/>
            <w:vAlign w:val="center"/>
          </w:tcPr>
          <w:p w14:paraId="364E6767">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序号</w:t>
            </w:r>
          </w:p>
        </w:tc>
        <w:tc>
          <w:tcPr>
            <w:tcW w:w="2289" w:type="dxa"/>
            <w:vAlign w:val="center"/>
          </w:tcPr>
          <w:p w14:paraId="11B2BED6">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采购技术</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lang w:val="en-US" w:eastAsia="zh-CN"/>
              </w:rPr>
              <w:t>服务</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rPr>
              <w:t>要求</w:t>
            </w:r>
          </w:p>
        </w:tc>
        <w:tc>
          <w:tcPr>
            <w:tcW w:w="2840" w:type="dxa"/>
            <w:vAlign w:val="center"/>
          </w:tcPr>
          <w:p w14:paraId="2E04DCE4">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响应技术</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lang w:val="en-US" w:eastAsia="zh-CN"/>
              </w:rPr>
              <w:t>服务</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rPr>
              <w:t>应答</w:t>
            </w:r>
          </w:p>
        </w:tc>
        <w:tc>
          <w:tcPr>
            <w:tcW w:w="1646" w:type="dxa"/>
            <w:vAlign w:val="center"/>
          </w:tcPr>
          <w:p w14:paraId="61D4249C">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正负偏离情况</w:t>
            </w:r>
          </w:p>
        </w:tc>
        <w:tc>
          <w:tcPr>
            <w:tcW w:w="1646" w:type="dxa"/>
            <w:vAlign w:val="center"/>
          </w:tcPr>
          <w:p w14:paraId="05F36C6F">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差异说明</w:t>
            </w:r>
          </w:p>
        </w:tc>
      </w:tr>
      <w:tr w14:paraId="3D4B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B6CA9FC">
            <w:pPr>
              <w:tabs>
                <w:tab w:val="left" w:pos="6300"/>
              </w:tabs>
              <w:jc w:val="center"/>
              <w:rPr>
                <w:rFonts w:ascii="方正仿宋_GBK" w:hAnsi="方正仿宋_GBK" w:eastAsia="方正仿宋_GBK" w:cs="方正仿宋_GBK"/>
                <w:szCs w:val="21"/>
              </w:rPr>
            </w:pPr>
          </w:p>
        </w:tc>
        <w:tc>
          <w:tcPr>
            <w:tcW w:w="2289" w:type="dxa"/>
            <w:vAlign w:val="center"/>
          </w:tcPr>
          <w:p w14:paraId="14226BA0">
            <w:pPr>
              <w:tabs>
                <w:tab w:val="left" w:pos="6300"/>
              </w:tabs>
              <w:jc w:val="center"/>
              <w:rPr>
                <w:rFonts w:ascii="方正仿宋_GBK" w:hAnsi="方正仿宋_GBK" w:eastAsia="方正仿宋_GBK" w:cs="方正仿宋_GBK"/>
                <w:szCs w:val="21"/>
              </w:rPr>
            </w:pPr>
          </w:p>
        </w:tc>
        <w:tc>
          <w:tcPr>
            <w:tcW w:w="2840" w:type="dxa"/>
            <w:vAlign w:val="center"/>
          </w:tcPr>
          <w:p w14:paraId="110A1487">
            <w:pPr>
              <w:tabs>
                <w:tab w:val="left" w:pos="6300"/>
              </w:tabs>
              <w:jc w:val="center"/>
              <w:rPr>
                <w:rFonts w:ascii="方正仿宋_GBK" w:hAnsi="方正仿宋_GBK" w:eastAsia="方正仿宋_GBK" w:cs="方正仿宋_GBK"/>
                <w:szCs w:val="21"/>
              </w:rPr>
            </w:pPr>
          </w:p>
        </w:tc>
        <w:tc>
          <w:tcPr>
            <w:tcW w:w="1646" w:type="dxa"/>
            <w:vAlign w:val="center"/>
          </w:tcPr>
          <w:p w14:paraId="214E06C8">
            <w:pPr>
              <w:tabs>
                <w:tab w:val="left" w:pos="6300"/>
              </w:tabs>
              <w:jc w:val="center"/>
              <w:rPr>
                <w:rFonts w:ascii="方正仿宋_GBK" w:hAnsi="方正仿宋_GBK" w:eastAsia="方正仿宋_GBK" w:cs="方正仿宋_GBK"/>
                <w:szCs w:val="21"/>
              </w:rPr>
            </w:pPr>
          </w:p>
        </w:tc>
        <w:tc>
          <w:tcPr>
            <w:tcW w:w="1646" w:type="dxa"/>
            <w:vAlign w:val="center"/>
          </w:tcPr>
          <w:p w14:paraId="48910226">
            <w:pPr>
              <w:tabs>
                <w:tab w:val="left" w:pos="6300"/>
              </w:tabs>
              <w:jc w:val="center"/>
              <w:rPr>
                <w:rFonts w:ascii="方正仿宋_GBK" w:hAnsi="方正仿宋_GBK" w:eastAsia="方正仿宋_GBK" w:cs="方正仿宋_GBK"/>
                <w:szCs w:val="21"/>
              </w:rPr>
            </w:pPr>
          </w:p>
        </w:tc>
      </w:tr>
      <w:tr w14:paraId="6F02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585EFDE">
            <w:pPr>
              <w:tabs>
                <w:tab w:val="left" w:pos="6300"/>
              </w:tabs>
              <w:jc w:val="center"/>
              <w:rPr>
                <w:rFonts w:ascii="方正仿宋_GBK" w:hAnsi="方正仿宋_GBK" w:eastAsia="方正仿宋_GBK" w:cs="方正仿宋_GBK"/>
                <w:szCs w:val="21"/>
              </w:rPr>
            </w:pPr>
          </w:p>
        </w:tc>
        <w:tc>
          <w:tcPr>
            <w:tcW w:w="2289" w:type="dxa"/>
            <w:vAlign w:val="center"/>
          </w:tcPr>
          <w:p w14:paraId="4E0D941F">
            <w:pPr>
              <w:tabs>
                <w:tab w:val="left" w:pos="6300"/>
              </w:tabs>
              <w:jc w:val="center"/>
              <w:rPr>
                <w:rFonts w:ascii="方正仿宋_GBK" w:hAnsi="方正仿宋_GBK" w:eastAsia="方正仿宋_GBK" w:cs="方正仿宋_GBK"/>
                <w:szCs w:val="21"/>
              </w:rPr>
            </w:pPr>
          </w:p>
        </w:tc>
        <w:tc>
          <w:tcPr>
            <w:tcW w:w="2840" w:type="dxa"/>
            <w:vAlign w:val="center"/>
          </w:tcPr>
          <w:p w14:paraId="625C6C97">
            <w:pPr>
              <w:tabs>
                <w:tab w:val="left" w:pos="6300"/>
              </w:tabs>
              <w:jc w:val="center"/>
              <w:rPr>
                <w:rFonts w:ascii="方正仿宋_GBK" w:hAnsi="方正仿宋_GBK" w:eastAsia="方正仿宋_GBK" w:cs="方正仿宋_GBK"/>
                <w:szCs w:val="21"/>
              </w:rPr>
            </w:pPr>
          </w:p>
        </w:tc>
        <w:tc>
          <w:tcPr>
            <w:tcW w:w="1646" w:type="dxa"/>
            <w:vAlign w:val="center"/>
          </w:tcPr>
          <w:p w14:paraId="738A0EAF">
            <w:pPr>
              <w:tabs>
                <w:tab w:val="left" w:pos="6300"/>
              </w:tabs>
              <w:jc w:val="center"/>
              <w:rPr>
                <w:rFonts w:ascii="方正仿宋_GBK" w:hAnsi="方正仿宋_GBK" w:eastAsia="方正仿宋_GBK" w:cs="方正仿宋_GBK"/>
                <w:szCs w:val="21"/>
              </w:rPr>
            </w:pPr>
          </w:p>
        </w:tc>
        <w:tc>
          <w:tcPr>
            <w:tcW w:w="1646" w:type="dxa"/>
            <w:vAlign w:val="center"/>
          </w:tcPr>
          <w:p w14:paraId="4CF9F6E4">
            <w:pPr>
              <w:tabs>
                <w:tab w:val="left" w:pos="6300"/>
              </w:tabs>
              <w:jc w:val="center"/>
              <w:rPr>
                <w:rFonts w:ascii="方正仿宋_GBK" w:hAnsi="方正仿宋_GBK" w:eastAsia="方正仿宋_GBK" w:cs="方正仿宋_GBK"/>
                <w:szCs w:val="21"/>
              </w:rPr>
            </w:pPr>
          </w:p>
        </w:tc>
      </w:tr>
      <w:tr w14:paraId="2EB9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D9CE503">
            <w:pPr>
              <w:tabs>
                <w:tab w:val="left" w:pos="6300"/>
              </w:tabs>
              <w:jc w:val="center"/>
              <w:rPr>
                <w:rFonts w:ascii="方正仿宋_GBK" w:hAnsi="方正仿宋_GBK" w:eastAsia="方正仿宋_GBK" w:cs="方正仿宋_GBK"/>
                <w:szCs w:val="21"/>
              </w:rPr>
            </w:pPr>
          </w:p>
        </w:tc>
        <w:tc>
          <w:tcPr>
            <w:tcW w:w="2289" w:type="dxa"/>
            <w:vAlign w:val="center"/>
          </w:tcPr>
          <w:p w14:paraId="02EAFA83">
            <w:pPr>
              <w:tabs>
                <w:tab w:val="left" w:pos="6300"/>
              </w:tabs>
              <w:jc w:val="center"/>
              <w:rPr>
                <w:rFonts w:ascii="方正仿宋_GBK" w:hAnsi="方正仿宋_GBK" w:eastAsia="方正仿宋_GBK" w:cs="方正仿宋_GBK"/>
                <w:szCs w:val="21"/>
              </w:rPr>
            </w:pPr>
          </w:p>
        </w:tc>
        <w:tc>
          <w:tcPr>
            <w:tcW w:w="2840" w:type="dxa"/>
            <w:vAlign w:val="center"/>
          </w:tcPr>
          <w:p w14:paraId="3797F37D">
            <w:pPr>
              <w:tabs>
                <w:tab w:val="left" w:pos="6300"/>
              </w:tabs>
              <w:jc w:val="center"/>
              <w:rPr>
                <w:rFonts w:ascii="方正仿宋_GBK" w:hAnsi="方正仿宋_GBK" w:eastAsia="方正仿宋_GBK" w:cs="方正仿宋_GBK"/>
                <w:szCs w:val="21"/>
              </w:rPr>
            </w:pPr>
          </w:p>
        </w:tc>
        <w:tc>
          <w:tcPr>
            <w:tcW w:w="1646" w:type="dxa"/>
            <w:vAlign w:val="center"/>
          </w:tcPr>
          <w:p w14:paraId="61A83DAF">
            <w:pPr>
              <w:tabs>
                <w:tab w:val="left" w:pos="6300"/>
              </w:tabs>
              <w:jc w:val="center"/>
              <w:rPr>
                <w:rFonts w:ascii="方正仿宋_GBK" w:hAnsi="方正仿宋_GBK" w:eastAsia="方正仿宋_GBK" w:cs="方正仿宋_GBK"/>
                <w:szCs w:val="21"/>
              </w:rPr>
            </w:pPr>
          </w:p>
        </w:tc>
        <w:tc>
          <w:tcPr>
            <w:tcW w:w="1646" w:type="dxa"/>
            <w:vAlign w:val="center"/>
          </w:tcPr>
          <w:p w14:paraId="0783E78E">
            <w:pPr>
              <w:tabs>
                <w:tab w:val="left" w:pos="6300"/>
              </w:tabs>
              <w:jc w:val="center"/>
              <w:rPr>
                <w:rFonts w:ascii="方正仿宋_GBK" w:hAnsi="方正仿宋_GBK" w:eastAsia="方正仿宋_GBK" w:cs="方正仿宋_GBK"/>
                <w:szCs w:val="21"/>
              </w:rPr>
            </w:pPr>
          </w:p>
        </w:tc>
      </w:tr>
      <w:tr w14:paraId="2E08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948C223">
            <w:pPr>
              <w:tabs>
                <w:tab w:val="left" w:pos="6300"/>
              </w:tabs>
              <w:jc w:val="center"/>
              <w:rPr>
                <w:rFonts w:ascii="方正仿宋_GBK" w:hAnsi="方正仿宋_GBK" w:eastAsia="方正仿宋_GBK" w:cs="方正仿宋_GBK"/>
                <w:szCs w:val="21"/>
              </w:rPr>
            </w:pPr>
          </w:p>
        </w:tc>
        <w:tc>
          <w:tcPr>
            <w:tcW w:w="2289" w:type="dxa"/>
            <w:vAlign w:val="center"/>
          </w:tcPr>
          <w:p w14:paraId="1C3C2AD1">
            <w:pPr>
              <w:tabs>
                <w:tab w:val="left" w:pos="6300"/>
              </w:tabs>
              <w:jc w:val="center"/>
              <w:rPr>
                <w:rFonts w:ascii="方正仿宋_GBK" w:hAnsi="方正仿宋_GBK" w:eastAsia="方正仿宋_GBK" w:cs="方正仿宋_GBK"/>
                <w:szCs w:val="21"/>
              </w:rPr>
            </w:pPr>
          </w:p>
        </w:tc>
        <w:tc>
          <w:tcPr>
            <w:tcW w:w="2840" w:type="dxa"/>
            <w:vAlign w:val="center"/>
          </w:tcPr>
          <w:p w14:paraId="321AC156">
            <w:pPr>
              <w:tabs>
                <w:tab w:val="left" w:pos="6300"/>
              </w:tabs>
              <w:jc w:val="center"/>
              <w:rPr>
                <w:rFonts w:ascii="方正仿宋_GBK" w:hAnsi="方正仿宋_GBK" w:eastAsia="方正仿宋_GBK" w:cs="方正仿宋_GBK"/>
                <w:szCs w:val="21"/>
              </w:rPr>
            </w:pPr>
          </w:p>
        </w:tc>
        <w:tc>
          <w:tcPr>
            <w:tcW w:w="1646" w:type="dxa"/>
            <w:vAlign w:val="center"/>
          </w:tcPr>
          <w:p w14:paraId="0AE90D0F">
            <w:pPr>
              <w:tabs>
                <w:tab w:val="left" w:pos="6300"/>
              </w:tabs>
              <w:jc w:val="center"/>
              <w:rPr>
                <w:rFonts w:ascii="方正仿宋_GBK" w:hAnsi="方正仿宋_GBK" w:eastAsia="方正仿宋_GBK" w:cs="方正仿宋_GBK"/>
                <w:szCs w:val="21"/>
              </w:rPr>
            </w:pPr>
          </w:p>
        </w:tc>
        <w:tc>
          <w:tcPr>
            <w:tcW w:w="1646" w:type="dxa"/>
            <w:vAlign w:val="center"/>
          </w:tcPr>
          <w:p w14:paraId="44BA4298">
            <w:pPr>
              <w:tabs>
                <w:tab w:val="left" w:pos="6300"/>
              </w:tabs>
              <w:jc w:val="center"/>
              <w:rPr>
                <w:rFonts w:ascii="方正仿宋_GBK" w:hAnsi="方正仿宋_GBK" w:eastAsia="方正仿宋_GBK" w:cs="方正仿宋_GBK"/>
                <w:szCs w:val="21"/>
              </w:rPr>
            </w:pPr>
          </w:p>
        </w:tc>
      </w:tr>
      <w:tr w14:paraId="7FAF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19D2687">
            <w:pPr>
              <w:tabs>
                <w:tab w:val="left" w:pos="6300"/>
              </w:tabs>
              <w:jc w:val="center"/>
              <w:rPr>
                <w:rFonts w:ascii="方正仿宋_GBK" w:hAnsi="方正仿宋_GBK" w:eastAsia="方正仿宋_GBK" w:cs="方正仿宋_GBK"/>
                <w:szCs w:val="21"/>
              </w:rPr>
            </w:pPr>
          </w:p>
        </w:tc>
        <w:tc>
          <w:tcPr>
            <w:tcW w:w="2289" w:type="dxa"/>
            <w:vAlign w:val="center"/>
          </w:tcPr>
          <w:p w14:paraId="36BF5579">
            <w:pPr>
              <w:tabs>
                <w:tab w:val="left" w:pos="6300"/>
              </w:tabs>
              <w:jc w:val="center"/>
              <w:rPr>
                <w:rFonts w:ascii="方正仿宋_GBK" w:hAnsi="方正仿宋_GBK" w:eastAsia="方正仿宋_GBK" w:cs="方正仿宋_GBK"/>
                <w:szCs w:val="21"/>
              </w:rPr>
            </w:pPr>
          </w:p>
        </w:tc>
        <w:tc>
          <w:tcPr>
            <w:tcW w:w="2840" w:type="dxa"/>
            <w:vAlign w:val="center"/>
          </w:tcPr>
          <w:p w14:paraId="5547EE68">
            <w:pPr>
              <w:tabs>
                <w:tab w:val="left" w:pos="6300"/>
              </w:tabs>
              <w:jc w:val="center"/>
              <w:rPr>
                <w:rFonts w:ascii="方正仿宋_GBK" w:hAnsi="方正仿宋_GBK" w:eastAsia="方正仿宋_GBK" w:cs="方正仿宋_GBK"/>
                <w:szCs w:val="21"/>
              </w:rPr>
            </w:pPr>
          </w:p>
        </w:tc>
        <w:tc>
          <w:tcPr>
            <w:tcW w:w="1646" w:type="dxa"/>
            <w:vAlign w:val="center"/>
          </w:tcPr>
          <w:p w14:paraId="4B679223">
            <w:pPr>
              <w:tabs>
                <w:tab w:val="left" w:pos="6300"/>
              </w:tabs>
              <w:jc w:val="center"/>
              <w:rPr>
                <w:rFonts w:ascii="方正仿宋_GBK" w:hAnsi="方正仿宋_GBK" w:eastAsia="方正仿宋_GBK" w:cs="方正仿宋_GBK"/>
                <w:szCs w:val="21"/>
              </w:rPr>
            </w:pPr>
          </w:p>
        </w:tc>
        <w:tc>
          <w:tcPr>
            <w:tcW w:w="1646" w:type="dxa"/>
            <w:vAlign w:val="center"/>
          </w:tcPr>
          <w:p w14:paraId="735EB2A2">
            <w:pPr>
              <w:tabs>
                <w:tab w:val="left" w:pos="6300"/>
              </w:tabs>
              <w:jc w:val="center"/>
              <w:rPr>
                <w:rFonts w:ascii="方正仿宋_GBK" w:hAnsi="方正仿宋_GBK" w:eastAsia="方正仿宋_GBK" w:cs="方正仿宋_GBK"/>
                <w:szCs w:val="21"/>
              </w:rPr>
            </w:pPr>
          </w:p>
        </w:tc>
      </w:tr>
      <w:tr w14:paraId="22FF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1109939">
            <w:pPr>
              <w:tabs>
                <w:tab w:val="left" w:pos="6300"/>
              </w:tabs>
              <w:jc w:val="center"/>
              <w:rPr>
                <w:rFonts w:ascii="方正仿宋_GBK" w:hAnsi="方正仿宋_GBK" w:eastAsia="方正仿宋_GBK" w:cs="方正仿宋_GBK"/>
                <w:szCs w:val="21"/>
              </w:rPr>
            </w:pPr>
          </w:p>
        </w:tc>
        <w:tc>
          <w:tcPr>
            <w:tcW w:w="2289" w:type="dxa"/>
            <w:vAlign w:val="center"/>
          </w:tcPr>
          <w:p w14:paraId="2CAB19D6">
            <w:pPr>
              <w:tabs>
                <w:tab w:val="left" w:pos="6300"/>
              </w:tabs>
              <w:jc w:val="center"/>
              <w:rPr>
                <w:rFonts w:ascii="方正仿宋_GBK" w:hAnsi="方正仿宋_GBK" w:eastAsia="方正仿宋_GBK" w:cs="方正仿宋_GBK"/>
                <w:szCs w:val="21"/>
              </w:rPr>
            </w:pPr>
          </w:p>
        </w:tc>
        <w:tc>
          <w:tcPr>
            <w:tcW w:w="2840" w:type="dxa"/>
            <w:vAlign w:val="center"/>
          </w:tcPr>
          <w:p w14:paraId="1FF1DF85">
            <w:pPr>
              <w:tabs>
                <w:tab w:val="left" w:pos="6300"/>
              </w:tabs>
              <w:jc w:val="center"/>
              <w:rPr>
                <w:rFonts w:ascii="方正仿宋_GBK" w:hAnsi="方正仿宋_GBK" w:eastAsia="方正仿宋_GBK" w:cs="方正仿宋_GBK"/>
                <w:szCs w:val="21"/>
              </w:rPr>
            </w:pPr>
          </w:p>
        </w:tc>
        <w:tc>
          <w:tcPr>
            <w:tcW w:w="1646" w:type="dxa"/>
            <w:vAlign w:val="center"/>
          </w:tcPr>
          <w:p w14:paraId="1C9D5196">
            <w:pPr>
              <w:tabs>
                <w:tab w:val="left" w:pos="6300"/>
              </w:tabs>
              <w:jc w:val="center"/>
              <w:rPr>
                <w:rFonts w:ascii="方正仿宋_GBK" w:hAnsi="方正仿宋_GBK" w:eastAsia="方正仿宋_GBK" w:cs="方正仿宋_GBK"/>
                <w:szCs w:val="21"/>
              </w:rPr>
            </w:pPr>
          </w:p>
        </w:tc>
        <w:tc>
          <w:tcPr>
            <w:tcW w:w="1646" w:type="dxa"/>
            <w:vAlign w:val="center"/>
          </w:tcPr>
          <w:p w14:paraId="3A0BC73F">
            <w:pPr>
              <w:tabs>
                <w:tab w:val="left" w:pos="6300"/>
              </w:tabs>
              <w:jc w:val="center"/>
              <w:rPr>
                <w:rFonts w:ascii="方正仿宋_GBK" w:hAnsi="方正仿宋_GBK" w:eastAsia="方正仿宋_GBK" w:cs="方正仿宋_GBK"/>
                <w:szCs w:val="21"/>
              </w:rPr>
            </w:pPr>
          </w:p>
        </w:tc>
      </w:tr>
      <w:tr w14:paraId="4057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120BD41B">
            <w:pPr>
              <w:tabs>
                <w:tab w:val="left" w:pos="6300"/>
              </w:tabs>
              <w:jc w:val="center"/>
              <w:rPr>
                <w:rFonts w:ascii="方正仿宋_GBK" w:hAnsi="方正仿宋_GBK" w:eastAsia="方正仿宋_GBK" w:cs="方正仿宋_GBK"/>
                <w:szCs w:val="21"/>
              </w:rPr>
            </w:pPr>
          </w:p>
        </w:tc>
        <w:tc>
          <w:tcPr>
            <w:tcW w:w="2289" w:type="dxa"/>
            <w:vAlign w:val="center"/>
          </w:tcPr>
          <w:p w14:paraId="2927EF1D">
            <w:pPr>
              <w:tabs>
                <w:tab w:val="left" w:pos="6300"/>
              </w:tabs>
              <w:jc w:val="center"/>
              <w:rPr>
                <w:rFonts w:ascii="方正仿宋_GBK" w:hAnsi="方正仿宋_GBK" w:eastAsia="方正仿宋_GBK" w:cs="方正仿宋_GBK"/>
                <w:szCs w:val="21"/>
              </w:rPr>
            </w:pPr>
          </w:p>
        </w:tc>
        <w:tc>
          <w:tcPr>
            <w:tcW w:w="2840" w:type="dxa"/>
            <w:vAlign w:val="center"/>
          </w:tcPr>
          <w:p w14:paraId="13BBB4F5">
            <w:pPr>
              <w:tabs>
                <w:tab w:val="left" w:pos="6300"/>
              </w:tabs>
              <w:jc w:val="center"/>
              <w:rPr>
                <w:rFonts w:ascii="方正仿宋_GBK" w:hAnsi="方正仿宋_GBK" w:eastAsia="方正仿宋_GBK" w:cs="方正仿宋_GBK"/>
                <w:szCs w:val="21"/>
              </w:rPr>
            </w:pPr>
          </w:p>
        </w:tc>
        <w:tc>
          <w:tcPr>
            <w:tcW w:w="1646" w:type="dxa"/>
            <w:vAlign w:val="center"/>
          </w:tcPr>
          <w:p w14:paraId="42B3CED4">
            <w:pPr>
              <w:tabs>
                <w:tab w:val="left" w:pos="6300"/>
              </w:tabs>
              <w:jc w:val="center"/>
              <w:rPr>
                <w:rFonts w:ascii="方正仿宋_GBK" w:hAnsi="方正仿宋_GBK" w:eastAsia="方正仿宋_GBK" w:cs="方正仿宋_GBK"/>
                <w:szCs w:val="21"/>
              </w:rPr>
            </w:pPr>
          </w:p>
        </w:tc>
        <w:tc>
          <w:tcPr>
            <w:tcW w:w="1646" w:type="dxa"/>
            <w:vAlign w:val="center"/>
          </w:tcPr>
          <w:p w14:paraId="128A9472">
            <w:pPr>
              <w:tabs>
                <w:tab w:val="left" w:pos="6300"/>
              </w:tabs>
              <w:jc w:val="center"/>
              <w:rPr>
                <w:rFonts w:ascii="方正仿宋_GBK" w:hAnsi="方正仿宋_GBK" w:eastAsia="方正仿宋_GBK" w:cs="方正仿宋_GBK"/>
                <w:szCs w:val="21"/>
              </w:rPr>
            </w:pPr>
          </w:p>
        </w:tc>
      </w:tr>
      <w:tr w14:paraId="628C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18034BA0">
            <w:pPr>
              <w:tabs>
                <w:tab w:val="left" w:pos="6300"/>
              </w:tabs>
              <w:jc w:val="center"/>
              <w:rPr>
                <w:rFonts w:ascii="方正仿宋_GBK" w:hAnsi="方正仿宋_GBK" w:eastAsia="方正仿宋_GBK" w:cs="方正仿宋_GBK"/>
                <w:szCs w:val="21"/>
              </w:rPr>
            </w:pPr>
          </w:p>
        </w:tc>
        <w:tc>
          <w:tcPr>
            <w:tcW w:w="2289" w:type="dxa"/>
            <w:vAlign w:val="center"/>
          </w:tcPr>
          <w:p w14:paraId="5AD48C47">
            <w:pPr>
              <w:tabs>
                <w:tab w:val="left" w:pos="6300"/>
              </w:tabs>
              <w:jc w:val="center"/>
              <w:rPr>
                <w:rFonts w:ascii="方正仿宋_GBK" w:hAnsi="方正仿宋_GBK" w:eastAsia="方正仿宋_GBK" w:cs="方正仿宋_GBK"/>
                <w:szCs w:val="21"/>
              </w:rPr>
            </w:pPr>
          </w:p>
        </w:tc>
        <w:tc>
          <w:tcPr>
            <w:tcW w:w="2840" w:type="dxa"/>
            <w:vAlign w:val="center"/>
          </w:tcPr>
          <w:p w14:paraId="18F708D3">
            <w:pPr>
              <w:tabs>
                <w:tab w:val="left" w:pos="6300"/>
              </w:tabs>
              <w:jc w:val="center"/>
              <w:rPr>
                <w:rFonts w:ascii="方正仿宋_GBK" w:hAnsi="方正仿宋_GBK" w:eastAsia="方正仿宋_GBK" w:cs="方正仿宋_GBK"/>
                <w:szCs w:val="21"/>
              </w:rPr>
            </w:pPr>
          </w:p>
        </w:tc>
        <w:tc>
          <w:tcPr>
            <w:tcW w:w="1646" w:type="dxa"/>
            <w:vAlign w:val="center"/>
          </w:tcPr>
          <w:p w14:paraId="21C8A074">
            <w:pPr>
              <w:tabs>
                <w:tab w:val="left" w:pos="6300"/>
              </w:tabs>
              <w:jc w:val="center"/>
              <w:rPr>
                <w:rFonts w:ascii="方正仿宋_GBK" w:hAnsi="方正仿宋_GBK" w:eastAsia="方正仿宋_GBK" w:cs="方正仿宋_GBK"/>
                <w:szCs w:val="21"/>
              </w:rPr>
            </w:pPr>
          </w:p>
        </w:tc>
        <w:tc>
          <w:tcPr>
            <w:tcW w:w="1646" w:type="dxa"/>
            <w:vAlign w:val="center"/>
          </w:tcPr>
          <w:p w14:paraId="2DB23111">
            <w:pPr>
              <w:tabs>
                <w:tab w:val="left" w:pos="6300"/>
              </w:tabs>
              <w:jc w:val="center"/>
              <w:rPr>
                <w:rFonts w:ascii="方正仿宋_GBK" w:hAnsi="方正仿宋_GBK" w:eastAsia="方正仿宋_GBK" w:cs="方正仿宋_GBK"/>
                <w:szCs w:val="21"/>
              </w:rPr>
            </w:pPr>
          </w:p>
        </w:tc>
      </w:tr>
      <w:tr w14:paraId="0057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72213E7">
            <w:pPr>
              <w:tabs>
                <w:tab w:val="left" w:pos="6300"/>
              </w:tabs>
              <w:jc w:val="center"/>
              <w:rPr>
                <w:rFonts w:ascii="方正仿宋_GBK" w:hAnsi="方正仿宋_GBK" w:eastAsia="方正仿宋_GBK" w:cs="方正仿宋_GBK"/>
                <w:szCs w:val="21"/>
              </w:rPr>
            </w:pPr>
          </w:p>
        </w:tc>
        <w:tc>
          <w:tcPr>
            <w:tcW w:w="2289" w:type="dxa"/>
            <w:vAlign w:val="center"/>
          </w:tcPr>
          <w:p w14:paraId="52786A4A">
            <w:pPr>
              <w:tabs>
                <w:tab w:val="left" w:pos="6300"/>
              </w:tabs>
              <w:jc w:val="center"/>
              <w:rPr>
                <w:rFonts w:ascii="方正仿宋_GBK" w:hAnsi="方正仿宋_GBK" w:eastAsia="方正仿宋_GBK" w:cs="方正仿宋_GBK"/>
                <w:szCs w:val="21"/>
              </w:rPr>
            </w:pPr>
          </w:p>
        </w:tc>
        <w:tc>
          <w:tcPr>
            <w:tcW w:w="2840" w:type="dxa"/>
            <w:vAlign w:val="center"/>
          </w:tcPr>
          <w:p w14:paraId="3C9F40B6">
            <w:pPr>
              <w:tabs>
                <w:tab w:val="left" w:pos="6300"/>
              </w:tabs>
              <w:jc w:val="center"/>
              <w:rPr>
                <w:rFonts w:ascii="方正仿宋_GBK" w:hAnsi="方正仿宋_GBK" w:eastAsia="方正仿宋_GBK" w:cs="方正仿宋_GBK"/>
                <w:szCs w:val="21"/>
              </w:rPr>
            </w:pPr>
          </w:p>
        </w:tc>
        <w:tc>
          <w:tcPr>
            <w:tcW w:w="1646" w:type="dxa"/>
            <w:vAlign w:val="center"/>
          </w:tcPr>
          <w:p w14:paraId="7A45CDC2">
            <w:pPr>
              <w:tabs>
                <w:tab w:val="left" w:pos="6300"/>
              </w:tabs>
              <w:jc w:val="center"/>
              <w:rPr>
                <w:rFonts w:ascii="方正仿宋_GBK" w:hAnsi="方正仿宋_GBK" w:eastAsia="方正仿宋_GBK" w:cs="方正仿宋_GBK"/>
                <w:szCs w:val="21"/>
              </w:rPr>
            </w:pPr>
          </w:p>
        </w:tc>
        <w:tc>
          <w:tcPr>
            <w:tcW w:w="1646" w:type="dxa"/>
            <w:vAlign w:val="center"/>
          </w:tcPr>
          <w:p w14:paraId="1D9C098A">
            <w:pPr>
              <w:tabs>
                <w:tab w:val="left" w:pos="6300"/>
              </w:tabs>
              <w:jc w:val="center"/>
              <w:rPr>
                <w:rFonts w:ascii="方正仿宋_GBK" w:hAnsi="方正仿宋_GBK" w:eastAsia="方正仿宋_GBK" w:cs="方正仿宋_GBK"/>
                <w:szCs w:val="21"/>
              </w:rPr>
            </w:pPr>
          </w:p>
        </w:tc>
      </w:tr>
      <w:tr w14:paraId="66D8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418C6C04">
            <w:pPr>
              <w:tabs>
                <w:tab w:val="left" w:pos="6300"/>
              </w:tabs>
              <w:jc w:val="center"/>
              <w:rPr>
                <w:rFonts w:ascii="方正仿宋_GBK" w:hAnsi="方正仿宋_GBK" w:eastAsia="方正仿宋_GBK" w:cs="方正仿宋_GBK"/>
                <w:szCs w:val="21"/>
              </w:rPr>
            </w:pPr>
          </w:p>
        </w:tc>
        <w:tc>
          <w:tcPr>
            <w:tcW w:w="2289" w:type="dxa"/>
            <w:vAlign w:val="center"/>
          </w:tcPr>
          <w:p w14:paraId="427280C3">
            <w:pPr>
              <w:tabs>
                <w:tab w:val="left" w:pos="6300"/>
              </w:tabs>
              <w:jc w:val="center"/>
              <w:rPr>
                <w:rFonts w:ascii="方正仿宋_GBK" w:hAnsi="方正仿宋_GBK" w:eastAsia="方正仿宋_GBK" w:cs="方正仿宋_GBK"/>
                <w:szCs w:val="21"/>
              </w:rPr>
            </w:pPr>
          </w:p>
        </w:tc>
        <w:tc>
          <w:tcPr>
            <w:tcW w:w="2840" w:type="dxa"/>
            <w:vAlign w:val="center"/>
          </w:tcPr>
          <w:p w14:paraId="6E490DF9">
            <w:pPr>
              <w:tabs>
                <w:tab w:val="left" w:pos="6300"/>
              </w:tabs>
              <w:jc w:val="center"/>
              <w:rPr>
                <w:rFonts w:ascii="方正仿宋_GBK" w:hAnsi="方正仿宋_GBK" w:eastAsia="方正仿宋_GBK" w:cs="方正仿宋_GBK"/>
                <w:szCs w:val="21"/>
              </w:rPr>
            </w:pPr>
          </w:p>
        </w:tc>
        <w:tc>
          <w:tcPr>
            <w:tcW w:w="1646" w:type="dxa"/>
            <w:vAlign w:val="center"/>
          </w:tcPr>
          <w:p w14:paraId="67D9BB8E">
            <w:pPr>
              <w:tabs>
                <w:tab w:val="left" w:pos="6300"/>
              </w:tabs>
              <w:jc w:val="center"/>
              <w:rPr>
                <w:rFonts w:ascii="方正仿宋_GBK" w:hAnsi="方正仿宋_GBK" w:eastAsia="方正仿宋_GBK" w:cs="方正仿宋_GBK"/>
                <w:szCs w:val="21"/>
              </w:rPr>
            </w:pPr>
          </w:p>
        </w:tc>
        <w:tc>
          <w:tcPr>
            <w:tcW w:w="1646" w:type="dxa"/>
            <w:vAlign w:val="center"/>
          </w:tcPr>
          <w:p w14:paraId="2360A65C">
            <w:pPr>
              <w:tabs>
                <w:tab w:val="left" w:pos="6300"/>
              </w:tabs>
              <w:jc w:val="center"/>
              <w:rPr>
                <w:rFonts w:ascii="方正仿宋_GBK" w:hAnsi="方正仿宋_GBK" w:eastAsia="方正仿宋_GBK" w:cs="方正仿宋_GBK"/>
                <w:szCs w:val="21"/>
              </w:rPr>
            </w:pPr>
          </w:p>
        </w:tc>
      </w:tr>
      <w:tr w14:paraId="6704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2270FA91">
            <w:pPr>
              <w:tabs>
                <w:tab w:val="left" w:pos="6300"/>
              </w:tabs>
              <w:jc w:val="center"/>
              <w:rPr>
                <w:rFonts w:ascii="方正仿宋_GBK" w:hAnsi="方正仿宋_GBK" w:eastAsia="方正仿宋_GBK" w:cs="方正仿宋_GBK"/>
                <w:szCs w:val="21"/>
              </w:rPr>
            </w:pPr>
          </w:p>
        </w:tc>
        <w:tc>
          <w:tcPr>
            <w:tcW w:w="2289" w:type="dxa"/>
            <w:vAlign w:val="center"/>
          </w:tcPr>
          <w:p w14:paraId="212739A5">
            <w:pPr>
              <w:tabs>
                <w:tab w:val="left" w:pos="6300"/>
              </w:tabs>
              <w:jc w:val="center"/>
              <w:rPr>
                <w:rFonts w:ascii="方正仿宋_GBK" w:hAnsi="方正仿宋_GBK" w:eastAsia="方正仿宋_GBK" w:cs="方正仿宋_GBK"/>
                <w:szCs w:val="21"/>
              </w:rPr>
            </w:pPr>
          </w:p>
        </w:tc>
        <w:tc>
          <w:tcPr>
            <w:tcW w:w="2840" w:type="dxa"/>
            <w:vAlign w:val="center"/>
          </w:tcPr>
          <w:p w14:paraId="18753BBA">
            <w:pPr>
              <w:tabs>
                <w:tab w:val="left" w:pos="6300"/>
              </w:tabs>
              <w:jc w:val="center"/>
              <w:rPr>
                <w:rFonts w:ascii="方正仿宋_GBK" w:hAnsi="方正仿宋_GBK" w:eastAsia="方正仿宋_GBK" w:cs="方正仿宋_GBK"/>
                <w:szCs w:val="21"/>
              </w:rPr>
            </w:pPr>
          </w:p>
        </w:tc>
        <w:tc>
          <w:tcPr>
            <w:tcW w:w="1646" w:type="dxa"/>
            <w:vAlign w:val="center"/>
          </w:tcPr>
          <w:p w14:paraId="260AE3A0">
            <w:pPr>
              <w:tabs>
                <w:tab w:val="left" w:pos="6300"/>
              </w:tabs>
              <w:jc w:val="center"/>
              <w:rPr>
                <w:rFonts w:ascii="方正仿宋_GBK" w:hAnsi="方正仿宋_GBK" w:eastAsia="方正仿宋_GBK" w:cs="方正仿宋_GBK"/>
                <w:szCs w:val="21"/>
              </w:rPr>
            </w:pPr>
          </w:p>
        </w:tc>
        <w:tc>
          <w:tcPr>
            <w:tcW w:w="1646" w:type="dxa"/>
            <w:vAlign w:val="center"/>
          </w:tcPr>
          <w:p w14:paraId="36AB9080">
            <w:pPr>
              <w:tabs>
                <w:tab w:val="left" w:pos="6300"/>
              </w:tabs>
              <w:jc w:val="center"/>
              <w:rPr>
                <w:rFonts w:ascii="方正仿宋_GBK" w:hAnsi="方正仿宋_GBK" w:eastAsia="方正仿宋_GBK" w:cs="方正仿宋_GBK"/>
                <w:szCs w:val="21"/>
              </w:rPr>
            </w:pPr>
          </w:p>
        </w:tc>
      </w:tr>
    </w:tbl>
    <w:p w14:paraId="3FBD6CD2">
      <w:pPr>
        <w:widowControl/>
        <w:ind w:firstLine="600" w:firstLineChars="25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投标人：                                      法定代表人或授权代表： </w:t>
      </w:r>
    </w:p>
    <w:p w14:paraId="1386BB1D">
      <w:pPr>
        <w:widowControl/>
        <w:ind w:firstLine="240" w:firstLineChars="1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                                      （签字或盖章）</w:t>
      </w:r>
    </w:p>
    <w:p w14:paraId="38B473C4">
      <w:pPr>
        <w:widowControl/>
        <w:ind w:left="480" w:hanging="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7F90A83B">
      <w:pPr>
        <w:widowControl/>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14:paraId="4D75BDA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1</w:t>
      </w:r>
      <w:r>
        <w:rPr>
          <w:rFonts w:hint="eastAsia" w:ascii="方正仿宋_GBK" w:hAnsi="方正仿宋_GBK" w:eastAsia="方正仿宋_GBK" w:cs="方正仿宋_GBK"/>
          <w:sz w:val="24"/>
          <w:szCs w:val="24"/>
        </w:rPr>
        <w:t>、该表必须按照招标文件要求如实填写，根据投标情况在“正负偏离情况”项填写“无差异”、“正偏离”或“负偏离”，在“差异说明”项填写“无差异”或正负偏离说明；</w:t>
      </w:r>
    </w:p>
    <w:p w14:paraId="0BA24C0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、该表可扩展，并逐页签字或盖章</w:t>
      </w:r>
    </w:p>
    <w:p w14:paraId="44CAE929">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、可附相关技术支撑材料。（格式自定）</w:t>
      </w:r>
    </w:p>
    <w:p w14:paraId="04B55236">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、若“响应技术应答”栏中仅填写“无偏离”或“有偏离”等内容而未作实质性参数描述，该供应商将失去成为成交供应商的资格，仅保留其合格供应商的身份。</w:t>
      </w:r>
    </w:p>
    <w:p w14:paraId="0D388948">
      <w:pPr>
        <w:keepNext/>
        <w:keepLines/>
        <w:widowControl/>
        <w:spacing w:before="62" w:beforeLines="20" w:after="62" w:afterLines="20"/>
        <w:jc w:val="left"/>
        <w:outlineLvl w:val="2"/>
        <w:rPr>
          <w:rFonts w:hint="eastAsia" w:ascii="方正仿宋_GBK" w:hAnsi="方正仿宋_GBK" w:eastAsia="方正仿宋_GBK" w:cs="方正仿宋_GBK"/>
          <w:b/>
          <w:bCs/>
          <w:sz w:val="27"/>
          <w:szCs w:val="32"/>
          <w:lang w:eastAsia="zh-CN"/>
        </w:rPr>
      </w:pPr>
      <w:r>
        <w:rPr>
          <w:rFonts w:hint="eastAsia" w:ascii="方正仿宋_GBK" w:hAnsi="方正仿宋_GBK" w:eastAsia="方正仿宋_GBK" w:cs="方正仿宋_GBK"/>
          <w:b/>
          <w:bCs/>
          <w:sz w:val="27"/>
          <w:szCs w:val="32"/>
        </w:rPr>
        <w:br w:type="page"/>
      </w:r>
      <w:bookmarkStart w:id="27" w:name="_Toc4879"/>
      <w:r>
        <w:rPr>
          <w:rFonts w:hint="eastAsia" w:ascii="方正仿宋_GBK" w:hAnsi="方正仿宋_GBK" w:eastAsia="方正仿宋_GBK" w:cs="方正仿宋_GBK"/>
          <w:b/>
          <w:sz w:val="24"/>
          <w:szCs w:val="24"/>
          <w:lang w:val="en-US" w:eastAsia="zh-CN"/>
        </w:rPr>
        <w:t>九</w:t>
      </w:r>
      <w:r>
        <w:rPr>
          <w:rFonts w:hint="eastAsia" w:ascii="方正仿宋_GBK" w:hAnsi="方正仿宋_GBK" w:eastAsia="方正仿宋_GBK" w:cs="方正仿宋_GBK"/>
          <w:b/>
          <w:sz w:val="24"/>
          <w:szCs w:val="24"/>
        </w:rPr>
        <w:t>、商务条款差异表</w:t>
      </w:r>
      <w:bookmarkEnd w:id="27"/>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第四条及之后所有条款</w:t>
      </w:r>
      <w:r>
        <w:rPr>
          <w:rFonts w:hint="eastAsia" w:ascii="方正仿宋_GBK" w:hAnsi="方正仿宋_GBK" w:eastAsia="方正仿宋_GBK" w:cs="方正仿宋_GBK"/>
          <w:b/>
          <w:sz w:val="24"/>
          <w:szCs w:val="24"/>
          <w:lang w:eastAsia="zh-CN"/>
        </w:rPr>
        <w:t>）</w:t>
      </w:r>
    </w:p>
    <w:p w14:paraId="2B6C4EC1">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商务条款差异表</w:t>
      </w:r>
    </w:p>
    <w:p w14:paraId="4243C645">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采购项目名称：</w:t>
      </w:r>
    </w:p>
    <w:tbl>
      <w:tblPr>
        <w:tblStyle w:val="43"/>
        <w:tblW w:w="9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338"/>
        <w:gridCol w:w="2902"/>
        <w:gridCol w:w="1680"/>
        <w:gridCol w:w="1680"/>
      </w:tblGrid>
      <w:tr w14:paraId="65D8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07" w:type="dxa"/>
            <w:vAlign w:val="center"/>
          </w:tcPr>
          <w:p w14:paraId="3AD2958A">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序号</w:t>
            </w:r>
          </w:p>
        </w:tc>
        <w:tc>
          <w:tcPr>
            <w:tcW w:w="2338" w:type="dxa"/>
            <w:vAlign w:val="center"/>
          </w:tcPr>
          <w:p w14:paraId="33CBA8E1">
            <w:pPr>
              <w:tabs>
                <w:tab w:val="left" w:pos="6300"/>
              </w:tabs>
              <w:ind w:firstLine="42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采购商务要求</w:t>
            </w:r>
          </w:p>
        </w:tc>
        <w:tc>
          <w:tcPr>
            <w:tcW w:w="2902" w:type="dxa"/>
            <w:vAlign w:val="center"/>
          </w:tcPr>
          <w:p w14:paraId="55B1973D">
            <w:pPr>
              <w:tabs>
                <w:tab w:val="left" w:pos="6300"/>
              </w:tabs>
              <w:ind w:firstLine="42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响应商务应答</w:t>
            </w:r>
          </w:p>
        </w:tc>
        <w:tc>
          <w:tcPr>
            <w:tcW w:w="1680" w:type="dxa"/>
            <w:vAlign w:val="center"/>
          </w:tcPr>
          <w:p w14:paraId="46EE08B8">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正负偏离情况</w:t>
            </w:r>
          </w:p>
        </w:tc>
        <w:tc>
          <w:tcPr>
            <w:tcW w:w="1680" w:type="dxa"/>
            <w:vAlign w:val="center"/>
          </w:tcPr>
          <w:p w14:paraId="043D5665">
            <w:pPr>
              <w:tabs>
                <w:tab w:val="left" w:pos="6300"/>
              </w:tabs>
              <w:ind w:firstLine="21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差异说明</w:t>
            </w:r>
          </w:p>
        </w:tc>
      </w:tr>
      <w:tr w14:paraId="5195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33BD82F">
            <w:pPr>
              <w:tabs>
                <w:tab w:val="left" w:pos="6300"/>
              </w:tabs>
              <w:ind w:firstLine="420"/>
              <w:jc w:val="center"/>
              <w:rPr>
                <w:rFonts w:ascii="方正仿宋_GBK" w:hAnsi="方正仿宋_GBK" w:eastAsia="方正仿宋_GBK" w:cs="方正仿宋_GBK"/>
                <w:szCs w:val="21"/>
              </w:rPr>
            </w:pPr>
          </w:p>
        </w:tc>
        <w:tc>
          <w:tcPr>
            <w:tcW w:w="2338" w:type="dxa"/>
            <w:vAlign w:val="center"/>
          </w:tcPr>
          <w:p w14:paraId="136F2A51">
            <w:pPr>
              <w:tabs>
                <w:tab w:val="left" w:pos="6300"/>
              </w:tabs>
              <w:ind w:firstLine="420"/>
              <w:jc w:val="center"/>
              <w:rPr>
                <w:rFonts w:ascii="方正仿宋_GBK" w:hAnsi="方正仿宋_GBK" w:eastAsia="方正仿宋_GBK" w:cs="方正仿宋_GBK"/>
                <w:szCs w:val="21"/>
              </w:rPr>
            </w:pPr>
          </w:p>
        </w:tc>
        <w:tc>
          <w:tcPr>
            <w:tcW w:w="2902" w:type="dxa"/>
            <w:vAlign w:val="center"/>
          </w:tcPr>
          <w:p w14:paraId="058E369C">
            <w:pPr>
              <w:tabs>
                <w:tab w:val="left" w:pos="6300"/>
              </w:tabs>
              <w:ind w:firstLine="420"/>
              <w:jc w:val="center"/>
              <w:rPr>
                <w:rFonts w:ascii="方正仿宋_GBK" w:hAnsi="方正仿宋_GBK" w:eastAsia="方正仿宋_GBK" w:cs="方正仿宋_GBK"/>
                <w:szCs w:val="21"/>
              </w:rPr>
            </w:pPr>
          </w:p>
        </w:tc>
        <w:tc>
          <w:tcPr>
            <w:tcW w:w="1680" w:type="dxa"/>
            <w:vAlign w:val="center"/>
          </w:tcPr>
          <w:p w14:paraId="41C7F8AE">
            <w:pPr>
              <w:tabs>
                <w:tab w:val="left" w:pos="6300"/>
              </w:tabs>
              <w:ind w:firstLine="420"/>
              <w:jc w:val="center"/>
              <w:rPr>
                <w:rFonts w:ascii="方正仿宋_GBK" w:hAnsi="方正仿宋_GBK" w:eastAsia="方正仿宋_GBK" w:cs="方正仿宋_GBK"/>
                <w:szCs w:val="21"/>
              </w:rPr>
            </w:pPr>
          </w:p>
        </w:tc>
        <w:tc>
          <w:tcPr>
            <w:tcW w:w="1680" w:type="dxa"/>
            <w:vAlign w:val="center"/>
          </w:tcPr>
          <w:p w14:paraId="47B96F8D">
            <w:pPr>
              <w:tabs>
                <w:tab w:val="left" w:pos="6300"/>
              </w:tabs>
              <w:ind w:firstLine="420"/>
              <w:jc w:val="center"/>
              <w:rPr>
                <w:rFonts w:ascii="方正仿宋_GBK" w:hAnsi="方正仿宋_GBK" w:eastAsia="方正仿宋_GBK" w:cs="方正仿宋_GBK"/>
                <w:szCs w:val="21"/>
              </w:rPr>
            </w:pPr>
          </w:p>
        </w:tc>
      </w:tr>
      <w:tr w14:paraId="4E3B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92E28A3">
            <w:pPr>
              <w:tabs>
                <w:tab w:val="left" w:pos="6300"/>
              </w:tabs>
              <w:ind w:firstLine="420"/>
              <w:jc w:val="center"/>
              <w:rPr>
                <w:rFonts w:ascii="方正仿宋_GBK" w:hAnsi="方正仿宋_GBK" w:eastAsia="方正仿宋_GBK" w:cs="方正仿宋_GBK"/>
                <w:szCs w:val="21"/>
              </w:rPr>
            </w:pPr>
          </w:p>
        </w:tc>
        <w:tc>
          <w:tcPr>
            <w:tcW w:w="2338" w:type="dxa"/>
            <w:vAlign w:val="center"/>
          </w:tcPr>
          <w:p w14:paraId="168BAE77">
            <w:pPr>
              <w:tabs>
                <w:tab w:val="left" w:pos="6300"/>
              </w:tabs>
              <w:ind w:firstLine="420"/>
              <w:jc w:val="center"/>
              <w:rPr>
                <w:rFonts w:ascii="方正仿宋_GBK" w:hAnsi="方正仿宋_GBK" w:eastAsia="方正仿宋_GBK" w:cs="方正仿宋_GBK"/>
                <w:szCs w:val="21"/>
              </w:rPr>
            </w:pPr>
          </w:p>
        </w:tc>
        <w:tc>
          <w:tcPr>
            <w:tcW w:w="2902" w:type="dxa"/>
            <w:vAlign w:val="center"/>
          </w:tcPr>
          <w:p w14:paraId="186C361A">
            <w:pPr>
              <w:tabs>
                <w:tab w:val="left" w:pos="6300"/>
              </w:tabs>
              <w:ind w:firstLine="420"/>
              <w:jc w:val="center"/>
              <w:rPr>
                <w:rFonts w:ascii="方正仿宋_GBK" w:hAnsi="方正仿宋_GBK" w:eastAsia="方正仿宋_GBK" w:cs="方正仿宋_GBK"/>
                <w:szCs w:val="21"/>
              </w:rPr>
            </w:pPr>
          </w:p>
        </w:tc>
        <w:tc>
          <w:tcPr>
            <w:tcW w:w="1680" w:type="dxa"/>
            <w:vAlign w:val="center"/>
          </w:tcPr>
          <w:p w14:paraId="56FB2F7C">
            <w:pPr>
              <w:tabs>
                <w:tab w:val="left" w:pos="6300"/>
              </w:tabs>
              <w:ind w:firstLine="420"/>
              <w:jc w:val="center"/>
              <w:rPr>
                <w:rFonts w:ascii="方正仿宋_GBK" w:hAnsi="方正仿宋_GBK" w:eastAsia="方正仿宋_GBK" w:cs="方正仿宋_GBK"/>
                <w:szCs w:val="21"/>
              </w:rPr>
            </w:pPr>
          </w:p>
        </w:tc>
        <w:tc>
          <w:tcPr>
            <w:tcW w:w="1680" w:type="dxa"/>
            <w:vAlign w:val="center"/>
          </w:tcPr>
          <w:p w14:paraId="1804B4C3">
            <w:pPr>
              <w:tabs>
                <w:tab w:val="left" w:pos="6300"/>
              </w:tabs>
              <w:ind w:firstLine="420"/>
              <w:jc w:val="center"/>
              <w:rPr>
                <w:rFonts w:ascii="方正仿宋_GBK" w:hAnsi="方正仿宋_GBK" w:eastAsia="方正仿宋_GBK" w:cs="方正仿宋_GBK"/>
                <w:szCs w:val="21"/>
              </w:rPr>
            </w:pPr>
          </w:p>
        </w:tc>
      </w:tr>
      <w:tr w14:paraId="2A95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39047F21">
            <w:pPr>
              <w:tabs>
                <w:tab w:val="left" w:pos="6300"/>
              </w:tabs>
              <w:ind w:firstLine="420"/>
              <w:jc w:val="center"/>
              <w:rPr>
                <w:rFonts w:ascii="方正仿宋_GBK" w:hAnsi="方正仿宋_GBK" w:eastAsia="方正仿宋_GBK" w:cs="方正仿宋_GBK"/>
                <w:szCs w:val="21"/>
              </w:rPr>
            </w:pPr>
          </w:p>
        </w:tc>
        <w:tc>
          <w:tcPr>
            <w:tcW w:w="2338" w:type="dxa"/>
            <w:vAlign w:val="center"/>
          </w:tcPr>
          <w:p w14:paraId="146D10E1">
            <w:pPr>
              <w:tabs>
                <w:tab w:val="left" w:pos="6300"/>
              </w:tabs>
              <w:ind w:firstLine="420"/>
              <w:jc w:val="center"/>
              <w:rPr>
                <w:rFonts w:ascii="方正仿宋_GBK" w:hAnsi="方正仿宋_GBK" w:eastAsia="方正仿宋_GBK" w:cs="方正仿宋_GBK"/>
                <w:szCs w:val="21"/>
              </w:rPr>
            </w:pPr>
          </w:p>
        </w:tc>
        <w:tc>
          <w:tcPr>
            <w:tcW w:w="2902" w:type="dxa"/>
            <w:vAlign w:val="center"/>
          </w:tcPr>
          <w:p w14:paraId="0C09EE91">
            <w:pPr>
              <w:tabs>
                <w:tab w:val="left" w:pos="6300"/>
              </w:tabs>
              <w:ind w:firstLine="420"/>
              <w:jc w:val="center"/>
              <w:rPr>
                <w:rFonts w:ascii="方正仿宋_GBK" w:hAnsi="方正仿宋_GBK" w:eastAsia="方正仿宋_GBK" w:cs="方正仿宋_GBK"/>
                <w:szCs w:val="21"/>
              </w:rPr>
            </w:pPr>
          </w:p>
        </w:tc>
        <w:tc>
          <w:tcPr>
            <w:tcW w:w="1680" w:type="dxa"/>
            <w:vAlign w:val="center"/>
          </w:tcPr>
          <w:p w14:paraId="56EC41FD">
            <w:pPr>
              <w:tabs>
                <w:tab w:val="left" w:pos="6300"/>
              </w:tabs>
              <w:ind w:firstLine="420"/>
              <w:jc w:val="center"/>
              <w:rPr>
                <w:rFonts w:ascii="方正仿宋_GBK" w:hAnsi="方正仿宋_GBK" w:eastAsia="方正仿宋_GBK" w:cs="方正仿宋_GBK"/>
                <w:szCs w:val="21"/>
              </w:rPr>
            </w:pPr>
          </w:p>
        </w:tc>
        <w:tc>
          <w:tcPr>
            <w:tcW w:w="1680" w:type="dxa"/>
            <w:vAlign w:val="center"/>
          </w:tcPr>
          <w:p w14:paraId="02C2B5D6">
            <w:pPr>
              <w:tabs>
                <w:tab w:val="left" w:pos="6300"/>
              </w:tabs>
              <w:ind w:firstLine="420"/>
              <w:jc w:val="center"/>
              <w:rPr>
                <w:rFonts w:ascii="方正仿宋_GBK" w:hAnsi="方正仿宋_GBK" w:eastAsia="方正仿宋_GBK" w:cs="方正仿宋_GBK"/>
                <w:szCs w:val="21"/>
              </w:rPr>
            </w:pPr>
          </w:p>
        </w:tc>
      </w:tr>
      <w:tr w14:paraId="2C81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4287E86A">
            <w:pPr>
              <w:tabs>
                <w:tab w:val="left" w:pos="6300"/>
              </w:tabs>
              <w:ind w:firstLine="420"/>
              <w:jc w:val="center"/>
              <w:rPr>
                <w:rFonts w:ascii="方正仿宋_GBK" w:hAnsi="方正仿宋_GBK" w:eastAsia="方正仿宋_GBK" w:cs="方正仿宋_GBK"/>
                <w:szCs w:val="21"/>
              </w:rPr>
            </w:pPr>
          </w:p>
        </w:tc>
        <w:tc>
          <w:tcPr>
            <w:tcW w:w="2338" w:type="dxa"/>
            <w:vAlign w:val="center"/>
          </w:tcPr>
          <w:p w14:paraId="0067B458">
            <w:pPr>
              <w:tabs>
                <w:tab w:val="left" w:pos="6300"/>
              </w:tabs>
              <w:ind w:firstLine="420"/>
              <w:jc w:val="center"/>
              <w:rPr>
                <w:rFonts w:ascii="方正仿宋_GBK" w:hAnsi="方正仿宋_GBK" w:eastAsia="方正仿宋_GBK" w:cs="方正仿宋_GBK"/>
                <w:szCs w:val="21"/>
              </w:rPr>
            </w:pPr>
          </w:p>
        </w:tc>
        <w:tc>
          <w:tcPr>
            <w:tcW w:w="2902" w:type="dxa"/>
            <w:vAlign w:val="center"/>
          </w:tcPr>
          <w:p w14:paraId="5C8F1C3D">
            <w:pPr>
              <w:tabs>
                <w:tab w:val="left" w:pos="6300"/>
              </w:tabs>
              <w:ind w:firstLine="420"/>
              <w:jc w:val="center"/>
              <w:rPr>
                <w:rFonts w:ascii="方正仿宋_GBK" w:hAnsi="方正仿宋_GBK" w:eastAsia="方正仿宋_GBK" w:cs="方正仿宋_GBK"/>
                <w:szCs w:val="21"/>
              </w:rPr>
            </w:pPr>
          </w:p>
        </w:tc>
        <w:tc>
          <w:tcPr>
            <w:tcW w:w="1680" w:type="dxa"/>
            <w:vAlign w:val="center"/>
          </w:tcPr>
          <w:p w14:paraId="334A8223">
            <w:pPr>
              <w:tabs>
                <w:tab w:val="left" w:pos="6300"/>
              </w:tabs>
              <w:ind w:firstLine="420"/>
              <w:jc w:val="center"/>
              <w:rPr>
                <w:rFonts w:ascii="方正仿宋_GBK" w:hAnsi="方正仿宋_GBK" w:eastAsia="方正仿宋_GBK" w:cs="方正仿宋_GBK"/>
                <w:szCs w:val="21"/>
              </w:rPr>
            </w:pPr>
          </w:p>
        </w:tc>
        <w:tc>
          <w:tcPr>
            <w:tcW w:w="1680" w:type="dxa"/>
            <w:vAlign w:val="center"/>
          </w:tcPr>
          <w:p w14:paraId="5C451B9A">
            <w:pPr>
              <w:tabs>
                <w:tab w:val="left" w:pos="6300"/>
              </w:tabs>
              <w:ind w:firstLine="420"/>
              <w:jc w:val="center"/>
              <w:rPr>
                <w:rFonts w:ascii="方正仿宋_GBK" w:hAnsi="方正仿宋_GBK" w:eastAsia="方正仿宋_GBK" w:cs="方正仿宋_GBK"/>
                <w:szCs w:val="21"/>
              </w:rPr>
            </w:pPr>
          </w:p>
        </w:tc>
      </w:tr>
      <w:tr w14:paraId="10BB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179222C">
            <w:pPr>
              <w:tabs>
                <w:tab w:val="left" w:pos="6300"/>
              </w:tabs>
              <w:ind w:firstLine="420"/>
              <w:jc w:val="center"/>
              <w:rPr>
                <w:rFonts w:ascii="方正仿宋_GBK" w:hAnsi="方正仿宋_GBK" w:eastAsia="方正仿宋_GBK" w:cs="方正仿宋_GBK"/>
                <w:szCs w:val="21"/>
              </w:rPr>
            </w:pPr>
          </w:p>
        </w:tc>
        <w:tc>
          <w:tcPr>
            <w:tcW w:w="2338" w:type="dxa"/>
            <w:vAlign w:val="center"/>
          </w:tcPr>
          <w:p w14:paraId="21A18920">
            <w:pPr>
              <w:tabs>
                <w:tab w:val="left" w:pos="6300"/>
              </w:tabs>
              <w:ind w:firstLine="420"/>
              <w:jc w:val="center"/>
              <w:rPr>
                <w:rFonts w:ascii="方正仿宋_GBK" w:hAnsi="方正仿宋_GBK" w:eastAsia="方正仿宋_GBK" w:cs="方正仿宋_GBK"/>
                <w:szCs w:val="21"/>
              </w:rPr>
            </w:pPr>
          </w:p>
        </w:tc>
        <w:tc>
          <w:tcPr>
            <w:tcW w:w="2902" w:type="dxa"/>
            <w:vAlign w:val="center"/>
          </w:tcPr>
          <w:p w14:paraId="063956FB">
            <w:pPr>
              <w:tabs>
                <w:tab w:val="left" w:pos="6300"/>
              </w:tabs>
              <w:ind w:firstLine="420"/>
              <w:jc w:val="center"/>
              <w:rPr>
                <w:rFonts w:ascii="方正仿宋_GBK" w:hAnsi="方正仿宋_GBK" w:eastAsia="方正仿宋_GBK" w:cs="方正仿宋_GBK"/>
                <w:szCs w:val="21"/>
              </w:rPr>
            </w:pPr>
          </w:p>
        </w:tc>
        <w:tc>
          <w:tcPr>
            <w:tcW w:w="1680" w:type="dxa"/>
            <w:vAlign w:val="center"/>
          </w:tcPr>
          <w:p w14:paraId="5A3FBF84">
            <w:pPr>
              <w:tabs>
                <w:tab w:val="left" w:pos="6300"/>
              </w:tabs>
              <w:ind w:firstLine="420"/>
              <w:jc w:val="center"/>
              <w:rPr>
                <w:rFonts w:ascii="方正仿宋_GBK" w:hAnsi="方正仿宋_GBK" w:eastAsia="方正仿宋_GBK" w:cs="方正仿宋_GBK"/>
                <w:szCs w:val="21"/>
              </w:rPr>
            </w:pPr>
          </w:p>
        </w:tc>
        <w:tc>
          <w:tcPr>
            <w:tcW w:w="1680" w:type="dxa"/>
            <w:vAlign w:val="center"/>
          </w:tcPr>
          <w:p w14:paraId="416BD905">
            <w:pPr>
              <w:tabs>
                <w:tab w:val="left" w:pos="6300"/>
              </w:tabs>
              <w:ind w:firstLine="420"/>
              <w:jc w:val="center"/>
              <w:rPr>
                <w:rFonts w:ascii="方正仿宋_GBK" w:hAnsi="方正仿宋_GBK" w:eastAsia="方正仿宋_GBK" w:cs="方正仿宋_GBK"/>
                <w:szCs w:val="21"/>
              </w:rPr>
            </w:pPr>
          </w:p>
        </w:tc>
      </w:tr>
      <w:tr w14:paraId="5854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6A1D6A43">
            <w:pPr>
              <w:tabs>
                <w:tab w:val="left" w:pos="6300"/>
              </w:tabs>
              <w:ind w:firstLine="420"/>
              <w:jc w:val="center"/>
              <w:rPr>
                <w:rFonts w:ascii="方正仿宋_GBK" w:hAnsi="方正仿宋_GBK" w:eastAsia="方正仿宋_GBK" w:cs="方正仿宋_GBK"/>
                <w:szCs w:val="21"/>
              </w:rPr>
            </w:pPr>
          </w:p>
        </w:tc>
        <w:tc>
          <w:tcPr>
            <w:tcW w:w="2338" w:type="dxa"/>
            <w:vAlign w:val="center"/>
          </w:tcPr>
          <w:p w14:paraId="0C54DFB8">
            <w:pPr>
              <w:tabs>
                <w:tab w:val="left" w:pos="6300"/>
              </w:tabs>
              <w:ind w:firstLine="420"/>
              <w:jc w:val="center"/>
              <w:rPr>
                <w:rFonts w:ascii="方正仿宋_GBK" w:hAnsi="方正仿宋_GBK" w:eastAsia="方正仿宋_GBK" w:cs="方正仿宋_GBK"/>
                <w:szCs w:val="21"/>
              </w:rPr>
            </w:pPr>
          </w:p>
        </w:tc>
        <w:tc>
          <w:tcPr>
            <w:tcW w:w="2902" w:type="dxa"/>
            <w:vAlign w:val="center"/>
          </w:tcPr>
          <w:p w14:paraId="7ECF9F0F">
            <w:pPr>
              <w:tabs>
                <w:tab w:val="left" w:pos="6300"/>
              </w:tabs>
              <w:ind w:firstLine="420"/>
              <w:jc w:val="center"/>
              <w:rPr>
                <w:rFonts w:ascii="方正仿宋_GBK" w:hAnsi="方正仿宋_GBK" w:eastAsia="方正仿宋_GBK" w:cs="方正仿宋_GBK"/>
                <w:szCs w:val="21"/>
              </w:rPr>
            </w:pPr>
          </w:p>
        </w:tc>
        <w:tc>
          <w:tcPr>
            <w:tcW w:w="1680" w:type="dxa"/>
            <w:vAlign w:val="center"/>
          </w:tcPr>
          <w:p w14:paraId="161870AD">
            <w:pPr>
              <w:tabs>
                <w:tab w:val="left" w:pos="6300"/>
              </w:tabs>
              <w:ind w:firstLine="420"/>
              <w:jc w:val="center"/>
              <w:rPr>
                <w:rFonts w:ascii="方正仿宋_GBK" w:hAnsi="方正仿宋_GBK" w:eastAsia="方正仿宋_GBK" w:cs="方正仿宋_GBK"/>
                <w:szCs w:val="21"/>
              </w:rPr>
            </w:pPr>
          </w:p>
        </w:tc>
        <w:tc>
          <w:tcPr>
            <w:tcW w:w="1680" w:type="dxa"/>
            <w:vAlign w:val="center"/>
          </w:tcPr>
          <w:p w14:paraId="761C46CD">
            <w:pPr>
              <w:tabs>
                <w:tab w:val="left" w:pos="6300"/>
              </w:tabs>
              <w:ind w:firstLine="420"/>
              <w:jc w:val="center"/>
              <w:rPr>
                <w:rFonts w:ascii="方正仿宋_GBK" w:hAnsi="方正仿宋_GBK" w:eastAsia="方正仿宋_GBK" w:cs="方正仿宋_GBK"/>
                <w:szCs w:val="21"/>
              </w:rPr>
            </w:pPr>
          </w:p>
        </w:tc>
      </w:tr>
      <w:tr w14:paraId="76B3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05D70D2">
            <w:pPr>
              <w:tabs>
                <w:tab w:val="left" w:pos="6300"/>
              </w:tabs>
              <w:ind w:firstLine="420"/>
              <w:jc w:val="center"/>
              <w:rPr>
                <w:rFonts w:ascii="方正仿宋_GBK" w:hAnsi="方正仿宋_GBK" w:eastAsia="方正仿宋_GBK" w:cs="方正仿宋_GBK"/>
                <w:szCs w:val="21"/>
              </w:rPr>
            </w:pPr>
          </w:p>
        </w:tc>
        <w:tc>
          <w:tcPr>
            <w:tcW w:w="2338" w:type="dxa"/>
            <w:vAlign w:val="center"/>
          </w:tcPr>
          <w:p w14:paraId="0BEABC62">
            <w:pPr>
              <w:tabs>
                <w:tab w:val="left" w:pos="6300"/>
              </w:tabs>
              <w:ind w:firstLine="420"/>
              <w:jc w:val="center"/>
              <w:rPr>
                <w:rFonts w:ascii="方正仿宋_GBK" w:hAnsi="方正仿宋_GBK" w:eastAsia="方正仿宋_GBK" w:cs="方正仿宋_GBK"/>
                <w:szCs w:val="21"/>
              </w:rPr>
            </w:pPr>
          </w:p>
        </w:tc>
        <w:tc>
          <w:tcPr>
            <w:tcW w:w="2902" w:type="dxa"/>
            <w:vAlign w:val="center"/>
          </w:tcPr>
          <w:p w14:paraId="0345A5A7">
            <w:pPr>
              <w:tabs>
                <w:tab w:val="left" w:pos="6300"/>
              </w:tabs>
              <w:ind w:firstLine="420"/>
              <w:jc w:val="center"/>
              <w:rPr>
                <w:rFonts w:ascii="方正仿宋_GBK" w:hAnsi="方正仿宋_GBK" w:eastAsia="方正仿宋_GBK" w:cs="方正仿宋_GBK"/>
                <w:szCs w:val="21"/>
              </w:rPr>
            </w:pPr>
          </w:p>
        </w:tc>
        <w:tc>
          <w:tcPr>
            <w:tcW w:w="1680" w:type="dxa"/>
            <w:vAlign w:val="center"/>
          </w:tcPr>
          <w:p w14:paraId="14B6E042">
            <w:pPr>
              <w:tabs>
                <w:tab w:val="left" w:pos="6300"/>
              </w:tabs>
              <w:ind w:firstLine="420"/>
              <w:jc w:val="center"/>
              <w:rPr>
                <w:rFonts w:ascii="方正仿宋_GBK" w:hAnsi="方正仿宋_GBK" w:eastAsia="方正仿宋_GBK" w:cs="方正仿宋_GBK"/>
                <w:szCs w:val="21"/>
              </w:rPr>
            </w:pPr>
          </w:p>
        </w:tc>
        <w:tc>
          <w:tcPr>
            <w:tcW w:w="1680" w:type="dxa"/>
            <w:vAlign w:val="center"/>
          </w:tcPr>
          <w:p w14:paraId="75CBC33D">
            <w:pPr>
              <w:tabs>
                <w:tab w:val="left" w:pos="6300"/>
              </w:tabs>
              <w:ind w:firstLine="420"/>
              <w:jc w:val="center"/>
              <w:rPr>
                <w:rFonts w:ascii="方正仿宋_GBK" w:hAnsi="方正仿宋_GBK" w:eastAsia="方正仿宋_GBK" w:cs="方正仿宋_GBK"/>
                <w:szCs w:val="21"/>
              </w:rPr>
            </w:pPr>
          </w:p>
        </w:tc>
      </w:tr>
      <w:tr w14:paraId="2486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9C52E75">
            <w:pPr>
              <w:tabs>
                <w:tab w:val="left" w:pos="6300"/>
              </w:tabs>
              <w:ind w:firstLine="420"/>
              <w:jc w:val="center"/>
              <w:rPr>
                <w:rFonts w:ascii="方正仿宋_GBK" w:hAnsi="方正仿宋_GBK" w:eastAsia="方正仿宋_GBK" w:cs="方正仿宋_GBK"/>
                <w:szCs w:val="21"/>
              </w:rPr>
            </w:pPr>
          </w:p>
        </w:tc>
        <w:tc>
          <w:tcPr>
            <w:tcW w:w="2338" w:type="dxa"/>
            <w:vAlign w:val="center"/>
          </w:tcPr>
          <w:p w14:paraId="2A56E2BC">
            <w:pPr>
              <w:tabs>
                <w:tab w:val="left" w:pos="6300"/>
              </w:tabs>
              <w:ind w:firstLine="420"/>
              <w:jc w:val="center"/>
              <w:rPr>
                <w:rFonts w:ascii="方正仿宋_GBK" w:hAnsi="方正仿宋_GBK" w:eastAsia="方正仿宋_GBK" w:cs="方正仿宋_GBK"/>
                <w:szCs w:val="21"/>
              </w:rPr>
            </w:pPr>
          </w:p>
        </w:tc>
        <w:tc>
          <w:tcPr>
            <w:tcW w:w="2902" w:type="dxa"/>
            <w:vAlign w:val="center"/>
          </w:tcPr>
          <w:p w14:paraId="290BC892">
            <w:pPr>
              <w:tabs>
                <w:tab w:val="left" w:pos="6300"/>
              </w:tabs>
              <w:jc w:val="center"/>
              <w:rPr>
                <w:rFonts w:ascii="方正仿宋_GBK" w:hAnsi="方正仿宋_GBK" w:eastAsia="方正仿宋_GBK" w:cs="方正仿宋_GBK"/>
                <w:szCs w:val="21"/>
              </w:rPr>
            </w:pPr>
          </w:p>
        </w:tc>
        <w:tc>
          <w:tcPr>
            <w:tcW w:w="1680" w:type="dxa"/>
            <w:vAlign w:val="center"/>
          </w:tcPr>
          <w:p w14:paraId="43F7DA04">
            <w:pPr>
              <w:tabs>
                <w:tab w:val="left" w:pos="6300"/>
              </w:tabs>
              <w:jc w:val="center"/>
              <w:rPr>
                <w:rFonts w:ascii="方正仿宋_GBK" w:hAnsi="方正仿宋_GBK" w:eastAsia="方正仿宋_GBK" w:cs="方正仿宋_GBK"/>
                <w:szCs w:val="21"/>
              </w:rPr>
            </w:pPr>
          </w:p>
        </w:tc>
        <w:tc>
          <w:tcPr>
            <w:tcW w:w="1680" w:type="dxa"/>
            <w:vAlign w:val="center"/>
          </w:tcPr>
          <w:p w14:paraId="0701C3E8">
            <w:pPr>
              <w:tabs>
                <w:tab w:val="left" w:pos="6300"/>
              </w:tabs>
              <w:jc w:val="center"/>
              <w:rPr>
                <w:rFonts w:ascii="方正仿宋_GBK" w:hAnsi="方正仿宋_GBK" w:eastAsia="方正仿宋_GBK" w:cs="方正仿宋_GBK"/>
                <w:szCs w:val="21"/>
              </w:rPr>
            </w:pPr>
          </w:p>
        </w:tc>
      </w:tr>
      <w:tr w14:paraId="297D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0EF67C4D">
            <w:pPr>
              <w:tabs>
                <w:tab w:val="left" w:pos="6300"/>
              </w:tabs>
              <w:jc w:val="center"/>
              <w:rPr>
                <w:rFonts w:ascii="方正仿宋_GBK" w:hAnsi="方正仿宋_GBK" w:eastAsia="方正仿宋_GBK" w:cs="方正仿宋_GBK"/>
                <w:szCs w:val="21"/>
              </w:rPr>
            </w:pPr>
          </w:p>
        </w:tc>
        <w:tc>
          <w:tcPr>
            <w:tcW w:w="2338" w:type="dxa"/>
            <w:vAlign w:val="center"/>
          </w:tcPr>
          <w:p w14:paraId="29B90728">
            <w:pPr>
              <w:tabs>
                <w:tab w:val="left" w:pos="6300"/>
              </w:tabs>
              <w:jc w:val="center"/>
              <w:rPr>
                <w:rFonts w:ascii="方正仿宋_GBK" w:hAnsi="方正仿宋_GBK" w:eastAsia="方正仿宋_GBK" w:cs="方正仿宋_GBK"/>
                <w:szCs w:val="21"/>
              </w:rPr>
            </w:pPr>
          </w:p>
        </w:tc>
        <w:tc>
          <w:tcPr>
            <w:tcW w:w="2902" w:type="dxa"/>
            <w:vAlign w:val="center"/>
          </w:tcPr>
          <w:p w14:paraId="154C206B">
            <w:pPr>
              <w:tabs>
                <w:tab w:val="left" w:pos="6300"/>
              </w:tabs>
              <w:jc w:val="center"/>
              <w:rPr>
                <w:rFonts w:ascii="方正仿宋_GBK" w:hAnsi="方正仿宋_GBK" w:eastAsia="方正仿宋_GBK" w:cs="方正仿宋_GBK"/>
                <w:szCs w:val="21"/>
              </w:rPr>
            </w:pPr>
          </w:p>
        </w:tc>
        <w:tc>
          <w:tcPr>
            <w:tcW w:w="1680" w:type="dxa"/>
            <w:vAlign w:val="center"/>
          </w:tcPr>
          <w:p w14:paraId="7C778B51">
            <w:pPr>
              <w:tabs>
                <w:tab w:val="left" w:pos="6300"/>
              </w:tabs>
              <w:jc w:val="center"/>
              <w:rPr>
                <w:rFonts w:ascii="方正仿宋_GBK" w:hAnsi="方正仿宋_GBK" w:eastAsia="方正仿宋_GBK" w:cs="方正仿宋_GBK"/>
                <w:szCs w:val="21"/>
              </w:rPr>
            </w:pPr>
          </w:p>
        </w:tc>
        <w:tc>
          <w:tcPr>
            <w:tcW w:w="1680" w:type="dxa"/>
            <w:vAlign w:val="center"/>
          </w:tcPr>
          <w:p w14:paraId="0B7D6403">
            <w:pPr>
              <w:tabs>
                <w:tab w:val="left" w:pos="6300"/>
              </w:tabs>
              <w:jc w:val="center"/>
              <w:rPr>
                <w:rFonts w:ascii="方正仿宋_GBK" w:hAnsi="方正仿宋_GBK" w:eastAsia="方正仿宋_GBK" w:cs="方正仿宋_GBK"/>
                <w:szCs w:val="21"/>
              </w:rPr>
            </w:pPr>
          </w:p>
        </w:tc>
      </w:tr>
      <w:tr w14:paraId="005D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0A9D167">
            <w:pPr>
              <w:tabs>
                <w:tab w:val="left" w:pos="6300"/>
              </w:tabs>
              <w:jc w:val="center"/>
              <w:rPr>
                <w:rFonts w:ascii="方正仿宋_GBK" w:hAnsi="方正仿宋_GBK" w:eastAsia="方正仿宋_GBK" w:cs="方正仿宋_GBK"/>
                <w:szCs w:val="21"/>
              </w:rPr>
            </w:pPr>
          </w:p>
        </w:tc>
        <w:tc>
          <w:tcPr>
            <w:tcW w:w="2338" w:type="dxa"/>
            <w:vAlign w:val="center"/>
          </w:tcPr>
          <w:p w14:paraId="15181077">
            <w:pPr>
              <w:tabs>
                <w:tab w:val="left" w:pos="6300"/>
              </w:tabs>
              <w:jc w:val="center"/>
              <w:rPr>
                <w:rFonts w:ascii="方正仿宋_GBK" w:hAnsi="方正仿宋_GBK" w:eastAsia="方正仿宋_GBK" w:cs="方正仿宋_GBK"/>
                <w:szCs w:val="21"/>
              </w:rPr>
            </w:pPr>
          </w:p>
        </w:tc>
        <w:tc>
          <w:tcPr>
            <w:tcW w:w="2902" w:type="dxa"/>
            <w:vAlign w:val="center"/>
          </w:tcPr>
          <w:p w14:paraId="2B398EB8">
            <w:pPr>
              <w:tabs>
                <w:tab w:val="left" w:pos="6300"/>
              </w:tabs>
              <w:jc w:val="center"/>
              <w:rPr>
                <w:rFonts w:ascii="方正仿宋_GBK" w:hAnsi="方正仿宋_GBK" w:eastAsia="方正仿宋_GBK" w:cs="方正仿宋_GBK"/>
                <w:szCs w:val="21"/>
              </w:rPr>
            </w:pPr>
          </w:p>
        </w:tc>
        <w:tc>
          <w:tcPr>
            <w:tcW w:w="1680" w:type="dxa"/>
            <w:vAlign w:val="center"/>
          </w:tcPr>
          <w:p w14:paraId="67B15E82">
            <w:pPr>
              <w:tabs>
                <w:tab w:val="left" w:pos="6300"/>
              </w:tabs>
              <w:jc w:val="center"/>
              <w:rPr>
                <w:rFonts w:ascii="方正仿宋_GBK" w:hAnsi="方正仿宋_GBK" w:eastAsia="方正仿宋_GBK" w:cs="方正仿宋_GBK"/>
                <w:szCs w:val="21"/>
              </w:rPr>
            </w:pPr>
          </w:p>
        </w:tc>
        <w:tc>
          <w:tcPr>
            <w:tcW w:w="1680" w:type="dxa"/>
            <w:vAlign w:val="center"/>
          </w:tcPr>
          <w:p w14:paraId="0DAA1C0B">
            <w:pPr>
              <w:tabs>
                <w:tab w:val="left" w:pos="6300"/>
              </w:tabs>
              <w:jc w:val="center"/>
              <w:rPr>
                <w:rFonts w:ascii="方正仿宋_GBK" w:hAnsi="方正仿宋_GBK" w:eastAsia="方正仿宋_GBK" w:cs="方正仿宋_GBK"/>
                <w:szCs w:val="21"/>
              </w:rPr>
            </w:pPr>
          </w:p>
        </w:tc>
      </w:tr>
      <w:tr w14:paraId="4176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0E10184F">
            <w:pPr>
              <w:tabs>
                <w:tab w:val="left" w:pos="6300"/>
              </w:tabs>
              <w:jc w:val="center"/>
              <w:rPr>
                <w:rFonts w:ascii="方正仿宋_GBK" w:hAnsi="方正仿宋_GBK" w:eastAsia="方正仿宋_GBK" w:cs="方正仿宋_GBK"/>
                <w:szCs w:val="21"/>
              </w:rPr>
            </w:pPr>
          </w:p>
        </w:tc>
        <w:tc>
          <w:tcPr>
            <w:tcW w:w="2338" w:type="dxa"/>
            <w:vAlign w:val="center"/>
          </w:tcPr>
          <w:p w14:paraId="5ED3075E">
            <w:pPr>
              <w:tabs>
                <w:tab w:val="left" w:pos="6300"/>
              </w:tabs>
              <w:jc w:val="center"/>
              <w:rPr>
                <w:rFonts w:ascii="方正仿宋_GBK" w:hAnsi="方正仿宋_GBK" w:eastAsia="方正仿宋_GBK" w:cs="方正仿宋_GBK"/>
                <w:szCs w:val="21"/>
              </w:rPr>
            </w:pPr>
          </w:p>
        </w:tc>
        <w:tc>
          <w:tcPr>
            <w:tcW w:w="2902" w:type="dxa"/>
            <w:vAlign w:val="center"/>
          </w:tcPr>
          <w:p w14:paraId="759B11D8">
            <w:pPr>
              <w:tabs>
                <w:tab w:val="left" w:pos="6300"/>
              </w:tabs>
              <w:jc w:val="center"/>
              <w:rPr>
                <w:rFonts w:ascii="方正仿宋_GBK" w:hAnsi="方正仿宋_GBK" w:eastAsia="方正仿宋_GBK" w:cs="方正仿宋_GBK"/>
                <w:szCs w:val="21"/>
              </w:rPr>
            </w:pPr>
          </w:p>
        </w:tc>
        <w:tc>
          <w:tcPr>
            <w:tcW w:w="1680" w:type="dxa"/>
            <w:vAlign w:val="center"/>
          </w:tcPr>
          <w:p w14:paraId="2227E79B">
            <w:pPr>
              <w:tabs>
                <w:tab w:val="left" w:pos="6300"/>
              </w:tabs>
              <w:jc w:val="center"/>
              <w:rPr>
                <w:rFonts w:ascii="方正仿宋_GBK" w:hAnsi="方正仿宋_GBK" w:eastAsia="方正仿宋_GBK" w:cs="方正仿宋_GBK"/>
                <w:szCs w:val="21"/>
              </w:rPr>
            </w:pPr>
          </w:p>
        </w:tc>
        <w:tc>
          <w:tcPr>
            <w:tcW w:w="1680" w:type="dxa"/>
            <w:vAlign w:val="center"/>
          </w:tcPr>
          <w:p w14:paraId="6B411201">
            <w:pPr>
              <w:tabs>
                <w:tab w:val="left" w:pos="6300"/>
              </w:tabs>
              <w:jc w:val="center"/>
              <w:rPr>
                <w:rFonts w:ascii="方正仿宋_GBK" w:hAnsi="方正仿宋_GBK" w:eastAsia="方正仿宋_GBK" w:cs="方正仿宋_GBK"/>
                <w:szCs w:val="21"/>
              </w:rPr>
            </w:pPr>
          </w:p>
        </w:tc>
      </w:tr>
    </w:tbl>
    <w:p w14:paraId="21BD3CA8">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投标人：                                  法定代表人或授权代表： </w:t>
      </w:r>
    </w:p>
    <w:p w14:paraId="5B3D47C0">
      <w:pPr>
        <w:widowControl/>
        <w:ind w:firstLine="240" w:firstLineChars="1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                                  （签字或盖章）</w:t>
      </w:r>
    </w:p>
    <w:p w14:paraId="0B505F50">
      <w:pPr>
        <w:widowControl/>
        <w:ind w:left="480" w:hanging="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2CB71DCB">
      <w:pPr>
        <w:widowControl/>
        <w:spacing w:line="280" w:lineRule="exact"/>
        <w:ind w:left="420" w:left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14:paraId="6992321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1、该表必须按照招标文件要求如实填写，根据投标情况在“正负偏离情况”项填写“无差异”、“正偏离”或“负偏离”，在“差异说明”项填写“无差异”或正负偏离说明。</w:t>
      </w:r>
    </w:p>
    <w:p w14:paraId="3A41F723">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、该表可扩展，并逐页签字或盖章</w:t>
      </w:r>
    </w:p>
    <w:p w14:paraId="431465EB">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.可附相关支撑材料。（格式自定）</w:t>
      </w:r>
    </w:p>
    <w:p w14:paraId="20E4FEE3">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.若“响应商务应答”栏中仅填写“无偏离”或“有偏离”等内容而未作实质性描述，该供应商将失去成为成交供应商的资格，仅保留其合格供应商的身份。</w:t>
      </w:r>
    </w:p>
    <w:p w14:paraId="4480095A">
      <w:pPr>
        <w:keepNext/>
        <w:keepLines/>
        <w:widowControl/>
        <w:spacing w:before="62" w:beforeLines="20" w:after="62" w:afterLines="20"/>
        <w:ind w:firstLine="182" w:firstLineChars="67"/>
        <w:jc w:val="left"/>
        <w:outlineLvl w:val="2"/>
        <w:rPr>
          <w:rFonts w:ascii="方正仿宋_GBK" w:hAnsi="方正仿宋_GBK" w:eastAsia="方正仿宋_GBK" w:cs="方正仿宋_GBK"/>
          <w:b/>
          <w:bCs/>
          <w:sz w:val="27"/>
          <w:szCs w:val="32"/>
        </w:rPr>
      </w:pPr>
      <w:r>
        <w:rPr>
          <w:rFonts w:hint="eastAsia" w:ascii="方正仿宋_GBK" w:hAnsi="方正仿宋_GBK" w:eastAsia="方正仿宋_GBK" w:cs="方正仿宋_GBK"/>
          <w:b/>
          <w:bCs/>
          <w:sz w:val="27"/>
          <w:szCs w:val="32"/>
        </w:rPr>
        <w:br w:type="page"/>
      </w:r>
      <w:bookmarkStart w:id="28" w:name="_Toc16943"/>
      <w:r>
        <w:rPr>
          <w:rFonts w:hint="eastAsia" w:ascii="方正仿宋_GBK" w:hAnsi="方正仿宋_GBK" w:eastAsia="方正仿宋_GBK" w:cs="方正仿宋_GBK"/>
          <w:b/>
          <w:sz w:val="24"/>
          <w:szCs w:val="24"/>
          <w:lang w:val="en-US" w:eastAsia="zh-CN"/>
        </w:rPr>
        <w:t>十</w:t>
      </w:r>
      <w:r>
        <w:rPr>
          <w:rFonts w:hint="eastAsia" w:ascii="方正仿宋_GBK" w:hAnsi="方正仿宋_GBK" w:eastAsia="方正仿宋_GBK" w:cs="方正仿宋_GBK"/>
          <w:b/>
          <w:sz w:val="24"/>
          <w:szCs w:val="24"/>
        </w:rPr>
        <w:t>、书面声明</w:t>
      </w:r>
      <w:bookmarkEnd w:id="28"/>
    </w:p>
    <w:p w14:paraId="5516E7BC">
      <w:pPr>
        <w:widowControl/>
        <w:tabs>
          <w:tab w:val="left" w:pos="6300"/>
        </w:tabs>
        <w:snapToGrid w:val="0"/>
        <w:ind w:firstLine="480" w:firstLineChars="200"/>
        <w:jc w:val="left"/>
        <w:rPr>
          <w:rFonts w:ascii="方正仿宋_GBK" w:hAnsi="方正仿宋_GBK" w:eastAsia="方正仿宋_GBK" w:cs="方正仿宋_GBK"/>
          <w:sz w:val="24"/>
          <w:szCs w:val="24"/>
        </w:rPr>
      </w:pPr>
    </w:p>
    <w:p w14:paraId="7641633D">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8"/>
        </w:rPr>
        <w:t>招标项目名称</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u w:val="single"/>
        </w:rPr>
        <w:t xml:space="preserve">                                                </w:t>
      </w:r>
    </w:p>
    <w:p w14:paraId="55C9C7F6">
      <w:pPr>
        <w:widowControl/>
        <w:ind w:firstLine="480" w:firstLineChars="200"/>
        <w:jc w:val="left"/>
        <w:rPr>
          <w:rFonts w:ascii="方正仿宋_GBK" w:hAnsi="方正仿宋_GBK" w:eastAsia="方正仿宋_GBK" w:cs="方正仿宋_GBK"/>
          <w:sz w:val="24"/>
          <w:szCs w:val="24"/>
        </w:rPr>
      </w:pPr>
    </w:p>
    <w:p w14:paraId="11DF2576">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608D0DD8">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名称）郑重声明，我公司具有良好的商业信誉和健全的财务会计制度，具有履行合同所必需的设备和专业技术能力，有依法缴纳税收和社会保障金的良好记录，在合同签订前后随时愿意提供相关证明材料；我公司还同时声明参加本项目采购活动前三年内无重大违法活动记录，符合法律、行政法规规定的其他条件。我方对以上声明负全部法律责任。</w:t>
      </w:r>
    </w:p>
    <w:p w14:paraId="205EFFDA">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特此声明。</w:t>
      </w:r>
    </w:p>
    <w:p w14:paraId="4BE2F2B2">
      <w:pPr>
        <w:widowControl/>
        <w:ind w:firstLine="480" w:firstLineChars="200"/>
        <w:jc w:val="left"/>
        <w:rPr>
          <w:rFonts w:ascii="方正仿宋_GBK" w:hAnsi="方正仿宋_GBK" w:eastAsia="方正仿宋_GBK" w:cs="方正仿宋_GBK"/>
          <w:sz w:val="24"/>
          <w:szCs w:val="24"/>
        </w:rPr>
      </w:pPr>
    </w:p>
    <w:p w14:paraId="63824E12">
      <w:pPr>
        <w:widowControl/>
        <w:ind w:firstLine="480" w:firstLineChars="200"/>
        <w:jc w:val="left"/>
        <w:rPr>
          <w:rFonts w:ascii="方正仿宋_GBK" w:hAnsi="方正仿宋_GBK" w:eastAsia="方正仿宋_GBK" w:cs="方正仿宋_GBK"/>
          <w:sz w:val="24"/>
          <w:szCs w:val="24"/>
        </w:rPr>
      </w:pPr>
    </w:p>
    <w:p w14:paraId="69435D55">
      <w:pPr>
        <w:widowControl/>
        <w:ind w:firstLine="480" w:firstLineChars="200"/>
        <w:jc w:val="left"/>
        <w:rPr>
          <w:rFonts w:ascii="方正仿宋_GBK" w:hAnsi="方正仿宋_GBK" w:eastAsia="方正仿宋_GBK" w:cs="方正仿宋_GBK"/>
          <w:sz w:val="24"/>
          <w:szCs w:val="24"/>
        </w:rPr>
      </w:pPr>
    </w:p>
    <w:p w14:paraId="1FD6E1BD">
      <w:pPr>
        <w:widowControl/>
        <w:ind w:firstLine="480" w:firstLineChars="200"/>
        <w:jc w:val="left"/>
        <w:rPr>
          <w:rFonts w:ascii="方正仿宋_GBK" w:hAnsi="方正仿宋_GBK" w:eastAsia="方正仿宋_GBK" w:cs="方正仿宋_GBK"/>
          <w:sz w:val="24"/>
          <w:szCs w:val="24"/>
        </w:rPr>
      </w:pPr>
    </w:p>
    <w:p w14:paraId="5728409C">
      <w:pPr>
        <w:widowControl/>
        <w:ind w:firstLine="480" w:firstLineChars="200"/>
        <w:jc w:val="left"/>
        <w:rPr>
          <w:rFonts w:ascii="方正仿宋_GBK" w:hAnsi="方正仿宋_GBK" w:eastAsia="方正仿宋_GBK" w:cs="方正仿宋_GBK"/>
          <w:sz w:val="24"/>
          <w:szCs w:val="24"/>
        </w:rPr>
      </w:pPr>
    </w:p>
    <w:p w14:paraId="5DA434BE">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（投标人公章）</w:t>
      </w:r>
    </w:p>
    <w:p w14:paraId="32367A3C">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8C003BD">
      <w:pPr>
        <w:widowControl/>
        <w:spacing w:line="320" w:lineRule="exact"/>
        <w:ind w:firstLine="480" w:firstLineChars="200"/>
        <w:jc w:val="left"/>
        <w:rPr>
          <w:rFonts w:ascii="Calibri" w:hAnsi="Calibri" w:eastAsia="仿宋_GB2312" w:cs="宋体"/>
          <w:sz w:val="24"/>
          <w:szCs w:val="24"/>
        </w:rPr>
      </w:pPr>
    </w:p>
    <w:bookmarkEnd w:id="25"/>
    <w:bookmarkEnd w:id="26"/>
    <w:p w14:paraId="73BC0E77">
      <w:pPr>
        <w:widowControl/>
        <w:tabs>
          <w:tab w:val="right" w:leader="dot" w:pos="9402"/>
        </w:tabs>
        <w:spacing w:line="400" w:lineRule="exact"/>
        <w:jc w:val="center"/>
        <w:outlineLvl w:val="0"/>
        <w:rPr>
          <w:rFonts w:ascii="Calibri" w:hAnsi="Calibri" w:eastAsia="方正黑体_GBK" w:cs="宋体"/>
          <w:b/>
          <w:bCs/>
          <w:smallCaps/>
          <w:sz w:val="28"/>
        </w:rPr>
      </w:pPr>
    </w:p>
    <w:p w14:paraId="079CE5E5">
      <w:pPr>
        <w:widowControl/>
        <w:snapToGrid w:val="0"/>
        <w:ind w:firstLine="480" w:firstLineChars="200"/>
        <w:contextualSpacing/>
        <w:jc w:val="left"/>
        <w:rPr>
          <w:rFonts w:ascii="方正仿宋_GBK" w:hAnsi="方正仿宋_GBK" w:eastAsia="方正仿宋_GBK" w:cs="方正仿宋_GBK"/>
          <w:sz w:val="24"/>
          <w:szCs w:val="24"/>
        </w:rPr>
      </w:pPr>
    </w:p>
    <w:p w14:paraId="1FD99263">
      <w:pPr>
        <w:widowControl/>
        <w:snapToGrid w:val="0"/>
        <w:ind w:firstLine="480" w:firstLineChars="200"/>
        <w:contextualSpacing/>
        <w:jc w:val="left"/>
        <w:rPr>
          <w:rFonts w:ascii="方正仿宋_GBK" w:hAnsi="方正仿宋_GBK" w:eastAsia="方正仿宋_GBK" w:cs="方正仿宋_GBK"/>
          <w:sz w:val="24"/>
          <w:szCs w:val="24"/>
        </w:rPr>
      </w:pPr>
    </w:p>
    <w:p w14:paraId="3DC0E50D">
      <w:pPr>
        <w:widowControl/>
        <w:snapToGrid w:val="0"/>
        <w:ind w:firstLine="480" w:firstLineChars="200"/>
        <w:contextualSpacing/>
        <w:jc w:val="left"/>
        <w:rPr>
          <w:rFonts w:ascii="方正仿宋_GBK" w:hAnsi="方正仿宋_GBK" w:eastAsia="方正仿宋_GBK" w:cs="方正仿宋_GBK"/>
          <w:sz w:val="24"/>
          <w:szCs w:val="24"/>
        </w:rPr>
      </w:pPr>
    </w:p>
    <w:sectPr>
      <w:pgSz w:w="11906" w:h="16838"/>
      <w:pgMar w:top="1134" w:right="1191" w:bottom="113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Guli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pingfang sc">
    <w:altName w:val="宋体"/>
    <w:panose1 w:val="00000000000000000000"/>
    <w:charset w:val="86"/>
    <w:family w:val="auto"/>
    <w:pitch w:val="default"/>
    <w:sig w:usb0="00000000" w:usb1="00000000" w:usb2="00000000" w:usb3="00000000" w:csb0="00160000" w:csb1="00000000"/>
  </w:font>
  <w:font w:name="Helvetica Neue">
    <w:altName w:val="Times New Roman"/>
    <w:panose1 w:val="00000000000000000000"/>
    <w:charset w:val="00"/>
    <w:family w:val="auto"/>
    <w:pitch w:val="default"/>
    <w:sig w:usb0="00000000" w:usb1="00000000" w:usb2="00000000" w:usb3="00000000" w:csb0="00000000" w:csb1="00000000"/>
  </w:font>
  <w:font w:name="var(--monospace)">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E5426">
    <w:pPr>
      <w:pStyle w:val="25"/>
      <w:ind w:firstLine="422"/>
    </w:pPr>
    <w:r>
      <mc:AlternateContent>
        <mc:Choice Requires="wps">
          <w:drawing>
            <wp:anchor distT="0" distB="0" distL="0" distR="0" simplePos="0" relativeHeight="251660288" behindDoc="0" locked="0" layoutInCell="1" allowOverlap="1">
              <wp:simplePos x="0" y="0"/>
              <wp:positionH relativeFrom="margin">
                <wp:posOffset>2838450</wp:posOffset>
              </wp:positionH>
              <wp:positionV relativeFrom="paragraph">
                <wp:posOffset>-1905</wp:posOffset>
              </wp:positionV>
              <wp:extent cx="428625"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428625" cy="1828800"/>
                      </a:xfrm>
                      <a:prstGeom prst="rect">
                        <a:avLst/>
                      </a:prstGeom>
                      <a:ln>
                        <a:noFill/>
                      </a:ln>
                    </wps:spPr>
                    <wps:txbx>
                      <w:txbxContent>
                        <w:p w14:paraId="28B42D0B">
                          <w:pPr>
                            <w:ind w:firstLine="480"/>
                          </w:pPr>
                        </w:p>
                      </w:txbxContent>
                    </wps:txbx>
                    <wps:bodyPr wrap="square" lIns="0" tIns="0" rIns="0" bIns="0">
                      <a:spAutoFit/>
                    </wps:bodyPr>
                  </wps:wsp>
                </a:graphicData>
              </a:graphic>
            </wp:anchor>
          </w:drawing>
        </mc:Choice>
        <mc:Fallback>
          <w:pict>
            <v:rect id="文本框 1" o:spid="_x0000_s1026" o:spt="1" style="position:absolute;left:0pt;margin-left:223.5pt;margin-top:-0.15pt;height:144pt;width:33.75pt;mso-position-horizontal-relative:margin;z-index:251660288;mso-width-relative:page;mso-height-relative:page;" filled="f" stroked="f" coordsize="21600,21600" o:gfxdata="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uxTWTZAAAACQEAAA8AAAAAAAAAAQAgAAAAIgAAAGRycy9kb3ducmV2Lnht&#10;bFBLAQIUABQAAAAIAIdO4kAc92uVvwEAAHkDAAAOAAAAAAAAAAEAIAAAACgBAABkcnMvZTJvRG9j&#10;LnhtbFBLBQYAAAAABgAGAFkBAABZBQAAAAA=&#10;">
              <v:fill on="f" focussize="0,0"/>
              <v:stroke on="f"/>
              <v:imagedata o:title=""/>
              <o:lock v:ext="edit" aspectratio="f"/>
              <v:textbox inset="0mm,0mm,0mm,0mm" style="mso-fit-shape-to-text:t;">
                <w:txbxContent>
                  <w:p w14:paraId="28B42D0B">
                    <w:pPr>
                      <w:ind w:firstLine="480"/>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2F52F">
    <w:pPr>
      <w:pStyle w:val="25"/>
      <w:ind w:firstLine="4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A4427">
    <w:pPr>
      <w:pStyle w:val="25"/>
      <w:ind w:firstLine="4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A2BD1">
    <w:pPr>
      <w:snapToGrid w:val="0"/>
      <w:ind w:firstLine="360"/>
      <w:rPr>
        <w:rFonts w:eastAsia="宋体"/>
        <w:sz w:val="18"/>
        <w:szCs w:val="20"/>
      </w:rPr>
    </w:pPr>
    <w:r>
      <w:rPr>
        <w:sz w:val="18"/>
      </w:rP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8BAF416">
                          <w:pPr>
                            <w:ind w:firstLine="480"/>
                          </w:pPr>
                        </w:p>
                      </w:txbxContent>
                    </wps:txbx>
                    <wps:bodyPr wrap="none" lIns="0" tIns="0" rIns="0" bIns="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l1&#10;uVLQAAAABQEAAA8AAAAAAAAAAQAgAAAAIgAAAGRycy9kb3ducmV2LnhtbFBLAQIUABQAAAAIAIdO&#10;4kBJo94JuQEAAHgDAAAOAAAAAAAAAAEAIAAAAB8BAABkcnMvZTJvRG9jLnhtbFBLBQYAAAAABgAG&#10;AFkBAABKBQAAAAA=&#10;">
              <v:fill on="f" focussize="0,0"/>
              <v:stroke on="f"/>
              <v:imagedata o:title=""/>
              <o:lock v:ext="edit" aspectratio="f"/>
              <v:textbox inset="0mm,0mm,0mm,0mm" style="mso-fit-shape-to-text:t;">
                <w:txbxContent>
                  <w:p w14:paraId="38BAF416">
                    <w:pPr>
                      <w:ind w:firstLine="480"/>
                    </w:pP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84E9E">
    <w:pPr>
      <w:pStyle w:val="26"/>
      <w:pBdr>
        <w:top w:val="none" w:color="auto" w:sz="0" w:space="1"/>
        <w:left w:val="none" w:color="auto" w:sz="0" w:space="4"/>
        <w:bottom w:val="none" w:color="auto" w:sz="0" w:space="1"/>
        <w:right w:val="none" w:color="auto" w:sz="0" w:space="4"/>
      </w:pBd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54D5A">
    <w:pPr>
      <w:pStyle w:val="26"/>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AE4C8">
    <w:pPr>
      <w:pStyle w:val="26"/>
      <w:ind w:firstLine="6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A0A8F">
    <w:pPr>
      <w:snapToGrid w:val="0"/>
      <w:ind w:firstLine="420"/>
      <w:rPr>
        <w:rFonts w:ascii="方正仿宋_GBK" w:eastAsia="方正仿宋_GBK"/>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bullet"/>
      <w:pStyle w:val="274"/>
      <w:lvlText w:val=""/>
      <w:lvlJc w:val="left"/>
      <w:pPr>
        <w:ind w:left="420" w:hanging="420"/>
      </w:pPr>
      <w:rPr>
        <w:rFonts w:hint="default" w:ascii="Wingdings" w:hAnsi="Wingdings"/>
      </w:rPr>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4EC7742"/>
    <w:multiLevelType w:val="multilevel"/>
    <w:tmpl w:val="04EC7742"/>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pStyle w:val="258"/>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
    <w:nsid w:val="05357E8B"/>
    <w:multiLevelType w:val="multilevel"/>
    <w:tmpl w:val="05357E8B"/>
    <w:lvl w:ilvl="0" w:tentative="0">
      <w:start w:val="1"/>
      <w:numFmt w:val="bullet"/>
      <w:pStyle w:val="160"/>
      <w:lvlText w:val=""/>
      <w:lvlJc w:val="left"/>
      <w:pPr>
        <w:ind w:left="420" w:hanging="420"/>
      </w:pPr>
      <w:rPr>
        <w:rFonts w:hint="default" w:ascii="Wingdings" w:hAnsi="Wingdings"/>
      </w:rPr>
    </w:lvl>
    <w:lvl w:ilvl="1" w:tentative="0">
      <w:start w:val="1"/>
      <w:numFmt w:val="bullet"/>
      <w:pStyle w:val="162"/>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07056B75"/>
    <w:multiLevelType w:val="multilevel"/>
    <w:tmpl w:val="07056B75"/>
    <w:lvl w:ilvl="0" w:tentative="0">
      <w:start w:val="1"/>
      <w:numFmt w:val="decimal"/>
      <w:lvlText w:val="%1"/>
      <w:lvlJc w:val="left"/>
      <w:pPr>
        <w:ind w:left="0" w:firstLine="0"/>
      </w:pPr>
      <w:rPr>
        <w:rFonts w:hint="eastAsia"/>
      </w:rPr>
    </w:lvl>
    <w:lvl w:ilvl="1" w:tentative="0">
      <w:start w:val="1"/>
      <w:numFmt w:val="decimal"/>
      <w:lvlText w:val="%1.%2"/>
      <w:lvlJc w:val="left"/>
      <w:pPr>
        <w:ind w:left="57" w:hanging="57"/>
      </w:pPr>
      <w:rPr>
        <w:rFonts w:hint="eastAsia"/>
      </w:rPr>
    </w:lvl>
    <w:lvl w:ilvl="2" w:tentative="0">
      <w:start w:val="1"/>
      <w:numFmt w:val="decimal"/>
      <w:pStyle w:val="256"/>
      <w:lvlText w:val="%1.%2.%3"/>
      <w:lvlJc w:val="left"/>
      <w:pPr>
        <w:ind w:left="113" w:hanging="113"/>
      </w:pPr>
      <w:rPr>
        <w:rFonts w:hint="eastAsia"/>
      </w:rPr>
    </w:lvl>
    <w:lvl w:ilvl="3" w:tentative="0">
      <w:start w:val="1"/>
      <w:numFmt w:val="decimal"/>
      <w:lvlText w:val="%1.%2.%3.%4"/>
      <w:lvlJc w:val="left"/>
      <w:pPr>
        <w:ind w:left="170" w:hanging="170"/>
      </w:pPr>
      <w:rPr>
        <w:rFonts w:hint="eastAsia"/>
      </w:rPr>
    </w:lvl>
    <w:lvl w:ilvl="4" w:tentative="0">
      <w:start w:val="1"/>
      <w:numFmt w:val="decimal"/>
      <w:pStyle w:val="260"/>
      <w:lvlText w:val="%1.%2.%3.%4.%5"/>
      <w:lvlJc w:val="left"/>
      <w:pPr>
        <w:ind w:left="227" w:hanging="227"/>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1FC91163"/>
    <w:multiLevelType w:val="multilevel"/>
    <w:tmpl w:val="1FC91163"/>
    <w:lvl w:ilvl="0" w:tentative="0">
      <w:start w:val="1"/>
      <w:numFmt w:val="decimal"/>
      <w:pStyle w:val="91"/>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567"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69C559D"/>
    <w:multiLevelType w:val="multilevel"/>
    <w:tmpl w:val="269C559D"/>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pStyle w:val="235"/>
      <w:lvlText w:val="%1.%2.%3."/>
      <w:lvlJc w:val="left"/>
      <w:pPr>
        <w:ind w:left="709" w:hanging="709"/>
      </w:pPr>
      <w:rPr>
        <w:rFonts w:hint="eastAsia"/>
      </w:rPr>
    </w:lvl>
    <w:lvl w:ilvl="3" w:tentative="0">
      <w:start w:val="1"/>
      <w:numFmt w:val="decimal"/>
      <w:lvlText w:val="%2%1%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
    <w:nsid w:val="2A2217B6"/>
    <w:multiLevelType w:val="multilevel"/>
    <w:tmpl w:val="2A2217B6"/>
    <w:lvl w:ilvl="0" w:tentative="0">
      <w:start w:val="1"/>
      <w:numFmt w:val="decimal"/>
      <w:pStyle w:val="273"/>
      <w:lvlText w:val="%1."/>
      <w:lvlJc w:val="left"/>
      <w:pPr>
        <w:ind w:left="840" w:hanging="420"/>
      </w:pPr>
      <w:rPr>
        <w:rFonts w:hint="eastAsia"/>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395C472D"/>
    <w:multiLevelType w:val="multilevel"/>
    <w:tmpl w:val="395C472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pStyle w:val="110"/>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3EBB3C91"/>
    <w:multiLevelType w:val="multilevel"/>
    <w:tmpl w:val="3EBB3C91"/>
    <w:lvl w:ilvl="0" w:tentative="0">
      <w:start w:val="1"/>
      <w:numFmt w:val="chineseCountingThousand"/>
      <w:pStyle w:val="171"/>
      <w:suff w:val="space"/>
      <w:lvlText w:val="%1. "/>
      <w:lvlJc w:val="left"/>
      <w:pPr>
        <w:ind w:left="907" w:hanging="907"/>
      </w:pPr>
      <w:rPr>
        <w:rFonts w:hint="eastAsia"/>
      </w:rPr>
    </w:lvl>
    <w:lvl w:ilvl="1" w:tentative="0">
      <w:start w:val="1"/>
      <w:numFmt w:val="decimal"/>
      <w:pStyle w:val="172"/>
      <w:isLgl/>
      <w:suff w:val="space"/>
      <w:lvlText w:val="%1.%2 "/>
      <w:lvlJc w:val="left"/>
      <w:pPr>
        <w:ind w:left="1274" w:hanging="794"/>
      </w:pPr>
      <w:rPr>
        <w:rFonts w:hint="eastAsia"/>
      </w:rPr>
    </w:lvl>
    <w:lvl w:ilvl="2" w:tentative="0">
      <w:start w:val="1"/>
      <w:numFmt w:val="decimal"/>
      <w:pStyle w:val="173"/>
      <w:isLgl/>
      <w:suff w:val="space"/>
      <w:lvlText w:val="%1.%2.%3 "/>
      <w:lvlJc w:val="left"/>
      <w:pPr>
        <w:ind w:left="907" w:hanging="907"/>
      </w:pPr>
      <w:rPr>
        <w:rFonts w:hint="eastAsia"/>
      </w:rPr>
    </w:lvl>
    <w:lvl w:ilvl="3" w:tentative="0">
      <w:start w:val="1"/>
      <w:numFmt w:val="decimal"/>
      <w:pStyle w:val="174"/>
      <w:isLgl/>
      <w:suff w:val="space"/>
      <w:lvlText w:val="%1.%2.%3.%4 "/>
      <w:lvlJc w:val="left"/>
      <w:pPr>
        <w:ind w:left="1021" w:hanging="1021"/>
      </w:pPr>
      <w:rPr>
        <w:rFonts w:hint="eastAsia"/>
      </w:rPr>
    </w:lvl>
    <w:lvl w:ilvl="4" w:tentative="0">
      <w:start w:val="1"/>
      <w:numFmt w:val="decimal"/>
      <w:pStyle w:val="175"/>
      <w:isLgl/>
      <w:suff w:val="space"/>
      <w:lvlText w:val="%1.%2.%3.%4.%5 "/>
      <w:lvlJc w:val="left"/>
      <w:pPr>
        <w:ind w:left="1134" w:hanging="1134"/>
      </w:pPr>
      <w:rPr>
        <w:rFonts w:hint="eastAsia"/>
      </w:rPr>
    </w:lvl>
    <w:lvl w:ilvl="5" w:tentative="0">
      <w:start w:val="1"/>
      <w:numFmt w:val="decimal"/>
      <w:pStyle w:val="176"/>
      <w:isLgl/>
      <w:suff w:val="space"/>
      <w:lvlText w:val="%1.%2.%3.%4.%5.%6 "/>
      <w:lvlJc w:val="left"/>
      <w:pPr>
        <w:ind w:left="1247" w:hanging="1247"/>
      </w:pPr>
      <w:rPr>
        <w:rFonts w:hint="eastAsia"/>
      </w:rPr>
    </w:lvl>
    <w:lvl w:ilvl="6" w:tentative="0">
      <w:start w:val="1"/>
      <w:numFmt w:val="decimal"/>
      <w:lvlRestart w:val="1"/>
      <w:pStyle w:val="177"/>
      <w:isLgl/>
      <w:suff w:val="space"/>
      <w:lvlText w:val="图 %1.%7 "/>
      <w:lvlJc w:val="left"/>
      <w:pPr>
        <w:ind w:left="0" w:firstLine="0"/>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tentative="0">
      <w:start w:val="1"/>
      <w:numFmt w:val="decimal"/>
      <w:lvlRestart w:val="1"/>
      <w:pStyle w:val="178"/>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0">
    <w:nsid w:val="42FE570A"/>
    <w:multiLevelType w:val="multilevel"/>
    <w:tmpl w:val="42FE570A"/>
    <w:lvl w:ilvl="0" w:tentative="0">
      <w:start w:val="1"/>
      <w:numFmt w:val="decimal"/>
      <w:suff w:val="nothing"/>
      <w:lvlText w:val="%1  "/>
      <w:lvlJc w:val="left"/>
      <w:pPr>
        <w:ind w:left="0" w:firstLine="0"/>
      </w:pPr>
      <w:rPr>
        <w:rFonts w:hint="default" w:ascii="Arial" w:hAnsi="Arial" w:eastAsia="黑体"/>
        <w:b w:val="0"/>
        <w:i w:val="0"/>
        <w:sz w:val="36"/>
        <w:szCs w:val="36"/>
      </w:rPr>
    </w:lvl>
    <w:lvl w:ilvl="1" w:tentative="0">
      <w:start w:val="1"/>
      <w:numFmt w:val="decimal"/>
      <w:suff w:val="nothing"/>
      <w:lvlText w:val="%1.%2  "/>
      <w:lvlJc w:val="left"/>
      <w:pPr>
        <w:ind w:left="0" w:firstLine="0"/>
      </w:pPr>
      <w:rPr>
        <w:rFonts w:hint="default" w:ascii="Arial" w:hAnsi="Arial"/>
        <w:b w:val="0"/>
        <w:i w:val="0"/>
        <w:sz w:val="30"/>
        <w:szCs w:val="30"/>
      </w:rPr>
    </w:lvl>
    <w:lvl w:ilvl="2" w:tentative="0">
      <w:start w:val="1"/>
      <w:numFmt w:val="decimal"/>
      <w:suff w:val="nothing"/>
      <w:lvlText w:val="%1.%2.%3  "/>
      <w:lvlJc w:val="left"/>
      <w:pPr>
        <w:ind w:left="0" w:firstLine="0"/>
      </w:pPr>
      <w:rPr>
        <w:rFonts w:hint="default" w:ascii="Arial" w:hAnsi="Arial"/>
        <w:b w:val="0"/>
        <w:i w:val="0"/>
        <w:sz w:val="24"/>
        <w:szCs w:val="24"/>
      </w:rPr>
    </w:lvl>
    <w:lvl w:ilvl="3" w:tentative="0">
      <w:start w:val="1"/>
      <w:numFmt w:val="decimal"/>
      <w:suff w:val="nothing"/>
      <w:lvlText w:val="%1.%2.%3.%4  "/>
      <w:lvlJc w:val="left"/>
      <w:pPr>
        <w:ind w:left="0" w:firstLine="0"/>
      </w:pPr>
      <w:rPr>
        <w:rFonts w:hint="default" w:ascii="Arial" w:hAnsi="Arial"/>
        <w:b w:val="0"/>
        <w:i w:val="0"/>
        <w:sz w:val="21"/>
        <w:szCs w:val="21"/>
      </w:rPr>
    </w:lvl>
    <w:lvl w:ilvl="4" w:tentative="0">
      <w:start w:val="1"/>
      <w:numFmt w:val="decimal"/>
      <w:lvlText w:val="%5."/>
      <w:lvlJc w:val="left"/>
      <w:pPr>
        <w:tabs>
          <w:tab w:val="left" w:pos="1134"/>
        </w:tabs>
        <w:ind w:left="1134" w:hanging="312"/>
      </w:pPr>
      <w:rPr>
        <w:rFonts w:hint="default" w:ascii="Arial" w:hAnsi="Arial"/>
        <w:b w:val="0"/>
        <w:i w:val="0"/>
        <w:sz w:val="21"/>
        <w:szCs w:val="21"/>
      </w:rPr>
    </w:lvl>
    <w:lvl w:ilvl="5" w:tentative="0">
      <w:start w:val="1"/>
      <w:numFmt w:val="decimal"/>
      <w:lvlText w:val="%6)"/>
      <w:lvlJc w:val="left"/>
      <w:pPr>
        <w:tabs>
          <w:tab w:val="left" w:pos="1134"/>
        </w:tabs>
        <w:ind w:left="1134" w:hanging="312"/>
      </w:pPr>
      <w:rPr>
        <w:rFonts w:hint="default" w:ascii="Arial" w:hAnsi="Arial"/>
        <w:b w:val="0"/>
        <w:i w:val="0"/>
        <w:sz w:val="21"/>
        <w:szCs w:val="21"/>
      </w:rPr>
    </w:lvl>
    <w:lvl w:ilvl="6" w:tentative="0">
      <w:start w:val="1"/>
      <w:numFmt w:val="lowerLetter"/>
      <w:lvlText w:val="%7."/>
      <w:lvlJc w:val="left"/>
      <w:pPr>
        <w:tabs>
          <w:tab w:val="left" w:pos="1134"/>
        </w:tabs>
        <w:ind w:left="1134" w:hanging="312"/>
      </w:pPr>
      <w:rPr>
        <w:rFonts w:hint="default" w:ascii="Arial" w:hAnsi="Arial"/>
        <w:b w:val="0"/>
        <w:i w:val="0"/>
        <w:sz w:val="21"/>
        <w:szCs w:val="21"/>
      </w:rPr>
    </w:lvl>
    <w:lvl w:ilvl="7" w:tentative="0">
      <w:start w:val="1"/>
      <w:numFmt w:val="decimal"/>
      <w:lvlRestart w:val="0"/>
      <w:pStyle w:val="147"/>
      <w:suff w:val="space"/>
      <w:lvlText w:val="图%8"/>
      <w:lvlJc w:val="center"/>
      <w:pPr>
        <w:ind w:left="0" w:firstLine="0"/>
      </w:pPr>
      <w:rPr>
        <w:rFonts w:hint="default" w:ascii="Arial" w:hAnsi="Arial" w:eastAsia="黑体"/>
        <w:b w:val="0"/>
        <w:i w:val="0"/>
        <w:color w:val="auto"/>
        <w:sz w:val="18"/>
        <w:szCs w:val="18"/>
      </w:rPr>
    </w:lvl>
    <w:lvl w:ilvl="8" w:tentative="0">
      <w:start w:val="1"/>
      <w:numFmt w:val="decimal"/>
      <w:lvlRestart w:val="0"/>
      <w:pStyle w:val="146"/>
      <w:suff w:val="space"/>
      <w:lvlText w:val="表%9"/>
      <w:lvlJc w:val="center"/>
      <w:pPr>
        <w:ind w:left="0" w:firstLine="0"/>
      </w:pPr>
      <w:rPr>
        <w:rFonts w:hint="default" w:ascii="Arial" w:hAnsi="Arial" w:eastAsia="黑体"/>
        <w:b w:val="0"/>
        <w:i w:val="0"/>
        <w:sz w:val="18"/>
        <w:szCs w:val="18"/>
      </w:rPr>
    </w:lvl>
  </w:abstractNum>
  <w:abstractNum w:abstractNumId="11">
    <w:nsid w:val="4B9D13A2"/>
    <w:multiLevelType w:val="multilevel"/>
    <w:tmpl w:val="4B9D13A2"/>
    <w:lvl w:ilvl="0" w:tentative="0">
      <w:start w:val="1"/>
      <w:numFmt w:val="bullet"/>
      <w:pStyle w:val="170"/>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55BA088D"/>
    <w:multiLevelType w:val="multilevel"/>
    <w:tmpl w:val="55BA088D"/>
    <w:lvl w:ilvl="0" w:tentative="0">
      <w:start w:val="1"/>
      <w:numFmt w:val="decimal"/>
      <w:pStyle w:val="208"/>
      <w:lvlText w:val="%1."/>
      <w:lvlJc w:val="left"/>
      <w:pPr>
        <w:ind w:left="830" w:hanging="420"/>
      </w:pPr>
    </w:lvl>
    <w:lvl w:ilvl="1" w:tentative="0">
      <w:start w:val="1"/>
      <w:numFmt w:val="lowerLetter"/>
      <w:lvlText w:val="%2)"/>
      <w:lvlJc w:val="left"/>
      <w:pPr>
        <w:ind w:left="1250" w:hanging="420"/>
      </w:pPr>
    </w:lvl>
    <w:lvl w:ilvl="2" w:tentative="0">
      <w:start w:val="1"/>
      <w:numFmt w:val="lowerRoman"/>
      <w:lvlText w:val="%3."/>
      <w:lvlJc w:val="right"/>
      <w:pPr>
        <w:ind w:left="1670" w:hanging="420"/>
      </w:pPr>
    </w:lvl>
    <w:lvl w:ilvl="3" w:tentative="0">
      <w:start w:val="1"/>
      <w:numFmt w:val="decimal"/>
      <w:lvlText w:val="%4."/>
      <w:lvlJc w:val="left"/>
      <w:pPr>
        <w:ind w:left="2090" w:hanging="420"/>
      </w:pPr>
    </w:lvl>
    <w:lvl w:ilvl="4" w:tentative="0">
      <w:start w:val="1"/>
      <w:numFmt w:val="lowerLetter"/>
      <w:lvlText w:val="%5)"/>
      <w:lvlJc w:val="left"/>
      <w:pPr>
        <w:ind w:left="2510" w:hanging="420"/>
      </w:pPr>
    </w:lvl>
    <w:lvl w:ilvl="5" w:tentative="0">
      <w:start w:val="1"/>
      <w:numFmt w:val="lowerRoman"/>
      <w:lvlText w:val="%6."/>
      <w:lvlJc w:val="right"/>
      <w:pPr>
        <w:ind w:left="2930" w:hanging="420"/>
      </w:pPr>
    </w:lvl>
    <w:lvl w:ilvl="6" w:tentative="0">
      <w:start w:val="1"/>
      <w:numFmt w:val="decimal"/>
      <w:lvlText w:val="%7."/>
      <w:lvlJc w:val="left"/>
      <w:pPr>
        <w:ind w:left="3350" w:hanging="420"/>
      </w:pPr>
    </w:lvl>
    <w:lvl w:ilvl="7" w:tentative="0">
      <w:start w:val="1"/>
      <w:numFmt w:val="lowerLetter"/>
      <w:lvlText w:val="%8)"/>
      <w:lvlJc w:val="left"/>
      <w:pPr>
        <w:ind w:left="3770" w:hanging="420"/>
      </w:pPr>
    </w:lvl>
    <w:lvl w:ilvl="8" w:tentative="0">
      <w:start w:val="1"/>
      <w:numFmt w:val="lowerRoman"/>
      <w:lvlText w:val="%9."/>
      <w:lvlJc w:val="right"/>
      <w:pPr>
        <w:ind w:left="4190" w:hanging="420"/>
      </w:pPr>
    </w:lvl>
  </w:abstractNum>
  <w:abstractNum w:abstractNumId="13">
    <w:nsid w:val="62010ED9"/>
    <w:multiLevelType w:val="multilevel"/>
    <w:tmpl w:val="62010ED9"/>
    <w:lvl w:ilvl="0" w:tentative="0">
      <w:start w:val="1"/>
      <w:numFmt w:val="bullet"/>
      <w:pStyle w:val="206"/>
      <w:lvlText w:val=""/>
      <w:lvlJc w:val="left"/>
      <w:pPr>
        <w:ind w:left="830" w:hanging="420"/>
      </w:pPr>
      <w:rPr>
        <w:rFonts w:hint="default" w:ascii="Wingdings" w:hAnsi="Wingdings"/>
      </w:rPr>
    </w:lvl>
    <w:lvl w:ilvl="1" w:tentative="0">
      <w:start w:val="1"/>
      <w:numFmt w:val="bullet"/>
      <w:lvlText w:val=""/>
      <w:lvlJc w:val="left"/>
      <w:pPr>
        <w:ind w:left="1250" w:hanging="420"/>
      </w:pPr>
      <w:rPr>
        <w:rFonts w:hint="default" w:ascii="Wingdings" w:hAnsi="Wingdings"/>
      </w:rPr>
    </w:lvl>
    <w:lvl w:ilvl="2" w:tentative="0">
      <w:start w:val="1"/>
      <w:numFmt w:val="bullet"/>
      <w:lvlText w:val=""/>
      <w:lvlJc w:val="left"/>
      <w:pPr>
        <w:ind w:left="1670" w:hanging="420"/>
      </w:pPr>
      <w:rPr>
        <w:rFonts w:hint="default" w:ascii="Wingdings" w:hAnsi="Wingdings"/>
      </w:rPr>
    </w:lvl>
    <w:lvl w:ilvl="3" w:tentative="0">
      <w:start w:val="1"/>
      <w:numFmt w:val="bullet"/>
      <w:lvlText w:val=""/>
      <w:lvlJc w:val="left"/>
      <w:pPr>
        <w:ind w:left="2090" w:hanging="420"/>
      </w:pPr>
      <w:rPr>
        <w:rFonts w:hint="default" w:ascii="Wingdings" w:hAnsi="Wingdings"/>
      </w:rPr>
    </w:lvl>
    <w:lvl w:ilvl="4" w:tentative="0">
      <w:start w:val="1"/>
      <w:numFmt w:val="bullet"/>
      <w:lvlText w:val=""/>
      <w:lvlJc w:val="left"/>
      <w:pPr>
        <w:ind w:left="2510" w:hanging="420"/>
      </w:pPr>
      <w:rPr>
        <w:rFonts w:hint="default" w:ascii="Wingdings" w:hAnsi="Wingdings"/>
      </w:rPr>
    </w:lvl>
    <w:lvl w:ilvl="5" w:tentative="0">
      <w:start w:val="1"/>
      <w:numFmt w:val="bullet"/>
      <w:lvlText w:val=""/>
      <w:lvlJc w:val="left"/>
      <w:pPr>
        <w:ind w:left="2930" w:hanging="420"/>
      </w:pPr>
      <w:rPr>
        <w:rFonts w:hint="default" w:ascii="Wingdings" w:hAnsi="Wingdings"/>
      </w:rPr>
    </w:lvl>
    <w:lvl w:ilvl="6" w:tentative="0">
      <w:start w:val="1"/>
      <w:numFmt w:val="bullet"/>
      <w:lvlText w:val=""/>
      <w:lvlJc w:val="left"/>
      <w:pPr>
        <w:ind w:left="3350" w:hanging="420"/>
      </w:pPr>
      <w:rPr>
        <w:rFonts w:hint="default" w:ascii="Wingdings" w:hAnsi="Wingdings"/>
      </w:rPr>
    </w:lvl>
    <w:lvl w:ilvl="7" w:tentative="0">
      <w:start w:val="1"/>
      <w:numFmt w:val="bullet"/>
      <w:lvlText w:val=""/>
      <w:lvlJc w:val="left"/>
      <w:pPr>
        <w:ind w:left="3770" w:hanging="420"/>
      </w:pPr>
      <w:rPr>
        <w:rFonts w:hint="default" w:ascii="Wingdings" w:hAnsi="Wingdings"/>
      </w:rPr>
    </w:lvl>
    <w:lvl w:ilvl="8" w:tentative="0">
      <w:start w:val="1"/>
      <w:numFmt w:val="bullet"/>
      <w:lvlText w:val=""/>
      <w:lvlJc w:val="left"/>
      <w:pPr>
        <w:ind w:left="4190" w:hanging="420"/>
      </w:pPr>
      <w:rPr>
        <w:rFonts w:hint="default" w:ascii="Wingdings" w:hAnsi="Wingdings"/>
      </w:rPr>
    </w:lvl>
  </w:abstractNum>
  <w:abstractNum w:abstractNumId="14">
    <w:nsid w:val="750879AD"/>
    <w:multiLevelType w:val="multilevel"/>
    <w:tmpl w:val="750879AD"/>
    <w:lvl w:ilvl="0" w:tentative="0">
      <w:start w:val="1"/>
      <w:numFmt w:val="decimal"/>
      <w:pStyle w:val="250"/>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5">
    <w:nsid w:val="7A75374D"/>
    <w:multiLevelType w:val="multilevel"/>
    <w:tmpl w:val="7A75374D"/>
    <w:lvl w:ilvl="0" w:tentative="0">
      <w:start w:val="1"/>
      <w:numFmt w:val="decimal"/>
      <w:lvlText w:val="%1"/>
      <w:lvlJc w:val="left"/>
      <w:pPr>
        <w:ind w:left="425" w:hanging="425"/>
      </w:pPr>
      <w:rPr>
        <w:rFonts w:hint="eastAsia"/>
      </w:rPr>
    </w:lvl>
    <w:lvl w:ilvl="1" w:tentative="0">
      <w:start w:val="1"/>
      <w:numFmt w:val="decimal"/>
      <w:lvlText w:val="%1.%2"/>
      <w:lvlJc w:val="left"/>
      <w:pPr>
        <w:ind w:left="567" w:hanging="142"/>
      </w:pPr>
      <w:rPr>
        <w:rFonts w:hint="eastAsia"/>
      </w:rPr>
    </w:lvl>
    <w:lvl w:ilvl="2" w:tentative="0">
      <w:start w:val="1"/>
      <w:numFmt w:val="decimal"/>
      <w:lvlText w:val="%1.%2.%3"/>
      <w:lvlJc w:val="left"/>
      <w:pPr>
        <w:ind w:left="680" w:hanging="113"/>
      </w:pPr>
      <w:rPr>
        <w:rFonts w:hint="eastAsia"/>
      </w:rPr>
    </w:lvl>
    <w:lvl w:ilvl="3" w:tentative="0">
      <w:start w:val="1"/>
      <w:numFmt w:val="decimal"/>
      <w:lvlText w:val="%1.%2.%3.%4"/>
      <w:lvlJc w:val="left"/>
      <w:pPr>
        <w:ind w:left="851" w:hanging="171"/>
      </w:pPr>
      <w:rPr>
        <w:rFonts w:hint="eastAsia"/>
      </w:rPr>
    </w:lvl>
    <w:lvl w:ilvl="4" w:tentative="0">
      <w:start w:val="1"/>
      <w:numFmt w:val="decimal"/>
      <w:lvlText w:val="%1.%2.%3.%4.%5"/>
      <w:lvlJc w:val="left"/>
      <w:pPr>
        <w:ind w:left="1021" w:hanging="170"/>
      </w:pPr>
      <w:rPr>
        <w:rFonts w:hint="eastAsia"/>
      </w:rPr>
    </w:lvl>
    <w:lvl w:ilvl="5" w:tentative="0">
      <w:start w:val="1"/>
      <w:numFmt w:val="decimal"/>
      <w:lvlText w:val="%1.%2.%3.%4.%5.%6"/>
      <w:lvlJc w:val="left"/>
      <w:pPr>
        <w:ind w:left="3260" w:hanging="1134"/>
      </w:pPr>
      <w:rPr>
        <w:rFonts w:hint="eastAsia"/>
      </w:rPr>
    </w:lvl>
    <w:lvl w:ilvl="6" w:tentative="0">
      <w:start w:val="1"/>
      <w:numFmt w:val="decimal"/>
      <w:pStyle w:val="9"/>
      <w:lvlText w:val="%1.%2.%3.%4.%5.%6.%7"/>
      <w:lvlJc w:val="left"/>
      <w:pPr>
        <w:ind w:left="3827" w:hanging="1276"/>
      </w:pPr>
      <w:rPr>
        <w:rFonts w:hint="eastAsia"/>
      </w:rPr>
    </w:lvl>
    <w:lvl w:ilvl="7" w:tentative="0">
      <w:start w:val="1"/>
      <w:numFmt w:val="decimal"/>
      <w:pStyle w:val="10"/>
      <w:lvlText w:val="%1.%2.%3.%4.%5.%6.%7.%8"/>
      <w:lvlJc w:val="left"/>
      <w:pPr>
        <w:ind w:left="4394" w:hanging="1418"/>
      </w:pPr>
      <w:rPr>
        <w:rFonts w:hint="eastAsia"/>
      </w:rPr>
    </w:lvl>
    <w:lvl w:ilvl="8" w:tentative="0">
      <w:start w:val="1"/>
      <w:numFmt w:val="decimal"/>
      <w:pStyle w:val="11"/>
      <w:lvlText w:val="%1.%2.%3.%4.%5.%6.%7.%8.%9"/>
      <w:lvlJc w:val="left"/>
      <w:pPr>
        <w:ind w:left="5102" w:hanging="1700"/>
      </w:pPr>
      <w:rPr>
        <w:rFonts w:hint="eastAsia"/>
      </w:rPr>
    </w:lvl>
  </w:abstractNum>
  <w:abstractNum w:abstractNumId="16">
    <w:nsid w:val="7D8C3FD8"/>
    <w:multiLevelType w:val="multilevel"/>
    <w:tmpl w:val="7D8C3FD8"/>
    <w:lvl w:ilvl="0" w:tentative="0">
      <w:start w:val="1"/>
      <w:numFmt w:val="decimal"/>
      <w:pStyle w:val="98"/>
      <w:suff w:val="space"/>
      <w:lvlText w:val="%1"/>
      <w:lvlJc w:val="left"/>
      <w:pPr>
        <w:ind w:left="0" w:firstLine="0"/>
      </w:pPr>
      <w:rPr>
        <w:rFonts w:hint="eastAsia"/>
      </w:rPr>
    </w:lvl>
    <w:lvl w:ilvl="1" w:tentative="0">
      <w:start w:val="1"/>
      <w:numFmt w:val="decimal"/>
      <w:pStyle w:val="100"/>
      <w:lvlText w:val="%1.%2"/>
      <w:lvlJc w:val="left"/>
      <w:pPr>
        <w:ind w:left="992" w:hanging="567"/>
      </w:pPr>
      <w:rPr>
        <w:rFonts w:hint="eastAsia"/>
      </w:rPr>
    </w:lvl>
    <w:lvl w:ilvl="2" w:tentative="0">
      <w:start w:val="1"/>
      <w:numFmt w:val="decimal"/>
      <w:pStyle w:val="102"/>
      <w:suff w:val="space"/>
      <w:lvlText w:val="%1.%2.%3"/>
      <w:lvlJc w:val="left"/>
      <w:pPr>
        <w:ind w:left="0" w:firstLine="0"/>
      </w:pPr>
      <w:rPr>
        <w:rFonts w:hint="eastAsia"/>
      </w:rPr>
    </w:lvl>
    <w:lvl w:ilvl="3" w:tentative="0">
      <w:start w:val="1"/>
      <w:numFmt w:val="decimal"/>
      <w:pStyle w:val="104"/>
      <w:lvlText w:val="%1.%2.%3.%4"/>
      <w:lvlJc w:val="left"/>
      <w:pPr>
        <w:ind w:left="1988" w:hanging="708"/>
      </w:pPr>
      <w:rPr>
        <w:rFonts w:hint="eastAsia"/>
      </w:rPr>
    </w:lvl>
    <w:lvl w:ilvl="4" w:tentative="0">
      <w:start w:val="1"/>
      <w:numFmt w:val="decimal"/>
      <w:lvlRestart w:val="1"/>
      <w:pStyle w:val="106"/>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5"/>
  </w:num>
  <w:num w:numId="2">
    <w:abstractNumId w:val="5"/>
  </w:num>
  <w:num w:numId="3">
    <w:abstractNumId w:val="16"/>
  </w:num>
  <w:num w:numId="4">
    <w:abstractNumId w:val="8"/>
  </w:num>
  <w:num w:numId="5">
    <w:abstractNumId w:val="10"/>
  </w:num>
  <w:num w:numId="6">
    <w:abstractNumId w:val="3"/>
  </w:num>
  <w:num w:numId="7">
    <w:abstractNumId w:val="11"/>
  </w:num>
  <w:num w:numId="8">
    <w:abstractNumId w:val="9"/>
  </w:num>
  <w:num w:numId="9">
    <w:abstractNumId w:val="13"/>
  </w:num>
  <w:num w:numId="10">
    <w:abstractNumId w:val="12"/>
  </w:num>
  <w:num w:numId="11">
    <w:abstractNumId w:val="6"/>
  </w:num>
  <w:num w:numId="12">
    <w:abstractNumId w:val="14"/>
  </w:num>
  <w:num w:numId="13">
    <w:abstractNumId w:val="4"/>
  </w:num>
  <w:num w:numId="14">
    <w:abstractNumId w:val="2"/>
  </w:num>
  <w:num w:numId="15">
    <w:abstractNumId w:val="7"/>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1YmViMGYzYjc0MTYwNGJiNjlkODQ3YjZmYzIyZGYifQ=="/>
  </w:docVars>
  <w:rsids>
    <w:rsidRoot w:val="00F34D92"/>
    <w:rsid w:val="00020400"/>
    <w:rsid w:val="000209E4"/>
    <w:rsid w:val="00032359"/>
    <w:rsid w:val="000D674B"/>
    <w:rsid w:val="000D6E80"/>
    <w:rsid w:val="001278D7"/>
    <w:rsid w:val="00146EE9"/>
    <w:rsid w:val="00155825"/>
    <w:rsid w:val="001569A6"/>
    <w:rsid w:val="00165EF7"/>
    <w:rsid w:val="00166986"/>
    <w:rsid w:val="001A04CD"/>
    <w:rsid w:val="001B77EA"/>
    <w:rsid w:val="001E2FC7"/>
    <w:rsid w:val="001F42A1"/>
    <w:rsid w:val="001F647F"/>
    <w:rsid w:val="0020146C"/>
    <w:rsid w:val="002124FE"/>
    <w:rsid w:val="00226FFC"/>
    <w:rsid w:val="002403FA"/>
    <w:rsid w:val="00266593"/>
    <w:rsid w:val="00272F62"/>
    <w:rsid w:val="0029525E"/>
    <w:rsid w:val="002B3803"/>
    <w:rsid w:val="002B42CA"/>
    <w:rsid w:val="002D3470"/>
    <w:rsid w:val="002F75D3"/>
    <w:rsid w:val="00316662"/>
    <w:rsid w:val="00333F60"/>
    <w:rsid w:val="00394656"/>
    <w:rsid w:val="00396FF2"/>
    <w:rsid w:val="003E13B8"/>
    <w:rsid w:val="003E38AB"/>
    <w:rsid w:val="003E7BAB"/>
    <w:rsid w:val="003F2D13"/>
    <w:rsid w:val="00415F57"/>
    <w:rsid w:val="00433705"/>
    <w:rsid w:val="0044245E"/>
    <w:rsid w:val="00473FB0"/>
    <w:rsid w:val="0047648F"/>
    <w:rsid w:val="0049427F"/>
    <w:rsid w:val="00514E56"/>
    <w:rsid w:val="00554C0A"/>
    <w:rsid w:val="0058738E"/>
    <w:rsid w:val="005C5CBD"/>
    <w:rsid w:val="005F7128"/>
    <w:rsid w:val="00622CFC"/>
    <w:rsid w:val="0062584B"/>
    <w:rsid w:val="00665600"/>
    <w:rsid w:val="006A2927"/>
    <w:rsid w:val="006C48BF"/>
    <w:rsid w:val="006C647A"/>
    <w:rsid w:val="006E062C"/>
    <w:rsid w:val="006F1A90"/>
    <w:rsid w:val="006F1E8F"/>
    <w:rsid w:val="006F62F2"/>
    <w:rsid w:val="0072349A"/>
    <w:rsid w:val="00757907"/>
    <w:rsid w:val="00762F74"/>
    <w:rsid w:val="007B28DE"/>
    <w:rsid w:val="00833842"/>
    <w:rsid w:val="00891AAB"/>
    <w:rsid w:val="00915A80"/>
    <w:rsid w:val="009857C4"/>
    <w:rsid w:val="009A4F9A"/>
    <w:rsid w:val="009C3D44"/>
    <w:rsid w:val="009E5CB9"/>
    <w:rsid w:val="009F16C1"/>
    <w:rsid w:val="009F43B3"/>
    <w:rsid w:val="00A065DE"/>
    <w:rsid w:val="00A15586"/>
    <w:rsid w:val="00A25707"/>
    <w:rsid w:val="00AB3AE4"/>
    <w:rsid w:val="00AC082C"/>
    <w:rsid w:val="00AC5C71"/>
    <w:rsid w:val="00AE51E7"/>
    <w:rsid w:val="00B0313A"/>
    <w:rsid w:val="00B23EC4"/>
    <w:rsid w:val="00B35DA2"/>
    <w:rsid w:val="00B77080"/>
    <w:rsid w:val="00BD10E0"/>
    <w:rsid w:val="00BE0066"/>
    <w:rsid w:val="00BF1B45"/>
    <w:rsid w:val="00C013CE"/>
    <w:rsid w:val="00C43014"/>
    <w:rsid w:val="00C57ACD"/>
    <w:rsid w:val="00CB0654"/>
    <w:rsid w:val="00CB3615"/>
    <w:rsid w:val="00CD78AE"/>
    <w:rsid w:val="00D44277"/>
    <w:rsid w:val="00D820B9"/>
    <w:rsid w:val="00D846C3"/>
    <w:rsid w:val="00DB740D"/>
    <w:rsid w:val="00DD4E90"/>
    <w:rsid w:val="00DE653E"/>
    <w:rsid w:val="00E16C7F"/>
    <w:rsid w:val="00E23820"/>
    <w:rsid w:val="00E65BF2"/>
    <w:rsid w:val="00E866E9"/>
    <w:rsid w:val="00EA0BA8"/>
    <w:rsid w:val="00EA3000"/>
    <w:rsid w:val="00EB3AE9"/>
    <w:rsid w:val="00EC2FA2"/>
    <w:rsid w:val="00ED1652"/>
    <w:rsid w:val="00ED1E2A"/>
    <w:rsid w:val="00EE0CF0"/>
    <w:rsid w:val="00F34D92"/>
    <w:rsid w:val="00F41204"/>
    <w:rsid w:val="00FD4830"/>
    <w:rsid w:val="021D34AE"/>
    <w:rsid w:val="03886894"/>
    <w:rsid w:val="040D3015"/>
    <w:rsid w:val="04D74A36"/>
    <w:rsid w:val="050246A7"/>
    <w:rsid w:val="06420522"/>
    <w:rsid w:val="075C35E2"/>
    <w:rsid w:val="07A715C4"/>
    <w:rsid w:val="07F537BE"/>
    <w:rsid w:val="08040D90"/>
    <w:rsid w:val="09293C1C"/>
    <w:rsid w:val="0B3010BA"/>
    <w:rsid w:val="0B642CE9"/>
    <w:rsid w:val="0B732CEA"/>
    <w:rsid w:val="0B8C422C"/>
    <w:rsid w:val="0BAE757D"/>
    <w:rsid w:val="0C5F4BC1"/>
    <w:rsid w:val="0C6F257F"/>
    <w:rsid w:val="0D492212"/>
    <w:rsid w:val="0D592931"/>
    <w:rsid w:val="0E141B26"/>
    <w:rsid w:val="0E774B37"/>
    <w:rsid w:val="0F156FF2"/>
    <w:rsid w:val="0F916572"/>
    <w:rsid w:val="105C0433"/>
    <w:rsid w:val="123D05AB"/>
    <w:rsid w:val="12EE078C"/>
    <w:rsid w:val="13857CA0"/>
    <w:rsid w:val="14030067"/>
    <w:rsid w:val="14795A57"/>
    <w:rsid w:val="155A3AD6"/>
    <w:rsid w:val="158150F1"/>
    <w:rsid w:val="16565924"/>
    <w:rsid w:val="16DB77CE"/>
    <w:rsid w:val="16FB751D"/>
    <w:rsid w:val="18115FA7"/>
    <w:rsid w:val="18CD3816"/>
    <w:rsid w:val="19633274"/>
    <w:rsid w:val="1AF52E92"/>
    <w:rsid w:val="1B687579"/>
    <w:rsid w:val="1B8E228E"/>
    <w:rsid w:val="1C7865F4"/>
    <w:rsid w:val="1D2815CA"/>
    <w:rsid w:val="1D2D2E81"/>
    <w:rsid w:val="1D2E3365"/>
    <w:rsid w:val="1E6B720A"/>
    <w:rsid w:val="1EF86EC7"/>
    <w:rsid w:val="1FBC1B1D"/>
    <w:rsid w:val="20287628"/>
    <w:rsid w:val="203749B0"/>
    <w:rsid w:val="20D65FDF"/>
    <w:rsid w:val="21BB3A7E"/>
    <w:rsid w:val="21FF50C2"/>
    <w:rsid w:val="222E39F2"/>
    <w:rsid w:val="224C2CC3"/>
    <w:rsid w:val="22E22B91"/>
    <w:rsid w:val="27070CA1"/>
    <w:rsid w:val="270F3FF9"/>
    <w:rsid w:val="271E6FA9"/>
    <w:rsid w:val="28077B81"/>
    <w:rsid w:val="28321D4D"/>
    <w:rsid w:val="293F3BD0"/>
    <w:rsid w:val="2A344B97"/>
    <w:rsid w:val="2ADB5CCE"/>
    <w:rsid w:val="2B3247EE"/>
    <w:rsid w:val="2BF437BD"/>
    <w:rsid w:val="2CAC08A7"/>
    <w:rsid w:val="2D941861"/>
    <w:rsid w:val="2DA41B2C"/>
    <w:rsid w:val="2DB11966"/>
    <w:rsid w:val="2E505C0F"/>
    <w:rsid w:val="2E8452CD"/>
    <w:rsid w:val="2ED44778"/>
    <w:rsid w:val="309D4424"/>
    <w:rsid w:val="31C808B4"/>
    <w:rsid w:val="33EC42A6"/>
    <w:rsid w:val="34181C02"/>
    <w:rsid w:val="3423303B"/>
    <w:rsid w:val="35B17B91"/>
    <w:rsid w:val="35BD7BAA"/>
    <w:rsid w:val="38106BE9"/>
    <w:rsid w:val="387C16D5"/>
    <w:rsid w:val="3B6F4DCA"/>
    <w:rsid w:val="3C13751A"/>
    <w:rsid w:val="3C2B6D87"/>
    <w:rsid w:val="3C2D6367"/>
    <w:rsid w:val="3EC66A70"/>
    <w:rsid w:val="406E2D1D"/>
    <w:rsid w:val="40F84A00"/>
    <w:rsid w:val="412874F2"/>
    <w:rsid w:val="415215C9"/>
    <w:rsid w:val="42955FAB"/>
    <w:rsid w:val="42994A08"/>
    <w:rsid w:val="43707776"/>
    <w:rsid w:val="45975B2F"/>
    <w:rsid w:val="46A55988"/>
    <w:rsid w:val="47D91D8D"/>
    <w:rsid w:val="48EA42C6"/>
    <w:rsid w:val="496F022F"/>
    <w:rsid w:val="4970155D"/>
    <w:rsid w:val="49A62DA4"/>
    <w:rsid w:val="4A3930F3"/>
    <w:rsid w:val="4AED7BC5"/>
    <w:rsid w:val="4C3E42DF"/>
    <w:rsid w:val="4CC052C7"/>
    <w:rsid w:val="4D155616"/>
    <w:rsid w:val="4DDD0570"/>
    <w:rsid w:val="4DFC79FB"/>
    <w:rsid w:val="4E3450A1"/>
    <w:rsid w:val="4E4F4B24"/>
    <w:rsid w:val="4ECF7A46"/>
    <w:rsid w:val="50897E60"/>
    <w:rsid w:val="50D5061B"/>
    <w:rsid w:val="519A3A0B"/>
    <w:rsid w:val="52640910"/>
    <w:rsid w:val="52944E16"/>
    <w:rsid w:val="532479B4"/>
    <w:rsid w:val="54CA6783"/>
    <w:rsid w:val="54ED2B20"/>
    <w:rsid w:val="552C6CE7"/>
    <w:rsid w:val="57A74DE0"/>
    <w:rsid w:val="57B1418D"/>
    <w:rsid w:val="57D367F9"/>
    <w:rsid w:val="57F2715C"/>
    <w:rsid w:val="584F3B55"/>
    <w:rsid w:val="595D1A5F"/>
    <w:rsid w:val="5A0E2EF6"/>
    <w:rsid w:val="5AA62E48"/>
    <w:rsid w:val="5B433E2C"/>
    <w:rsid w:val="5B8B0992"/>
    <w:rsid w:val="5BC20118"/>
    <w:rsid w:val="5C9B1B86"/>
    <w:rsid w:val="5D755C5D"/>
    <w:rsid w:val="5E140461"/>
    <w:rsid w:val="5F44375C"/>
    <w:rsid w:val="5FA82319"/>
    <w:rsid w:val="600E201D"/>
    <w:rsid w:val="60190F6D"/>
    <w:rsid w:val="602F210D"/>
    <w:rsid w:val="611D6D37"/>
    <w:rsid w:val="61865E2A"/>
    <w:rsid w:val="61BF5F91"/>
    <w:rsid w:val="61C56B56"/>
    <w:rsid w:val="61D71704"/>
    <w:rsid w:val="6214341C"/>
    <w:rsid w:val="62AB64C0"/>
    <w:rsid w:val="62B341DC"/>
    <w:rsid w:val="63C92918"/>
    <w:rsid w:val="64623876"/>
    <w:rsid w:val="64A53C67"/>
    <w:rsid w:val="64B12E90"/>
    <w:rsid w:val="64FE2BB3"/>
    <w:rsid w:val="656C5B97"/>
    <w:rsid w:val="65F56CEC"/>
    <w:rsid w:val="65FE2E3E"/>
    <w:rsid w:val="662750D1"/>
    <w:rsid w:val="679B2764"/>
    <w:rsid w:val="679F2A2E"/>
    <w:rsid w:val="67EC4D0C"/>
    <w:rsid w:val="67F44AC4"/>
    <w:rsid w:val="67FB1A94"/>
    <w:rsid w:val="684014B1"/>
    <w:rsid w:val="68DE65B8"/>
    <w:rsid w:val="69CE37CD"/>
    <w:rsid w:val="6B217DBD"/>
    <w:rsid w:val="6B3E788E"/>
    <w:rsid w:val="6BF2253C"/>
    <w:rsid w:val="6C123CD9"/>
    <w:rsid w:val="6C303DC2"/>
    <w:rsid w:val="6C466C05"/>
    <w:rsid w:val="6D3A4132"/>
    <w:rsid w:val="6E6935BC"/>
    <w:rsid w:val="6EE23B3E"/>
    <w:rsid w:val="6F653D83"/>
    <w:rsid w:val="704F4517"/>
    <w:rsid w:val="70730722"/>
    <w:rsid w:val="70C25921"/>
    <w:rsid w:val="710B35D9"/>
    <w:rsid w:val="72807126"/>
    <w:rsid w:val="72DC2F85"/>
    <w:rsid w:val="751A5716"/>
    <w:rsid w:val="754E7067"/>
    <w:rsid w:val="7620086F"/>
    <w:rsid w:val="76714C77"/>
    <w:rsid w:val="76A81460"/>
    <w:rsid w:val="7852034C"/>
    <w:rsid w:val="78A8232B"/>
    <w:rsid w:val="79497752"/>
    <w:rsid w:val="795A0C9B"/>
    <w:rsid w:val="79A13C0A"/>
    <w:rsid w:val="79C964C0"/>
    <w:rsid w:val="79E2472F"/>
    <w:rsid w:val="7A235449"/>
    <w:rsid w:val="7A7E5C42"/>
    <w:rsid w:val="7A8A28F0"/>
    <w:rsid w:val="7A8A7445"/>
    <w:rsid w:val="7A9A5207"/>
    <w:rsid w:val="7B91123C"/>
    <w:rsid w:val="7BC745A4"/>
    <w:rsid w:val="7D2232B3"/>
    <w:rsid w:val="7D444201"/>
    <w:rsid w:val="7DCE3739"/>
    <w:rsid w:val="7E447146"/>
    <w:rsid w:val="7EB11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66"/>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59"/>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60"/>
    <w:autoRedefine/>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61"/>
    <w:autoRedefine/>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75"/>
    <w:autoRedefine/>
    <w:unhideWhenUsed/>
    <w:qFormat/>
    <w:uiPriority w:val="9"/>
    <w:pPr>
      <w:keepNext/>
      <w:keepLines/>
      <w:spacing w:before="100" w:after="100"/>
      <w:ind w:left="454"/>
      <w:jc w:val="left"/>
      <w:outlineLvl w:val="4"/>
    </w:pPr>
    <w:rPr>
      <w:rFonts w:ascii="Times New Roman" w:hAnsi="Times New Roman" w:eastAsia="方正仿宋_GBK"/>
      <w:b/>
      <w:bCs/>
      <w:sz w:val="24"/>
      <w:szCs w:val="21"/>
    </w:rPr>
  </w:style>
  <w:style w:type="paragraph" w:styleId="8">
    <w:name w:val="heading 6"/>
    <w:basedOn w:val="1"/>
    <w:next w:val="1"/>
    <w:link w:val="76"/>
    <w:autoRedefine/>
    <w:unhideWhenUsed/>
    <w:qFormat/>
    <w:uiPriority w:val="9"/>
    <w:pPr>
      <w:keepNext/>
      <w:keepLines/>
      <w:spacing w:before="240" w:after="64" w:line="320" w:lineRule="auto"/>
      <w:ind w:left="567"/>
      <w:jc w:val="left"/>
      <w:outlineLvl w:val="5"/>
    </w:pPr>
    <w:rPr>
      <w:rFonts w:asciiTheme="majorHAnsi" w:hAnsiTheme="majorHAnsi" w:eastAsiaTheme="majorEastAsia" w:cstheme="majorBidi"/>
      <w:b/>
      <w:bCs/>
      <w:sz w:val="32"/>
      <w:szCs w:val="24"/>
    </w:rPr>
  </w:style>
  <w:style w:type="paragraph" w:styleId="9">
    <w:name w:val="heading 7"/>
    <w:basedOn w:val="1"/>
    <w:next w:val="1"/>
    <w:link w:val="77"/>
    <w:autoRedefine/>
    <w:unhideWhenUsed/>
    <w:qFormat/>
    <w:uiPriority w:val="9"/>
    <w:pPr>
      <w:keepNext/>
      <w:keepLines/>
      <w:numPr>
        <w:ilvl w:val="6"/>
        <w:numId w:val="1"/>
      </w:numPr>
      <w:spacing w:before="240" w:after="64" w:line="320" w:lineRule="auto"/>
      <w:ind w:firstLine="0"/>
      <w:jc w:val="left"/>
      <w:outlineLvl w:val="6"/>
    </w:pPr>
    <w:rPr>
      <w:rFonts w:ascii="Times New Roman" w:hAnsi="Times New Roman" w:eastAsia="方正仿宋_GBK"/>
      <w:b/>
      <w:bCs/>
      <w:sz w:val="32"/>
      <w:szCs w:val="24"/>
    </w:rPr>
  </w:style>
  <w:style w:type="paragraph" w:styleId="10">
    <w:name w:val="heading 8"/>
    <w:basedOn w:val="1"/>
    <w:next w:val="1"/>
    <w:link w:val="78"/>
    <w:autoRedefine/>
    <w:unhideWhenUsed/>
    <w:qFormat/>
    <w:uiPriority w:val="9"/>
    <w:pPr>
      <w:keepNext/>
      <w:keepLines/>
      <w:numPr>
        <w:ilvl w:val="7"/>
        <w:numId w:val="1"/>
      </w:numPr>
      <w:spacing w:before="240" w:after="64" w:line="320" w:lineRule="auto"/>
      <w:ind w:firstLine="0"/>
      <w:jc w:val="left"/>
      <w:outlineLvl w:val="7"/>
    </w:pPr>
    <w:rPr>
      <w:rFonts w:asciiTheme="majorHAnsi" w:hAnsiTheme="majorHAnsi" w:eastAsiaTheme="majorEastAsia" w:cstheme="majorBidi"/>
      <w:sz w:val="32"/>
      <w:szCs w:val="24"/>
    </w:rPr>
  </w:style>
  <w:style w:type="paragraph" w:styleId="11">
    <w:name w:val="heading 9"/>
    <w:basedOn w:val="1"/>
    <w:next w:val="1"/>
    <w:link w:val="79"/>
    <w:autoRedefine/>
    <w:unhideWhenUsed/>
    <w:qFormat/>
    <w:uiPriority w:val="9"/>
    <w:pPr>
      <w:keepNext/>
      <w:keepLines/>
      <w:numPr>
        <w:ilvl w:val="8"/>
        <w:numId w:val="1"/>
      </w:numPr>
      <w:spacing w:before="240" w:after="64" w:line="320" w:lineRule="auto"/>
      <w:ind w:firstLine="0"/>
      <w:jc w:val="left"/>
      <w:outlineLvl w:val="8"/>
    </w:pPr>
    <w:rPr>
      <w:rFonts w:asciiTheme="majorHAnsi" w:hAnsiTheme="majorHAnsi" w:eastAsiaTheme="majorEastAsia" w:cstheme="majorBidi"/>
      <w:sz w:val="32"/>
      <w:szCs w:val="21"/>
    </w:rPr>
  </w:style>
  <w:style w:type="character" w:default="1" w:styleId="48">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link w:val="69"/>
    <w:autoRedefine/>
    <w:unhideWhenUsed/>
    <w:qFormat/>
    <w:uiPriority w:val="99"/>
    <w:pPr>
      <w:spacing w:after="120"/>
    </w:pPr>
  </w:style>
  <w:style w:type="paragraph" w:styleId="12">
    <w:name w:val="toc 7"/>
    <w:basedOn w:val="1"/>
    <w:next w:val="1"/>
    <w:autoRedefine/>
    <w:qFormat/>
    <w:uiPriority w:val="0"/>
    <w:pPr>
      <w:spacing w:beforeLines="50" w:afterLines="50" w:line="560" w:lineRule="exact"/>
      <w:ind w:left="1440" w:firstLine="200" w:firstLineChars="200"/>
      <w:jc w:val="left"/>
    </w:pPr>
    <w:rPr>
      <w:rFonts w:ascii="Times New Roman" w:hAnsi="Times New Roman" w:eastAsia="方正仿宋_GBK"/>
      <w:sz w:val="18"/>
      <w:szCs w:val="18"/>
    </w:rPr>
  </w:style>
  <w:style w:type="paragraph" w:styleId="13">
    <w:name w:val="Normal Indent"/>
    <w:basedOn w:val="1"/>
    <w:link w:val="118"/>
    <w:autoRedefine/>
    <w:qFormat/>
    <w:uiPriority w:val="0"/>
    <w:pPr>
      <w:spacing w:line="560" w:lineRule="exact"/>
      <w:ind w:firstLine="420" w:firstLineChars="200"/>
      <w:jc w:val="left"/>
    </w:pPr>
    <w:rPr>
      <w:rFonts w:ascii="Times New Roman" w:hAnsi="Times New Roman" w:eastAsia="方正仿宋_GBK"/>
      <w:sz w:val="32"/>
      <w:szCs w:val="20"/>
    </w:rPr>
  </w:style>
  <w:style w:type="paragraph" w:styleId="14">
    <w:name w:val="caption"/>
    <w:basedOn w:val="1"/>
    <w:next w:val="1"/>
    <w:link w:val="271"/>
    <w:autoRedefine/>
    <w:unhideWhenUsed/>
    <w:qFormat/>
    <w:uiPriority w:val="35"/>
    <w:pPr>
      <w:spacing w:line="560" w:lineRule="exact"/>
      <w:ind w:firstLine="200" w:firstLineChars="200"/>
      <w:jc w:val="left"/>
    </w:pPr>
    <w:rPr>
      <w:rFonts w:eastAsia="黑体" w:asciiTheme="majorHAnsi" w:hAnsiTheme="majorHAnsi" w:cstheme="majorBidi"/>
      <w:sz w:val="20"/>
      <w:szCs w:val="20"/>
    </w:rPr>
  </w:style>
  <w:style w:type="paragraph" w:styleId="15">
    <w:name w:val="Document Map"/>
    <w:basedOn w:val="1"/>
    <w:link w:val="80"/>
    <w:autoRedefine/>
    <w:qFormat/>
    <w:uiPriority w:val="0"/>
    <w:pPr>
      <w:shd w:val="clear" w:color="auto" w:fill="000080"/>
      <w:spacing w:beforeLines="50" w:afterLines="50" w:line="560" w:lineRule="exact"/>
      <w:ind w:firstLine="200" w:firstLineChars="200"/>
      <w:jc w:val="left"/>
    </w:pPr>
    <w:rPr>
      <w:rFonts w:ascii="Times New Roman" w:hAnsi="Times New Roman" w:eastAsia="方正仿宋_GBK"/>
      <w:sz w:val="32"/>
      <w:szCs w:val="21"/>
    </w:rPr>
  </w:style>
  <w:style w:type="paragraph" w:styleId="16">
    <w:name w:val="annotation text"/>
    <w:basedOn w:val="1"/>
    <w:link w:val="81"/>
    <w:autoRedefine/>
    <w:unhideWhenUsed/>
    <w:qFormat/>
    <w:uiPriority w:val="99"/>
    <w:pPr>
      <w:spacing w:line="560" w:lineRule="exact"/>
      <w:ind w:firstLine="200" w:firstLineChars="200"/>
      <w:jc w:val="left"/>
    </w:pPr>
    <w:rPr>
      <w:rFonts w:ascii="Times New Roman" w:hAnsi="Times New Roman" w:eastAsia="方正仿宋_GBK"/>
      <w:sz w:val="32"/>
      <w:szCs w:val="21"/>
    </w:rPr>
  </w:style>
  <w:style w:type="paragraph" w:styleId="17">
    <w:name w:val="Body Text Indent"/>
    <w:basedOn w:val="1"/>
    <w:link w:val="62"/>
    <w:autoRedefine/>
    <w:qFormat/>
    <w:uiPriority w:val="0"/>
    <w:pPr>
      <w:spacing w:line="360" w:lineRule="auto"/>
      <w:ind w:firstLine="570"/>
    </w:pPr>
    <w:rPr>
      <w:rFonts w:ascii="Calibri" w:hAnsi="Calibri" w:eastAsia="宋体" w:cs="Times New Roman"/>
      <w:szCs w:val="24"/>
    </w:rPr>
  </w:style>
  <w:style w:type="paragraph" w:styleId="18">
    <w:name w:val="toc 5"/>
    <w:basedOn w:val="1"/>
    <w:next w:val="1"/>
    <w:autoRedefine/>
    <w:qFormat/>
    <w:uiPriority w:val="0"/>
    <w:pPr>
      <w:spacing w:beforeLines="50" w:afterLines="50" w:line="560" w:lineRule="exact"/>
      <w:ind w:left="960" w:firstLine="200" w:firstLineChars="200"/>
      <w:jc w:val="left"/>
    </w:pPr>
    <w:rPr>
      <w:rFonts w:ascii="Times New Roman" w:hAnsi="Times New Roman" w:eastAsia="方正仿宋_GBK"/>
      <w:sz w:val="18"/>
      <w:szCs w:val="18"/>
    </w:rPr>
  </w:style>
  <w:style w:type="paragraph" w:styleId="19">
    <w:name w:val="toc 3"/>
    <w:basedOn w:val="1"/>
    <w:next w:val="1"/>
    <w:autoRedefine/>
    <w:unhideWhenUsed/>
    <w:qFormat/>
    <w:uiPriority w:val="39"/>
    <w:pPr>
      <w:spacing w:line="560" w:lineRule="exact"/>
      <w:ind w:left="840" w:leftChars="400" w:firstLine="200" w:firstLineChars="200"/>
      <w:jc w:val="left"/>
    </w:pPr>
    <w:rPr>
      <w:rFonts w:ascii="Times New Roman" w:hAnsi="Times New Roman" w:eastAsia="方正仿宋_GBK"/>
      <w:sz w:val="32"/>
      <w:szCs w:val="21"/>
    </w:rPr>
  </w:style>
  <w:style w:type="paragraph" w:styleId="20">
    <w:name w:val="Plain Text"/>
    <w:basedOn w:val="1"/>
    <w:link w:val="82"/>
    <w:autoRedefine/>
    <w:unhideWhenUsed/>
    <w:qFormat/>
    <w:uiPriority w:val="99"/>
    <w:pPr>
      <w:spacing w:line="560" w:lineRule="exact"/>
      <w:ind w:firstLine="200" w:firstLineChars="200"/>
      <w:jc w:val="left"/>
    </w:pPr>
    <w:rPr>
      <w:rFonts w:ascii="Times New Roman" w:hAnsi="Courier New" w:eastAsia="等线" w:cs="Courier New"/>
      <w:sz w:val="32"/>
      <w:szCs w:val="21"/>
    </w:rPr>
  </w:style>
  <w:style w:type="paragraph" w:styleId="21">
    <w:name w:val="toc 8"/>
    <w:basedOn w:val="1"/>
    <w:next w:val="1"/>
    <w:autoRedefine/>
    <w:qFormat/>
    <w:uiPriority w:val="0"/>
    <w:pPr>
      <w:spacing w:beforeLines="50" w:afterLines="50" w:line="560" w:lineRule="exact"/>
      <w:ind w:left="1680" w:firstLine="200" w:firstLineChars="200"/>
      <w:jc w:val="left"/>
    </w:pPr>
    <w:rPr>
      <w:rFonts w:ascii="Times New Roman" w:hAnsi="Times New Roman" w:eastAsia="方正仿宋_GBK"/>
      <w:sz w:val="18"/>
      <w:szCs w:val="18"/>
    </w:rPr>
  </w:style>
  <w:style w:type="paragraph" w:styleId="22">
    <w:name w:val="Date"/>
    <w:basedOn w:val="1"/>
    <w:next w:val="1"/>
    <w:link w:val="83"/>
    <w:autoRedefine/>
    <w:qFormat/>
    <w:uiPriority w:val="0"/>
    <w:pPr>
      <w:spacing w:beforeLines="50" w:afterLines="50" w:line="560" w:lineRule="exact"/>
      <w:ind w:left="100" w:leftChars="2500" w:firstLine="200" w:firstLineChars="200"/>
      <w:jc w:val="left"/>
    </w:pPr>
    <w:rPr>
      <w:rFonts w:ascii="Times New Roman" w:hAnsi="Times New Roman" w:eastAsia="方正仿宋_GBK"/>
      <w:sz w:val="32"/>
      <w:szCs w:val="21"/>
    </w:rPr>
  </w:style>
  <w:style w:type="paragraph" w:styleId="23">
    <w:name w:val="endnote text"/>
    <w:basedOn w:val="1"/>
    <w:unhideWhenUsed/>
    <w:qFormat/>
    <w:uiPriority w:val="99"/>
    <w:pPr>
      <w:snapToGrid w:val="0"/>
      <w:jc w:val="left"/>
    </w:pPr>
  </w:style>
  <w:style w:type="paragraph" w:styleId="24">
    <w:name w:val="Balloon Text"/>
    <w:basedOn w:val="1"/>
    <w:link w:val="84"/>
    <w:autoRedefine/>
    <w:unhideWhenUsed/>
    <w:qFormat/>
    <w:uiPriority w:val="0"/>
    <w:pPr>
      <w:spacing w:line="560" w:lineRule="exact"/>
      <w:ind w:firstLine="200" w:firstLineChars="200"/>
      <w:jc w:val="left"/>
    </w:pPr>
    <w:rPr>
      <w:rFonts w:ascii="Times New Roman" w:hAnsi="Times New Roman" w:eastAsia="方正仿宋_GBK"/>
      <w:sz w:val="18"/>
      <w:szCs w:val="18"/>
    </w:rPr>
  </w:style>
  <w:style w:type="paragraph" w:styleId="25">
    <w:name w:val="footer"/>
    <w:basedOn w:val="1"/>
    <w:link w:val="56"/>
    <w:autoRedefine/>
    <w:unhideWhenUsed/>
    <w:qFormat/>
    <w:uiPriority w:val="99"/>
    <w:pPr>
      <w:tabs>
        <w:tab w:val="center" w:pos="4153"/>
        <w:tab w:val="right" w:pos="8306"/>
      </w:tabs>
      <w:snapToGrid w:val="0"/>
      <w:jc w:val="left"/>
    </w:pPr>
    <w:rPr>
      <w:sz w:val="18"/>
      <w:szCs w:val="18"/>
    </w:rPr>
  </w:style>
  <w:style w:type="paragraph" w:styleId="26">
    <w:name w:val="header"/>
    <w:basedOn w:val="1"/>
    <w:link w:val="5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unhideWhenUsed/>
    <w:qFormat/>
    <w:uiPriority w:val="39"/>
    <w:pPr>
      <w:spacing w:line="560" w:lineRule="exact"/>
      <w:ind w:firstLine="200" w:firstLineChars="200"/>
      <w:jc w:val="left"/>
    </w:pPr>
    <w:rPr>
      <w:rFonts w:ascii="Times New Roman" w:hAnsi="Times New Roman" w:eastAsia="方正仿宋_GBK"/>
      <w:sz w:val="32"/>
      <w:szCs w:val="21"/>
    </w:rPr>
  </w:style>
  <w:style w:type="paragraph" w:styleId="28">
    <w:name w:val="toc 4"/>
    <w:basedOn w:val="1"/>
    <w:next w:val="1"/>
    <w:autoRedefine/>
    <w:qFormat/>
    <w:uiPriority w:val="0"/>
    <w:pPr>
      <w:spacing w:beforeLines="50" w:afterLines="50" w:line="560" w:lineRule="exact"/>
      <w:ind w:left="720" w:firstLine="200" w:firstLineChars="200"/>
      <w:jc w:val="left"/>
    </w:pPr>
    <w:rPr>
      <w:rFonts w:ascii="Times New Roman" w:hAnsi="Times New Roman" w:eastAsia="方正仿宋_GBK"/>
      <w:sz w:val="18"/>
      <w:szCs w:val="18"/>
    </w:rPr>
  </w:style>
  <w:style w:type="paragraph" w:styleId="29">
    <w:name w:val="index heading"/>
    <w:basedOn w:val="1"/>
    <w:next w:val="30"/>
    <w:autoRedefine/>
    <w:qFormat/>
    <w:uiPriority w:val="0"/>
    <w:pPr>
      <w:spacing w:beforeLines="50" w:line="300" w:lineRule="auto"/>
      <w:ind w:firstLine="200" w:firstLineChars="200"/>
      <w:jc w:val="left"/>
    </w:pPr>
    <w:rPr>
      <w:rFonts w:ascii="Arial" w:hAnsi="Arial" w:eastAsia="方正仿宋_GBK" w:cs="Arial"/>
      <w:b/>
      <w:bCs/>
      <w:sz w:val="32"/>
      <w:szCs w:val="21"/>
    </w:rPr>
  </w:style>
  <w:style w:type="paragraph" w:styleId="30">
    <w:name w:val="index 1"/>
    <w:basedOn w:val="1"/>
    <w:next w:val="1"/>
    <w:autoRedefine/>
    <w:semiHidden/>
    <w:unhideWhenUsed/>
    <w:qFormat/>
    <w:uiPriority w:val="0"/>
  </w:style>
  <w:style w:type="paragraph" w:styleId="31">
    <w:name w:val="Subtitle"/>
    <w:basedOn w:val="1"/>
    <w:next w:val="1"/>
    <w:link w:val="85"/>
    <w:autoRedefine/>
    <w:qFormat/>
    <w:uiPriority w:val="11"/>
    <w:pPr>
      <w:spacing w:before="240" w:after="60" w:line="312" w:lineRule="atLeast"/>
      <w:ind w:firstLine="200" w:firstLineChars="200"/>
      <w:jc w:val="center"/>
      <w:outlineLvl w:val="1"/>
    </w:pPr>
    <w:rPr>
      <w:rFonts w:ascii="Times New Roman" w:hAnsi="Times New Roman" w:eastAsia="方正仿宋_GBK"/>
      <w:b/>
      <w:bCs/>
      <w:kern w:val="28"/>
      <w:sz w:val="32"/>
      <w:szCs w:val="32"/>
    </w:rPr>
  </w:style>
  <w:style w:type="paragraph" w:styleId="32">
    <w:name w:val="List"/>
    <w:basedOn w:val="1"/>
    <w:autoRedefine/>
    <w:qFormat/>
    <w:uiPriority w:val="0"/>
    <w:pPr>
      <w:spacing w:beforeLines="50" w:afterLines="50" w:line="560" w:lineRule="exact"/>
      <w:ind w:left="200" w:hanging="200" w:hangingChars="200"/>
      <w:jc w:val="left"/>
    </w:pPr>
    <w:rPr>
      <w:rFonts w:ascii="Times New Roman" w:hAnsi="Times New Roman" w:eastAsia="方正仿宋_GBK"/>
      <w:sz w:val="32"/>
      <w:szCs w:val="21"/>
    </w:rPr>
  </w:style>
  <w:style w:type="paragraph" w:styleId="33">
    <w:name w:val="footnote text"/>
    <w:basedOn w:val="1"/>
    <w:link w:val="86"/>
    <w:autoRedefine/>
    <w:semiHidden/>
    <w:qFormat/>
    <w:uiPriority w:val="0"/>
    <w:pPr>
      <w:snapToGrid w:val="0"/>
      <w:spacing w:beforeLines="50" w:afterLines="50" w:line="560" w:lineRule="exact"/>
      <w:ind w:firstLine="200" w:firstLineChars="200"/>
      <w:jc w:val="left"/>
    </w:pPr>
    <w:rPr>
      <w:rFonts w:ascii="Times New Roman" w:hAnsi="Times New Roman" w:eastAsia="方正仿宋_GBK"/>
      <w:sz w:val="18"/>
      <w:szCs w:val="18"/>
    </w:rPr>
  </w:style>
  <w:style w:type="paragraph" w:styleId="34">
    <w:name w:val="toc 6"/>
    <w:basedOn w:val="1"/>
    <w:next w:val="1"/>
    <w:autoRedefine/>
    <w:qFormat/>
    <w:uiPriority w:val="0"/>
    <w:pPr>
      <w:spacing w:beforeLines="50" w:afterLines="50" w:line="560" w:lineRule="exact"/>
      <w:ind w:left="1200" w:firstLine="200" w:firstLineChars="200"/>
      <w:jc w:val="left"/>
    </w:pPr>
    <w:rPr>
      <w:rFonts w:ascii="Times New Roman" w:hAnsi="Times New Roman" w:eastAsia="方正仿宋_GBK"/>
      <w:sz w:val="18"/>
      <w:szCs w:val="18"/>
    </w:rPr>
  </w:style>
  <w:style w:type="paragraph" w:styleId="35">
    <w:name w:val="toc 2"/>
    <w:basedOn w:val="1"/>
    <w:next w:val="1"/>
    <w:autoRedefine/>
    <w:unhideWhenUsed/>
    <w:qFormat/>
    <w:uiPriority w:val="39"/>
    <w:pPr>
      <w:spacing w:line="560" w:lineRule="exact"/>
      <w:ind w:left="420" w:leftChars="200" w:firstLine="200" w:firstLineChars="200"/>
      <w:jc w:val="left"/>
    </w:pPr>
    <w:rPr>
      <w:rFonts w:ascii="Times New Roman" w:hAnsi="Times New Roman" w:eastAsia="方正仿宋_GBK"/>
      <w:sz w:val="32"/>
      <w:szCs w:val="21"/>
    </w:rPr>
  </w:style>
  <w:style w:type="paragraph" w:styleId="36">
    <w:name w:val="toc 9"/>
    <w:basedOn w:val="1"/>
    <w:next w:val="1"/>
    <w:autoRedefine/>
    <w:qFormat/>
    <w:uiPriority w:val="0"/>
    <w:pPr>
      <w:spacing w:beforeLines="50" w:afterLines="50" w:line="560" w:lineRule="exact"/>
      <w:ind w:left="1920" w:firstLine="200" w:firstLineChars="200"/>
      <w:jc w:val="left"/>
    </w:pPr>
    <w:rPr>
      <w:rFonts w:ascii="Times New Roman" w:hAnsi="Times New Roman" w:eastAsia="方正仿宋_GBK"/>
      <w:sz w:val="18"/>
      <w:szCs w:val="18"/>
    </w:rPr>
  </w:style>
  <w:style w:type="paragraph" w:styleId="37">
    <w:name w:val="Body Text 2"/>
    <w:basedOn w:val="1"/>
    <w:autoRedefine/>
    <w:qFormat/>
    <w:uiPriority w:val="0"/>
    <w:pPr>
      <w:adjustRightInd w:val="0"/>
      <w:snapToGrid w:val="0"/>
      <w:spacing w:after="120" w:line="480" w:lineRule="auto"/>
    </w:pPr>
    <w:rPr>
      <w:sz w:val="24"/>
    </w:rPr>
  </w:style>
  <w:style w:type="paragraph" w:styleId="38">
    <w:name w:val="HTML Preformatted"/>
    <w:basedOn w:val="1"/>
    <w:link w:val="87"/>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200" w:firstLineChars="200"/>
      <w:jc w:val="left"/>
    </w:pPr>
    <w:rPr>
      <w:rFonts w:ascii="Courier New" w:hAnsi="Courier New" w:eastAsia="方正仿宋_GBK" w:cs="Times New Roman"/>
      <w:kern w:val="0"/>
      <w:sz w:val="20"/>
      <w:szCs w:val="20"/>
    </w:rPr>
  </w:style>
  <w:style w:type="paragraph" w:styleId="39">
    <w:name w:val="Normal (Web)"/>
    <w:basedOn w:val="1"/>
    <w:autoRedefine/>
    <w:unhideWhenUsed/>
    <w:qFormat/>
    <w:uiPriority w:val="0"/>
    <w:pPr>
      <w:widowControl/>
      <w:spacing w:before="100" w:beforeAutospacing="1" w:after="100" w:afterAutospacing="1"/>
      <w:jc w:val="left"/>
    </w:pPr>
    <w:rPr>
      <w:rFonts w:ascii="Times New Roman" w:hAnsi="Times New Roman" w:eastAsia="方正仿宋_GBK"/>
      <w:kern w:val="0"/>
      <w:sz w:val="32"/>
      <w:szCs w:val="24"/>
    </w:rPr>
  </w:style>
  <w:style w:type="paragraph" w:styleId="40">
    <w:name w:val="Title"/>
    <w:basedOn w:val="1"/>
    <w:next w:val="1"/>
    <w:link w:val="58"/>
    <w:autoRedefine/>
    <w:qFormat/>
    <w:uiPriority w:val="10"/>
    <w:pPr>
      <w:spacing w:before="240" w:after="60"/>
      <w:jc w:val="center"/>
      <w:outlineLvl w:val="0"/>
    </w:pPr>
    <w:rPr>
      <w:rFonts w:asciiTheme="majorHAnsi" w:hAnsiTheme="majorHAnsi" w:eastAsiaTheme="majorEastAsia" w:cstheme="majorBidi"/>
      <w:b/>
      <w:bCs/>
      <w:sz w:val="32"/>
      <w:szCs w:val="32"/>
    </w:rPr>
  </w:style>
  <w:style w:type="paragraph" w:styleId="41">
    <w:name w:val="annotation subject"/>
    <w:basedOn w:val="16"/>
    <w:next w:val="16"/>
    <w:link w:val="88"/>
    <w:autoRedefine/>
    <w:unhideWhenUsed/>
    <w:qFormat/>
    <w:uiPriority w:val="99"/>
    <w:rPr>
      <w:b/>
      <w:bCs/>
    </w:rPr>
  </w:style>
  <w:style w:type="paragraph" w:styleId="42">
    <w:name w:val="Body Text First Indent"/>
    <w:basedOn w:val="2"/>
    <w:link w:val="89"/>
    <w:autoRedefine/>
    <w:qFormat/>
    <w:uiPriority w:val="0"/>
    <w:pPr>
      <w:snapToGrid w:val="0"/>
      <w:spacing w:after="0" w:line="560" w:lineRule="exact"/>
      <w:ind w:firstLine="420" w:firstLineChars="100"/>
    </w:pPr>
    <w:rPr>
      <w:rFonts w:ascii="Times New Roman" w:hAnsi="Times New Roman" w:eastAsia="方正仿宋_GBK"/>
      <w:sz w:val="28"/>
      <w:szCs w:val="21"/>
    </w:rPr>
  </w:style>
  <w:style w:type="table" w:styleId="44">
    <w:name w:val="Table Grid"/>
    <w:basedOn w:val="43"/>
    <w:autoRedefine/>
    <w:qFormat/>
    <w:uiPriority w:val="59"/>
    <w:rPr>
      <w:rFonts w:asciiTheme="minorHAnsi" w:hAnsiTheme="minorHAnsi" w:eastAsiaTheme="minorEastAsia" w:cstheme="minorBid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5">
    <w:name w:val="Light Shading"/>
    <w:basedOn w:val="43"/>
    <w:autoRedefine/>
    <w:qFormat/>
    <w:uiPriority w:val="60"/>
    <w:rPr>
      <w:rFonts w:asciiTheme="minorHAnsi" w:hAnsiTheme="minorHAnsi" w:eastAsiaTheme="minorEastAsia" w:cstheme="minorBidi"/>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6">
    <w:name w:val="Light Shading Accent 2"/>
    <w:basedOn w:val="43"/>
    <w:autoRedefine/>
    <w:qFormat/>
    <w:uiPriority w:val="60"/>
    <w:rPr>
      <w:rFonts w:asciiTheme="minorHAnsi" w:hAnsiTheme="minorHAnsi" w:eastAsiaTheme="minorEastAsia" w:cstheme="minorBidi"/>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47">
    <w:name w:val="Light List Accent 3"/>
    <w:basedOn w:val="43"/>
    <w:autoRedefine/>
    <w:qFormat/>
    <w:uiPriority w:val="61"/>
    <w:rPr>
      <w:rFonts w:asciiTheme="minorHAnsi" w:hAnsiTheme="minorHAnsi" w:eastAsiaTheme="minorEastAsia" w:cstheme="minorBidi"/>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character" w:styleId="49">
    <w:name w:val="Strong"/>
    <w:basedOn w:val="48"/>
    <w:autoRedefine/>
    <w:qFormat/>
    <w:uiPriority w:val="22"/>
    <w:rPr>
      <w:b/>
      <w:bCs/>
    </w:rPr>
  </w:style>
  <w:style w:type="character" w:styleId="50">
    <w:name w:val="page number"/>
    <w:basedOn w:val="48"/>
    <w:autoRedefine/>
    <w:qFormat/>
    <w:uiPriority w:val="0"/>
  </w:style>
  <w:style w:type="character" w:styleId="51">
    <w:name w:val="FollowedHyperlink"/>
    <w:basedOn w:val="48"/>
    <w:autoRedefine/>
    <w:unhideWhenUsed/>
    <w:qFormat/>
    <w:uiPriority w:val="99"/>
    <w:rPr>
      <w:color w:val="800080"/>
      <w:u w:val="single"/>
    </w:rPr>
  </w:style>
  <w:style w:type="character" w:styleId="52">
    <w:name w:val="Emphasis"/>
    <w:basedOn w:val="48"/>
    <w:autoRedefine/>
    <w:qFormat/>
    <w:uiPriority w:val="20"/>
    <w:rPr>
      <w:i/>
    </w:rPr>
  </w:style>
  <w:style w:type="character" w:styleId="53">
    <w:name w:val="Hyperlink"/>
    <w:basedOn w:val="48"/>
    <w:autoRedefine/>
    <w:unhideWhenUsed/>
    <w:qFormat/>
    <w:uiPriority w:val="99"/>
    <w:rPr>
      <w:color w:val="0563C1" w:themeColor="hyperlink"/>
      <w:u w:val="single"/>
      <w14:textFill>
        <w14:solidFill>
          <w14:schemeClr w14:val="hlink"/>
        </w14:solidFill>
      </w14:textFill>
    </w:rPr>
  </w:style>
  <w:style w:type="character" w:styleId="54">
    <w:name w:val="annotation reference"/>
    <w:autoRedefine/>
    <w:unhideWhenUsed/>
    <w:qFormat/>
    <w:uiPriority w:val="99"/>
    <w:rPr>
      <w:sz w:val="21"/>
      <w:szCs w:val="21"/>
    </w:rPr>
  </w:style>
  <w:style w:type="character" w:customStyle="1" w:styleId="55">
    <w:name w:val="页眉 字符"/>
    <w:basedOn w:val="48"/>
    <w:link w:val="26"/>
    <w:autoRedefine/>
    <w:qFormat/>
    <w:uiPriority w:val="99"/>
    <w:rPr>
      <w:sz w:val="18"/>
      <w:szCs w:val="18"/>
    </w:rPr>
  </w:style>
  <w:style w:type="character" w:customStyle="1" w:styleId="56">
    <w:name w:val="页脚 字符"/>
    <w:basedOn w:val="48"/>
    <w:link w:val="25"/>
    <w:autoRedefine/>
    <w:qFormat/>
    <w:uiPriority w:val="99"/>
    <w:rPr>
      <w:sz w:val="18"/>
      <w:szCs w:val="18"/>
    </w:rPr>
  </w:style>
  <w:style w:type="paragraph" w:styleId="57">
    <w:name w:val="List Paragraph"/>
    <w:basedOn w:val="1"/>
    <w:autoRedefine/>
    <w:qFormat/>
    <w:uiPriority w:val="34"/>
    <w:pPr>
      <w:ind w:firstLine="420" w:firstLineChars="200"/>
    </w:pPr>
  </w:style>
  <w:style w:type="character" w:customStyle="1" w:styleId="58">
    <w:name w:val="标题 字符"/>
    <w:basedOn w:val="48"/>
    <w:link w:val="40"/>
    <w:autoRedefine/>
    <w:qFormat/>
    <w:uiPriority w:val="10"/>
    <w:rPr>
      <w:rFonts w:asciiTheme="majorHAnsi" w:hAnsiTheme="majorHAnsi" w:eastAsiaTheme="majorEastAsia" w:cstheme="majorBidi"/>
      <w:b/>
      <w:bCs/>
      <w:sz w:val="32"/>
      <w:szCs w:val="32"/>
    </w:rPr>
  </w:style>
  <w:style w:type="character" w:customStyle="1" w:styleId="59">
    <w:name w:val="标题 2 字符"/>
    <w:basedOn w:val="48"/>
    <w:link w:val="4"/>
    <w:autoRedefine/>
    <w:qFormat/>
    <w:uiPriority w:val="9"/>
    <w:rPr>
      <w:rFonts w:asciiTheme="majorHAnsi" w:hAnsiTheme="majorHAnsi" w:eastAsiaTheme="majorEastAsia" w:cstheme="majorBidi"/>
      <w:b/>
      <w:bCs/>
      <w:sz w:val="32"/>
      <w:szCs w:val="32"/>
    </w:rPr>
  </w:style>
  <w:style w:type="character" w:customStyle="1" w:styleId="60">
    <w:name w:val="标题 3 字符"/>
    <w:basedOn w:val="48"/>
    <w:link w:val="5"/>
    <w:autoRedefine/>
    <w:qFormat/>
    <w:uiPriority w:val="9"/>
    <w:rPr>
      <w:b/>
      <w:bCs/>
      <w:sz w:val="32"/>
      <w:szCs w:val="32"/>
    </w:rPr>
  </w:style>
  <w:style w:type="character" w:customStyle="1" w:styleId="61">
    <w:name w:val="标题 4 字符"/>
    <w:basedOn w:val="48"/>
    <w:link w:val="6"/>
    <w:autoRedefine/>
    <w:qFormat/>
    <w:uiPriority w:val="9"/>
    <w:rPr>
      <w:rFonts w:asciiTheme="majorHAnsi" w:hAnsiTheme="majorHAnsi" w:eastAsiaTheme="majorEastAsia" w:cstheme="majorBidi"/>
      <w:b/>
      <w:bCs/>
      <w:sz w:val="28"/>
      <w:szCs w:val="28"/>
    </w:rPr>
  </w:style>
  <w:style w:type="character" w:customStyle="1" w:styleId="62">
    <w:name w:val="正文文本缩进 字符"/>
    <w:basedOn w:val="48"/>
    <w:link w:val="17"/>
    <w:autoRedefine/>
    <w:qFormat/>
    <w:uiPriority w:val="0"/>
    <w:rPr>
      <w:rFonts w:ascii="Calibri" w:hAnsi="Calibri" w:eastAsia="宋体" w:cs="Times New Roman"/>
      <w:szCs w:val="24"/>
    </w:rPr>
  </w:style>
  <w:style w:type="paragraph" w:customStyle="1" w:styleId="63">
    <w:name w:val="CEC封面标题"/>
    <w:basedOn w:val="1"/>
    <w:link w:val="65"/>
    <w:autoRedefine/>
    <w:qFormat/>
    <w:uiPriority w:val="0"/>
    <w:pPr>
      <w:spacing w:before="120" w:after="120" w:line="360" w:lineRule="auto"/>
      <w:jc w:val="center"/>
    </w:pPr>
    <w:rPr>
      <w:rFonts w:ascii="Times New Roman" w:hAnsi="Times New Roman" w:eastAsia="方正仿宋_GBK"/>
      <w:b/>
      <w:sz w:val="72"/>
      <w:szCs w:val="24"/>
    </w:rPr>
  </w:style>
  <w:style w:type="paragraph" w:customStyle="1" w:styleId="64">
    <w:name w:val="CEC封面信息"/>
    <w:next w:val="1"/>
    <w:autoRedefine/>
    <w:qFormat/>
    <w:uiPriority w:val="0"/>
    <w:pPr>
      <w:framePr w:hSpace="180" w:wrap="around" w:vAnchor="page" w:hAnchor="margin" w:y="1291"/>
      <w:spacing w:line="360" w:lineRule="auto"/>
      <w:jc w:val="center"/>
    </w:pPr>
    <w:rPr>
      <w:rFonts w:ascii="Times New Roman" w:hAnsi="Times New Roman" w:eastAsia="宋体" w:cs="宋体"/>
      <w:kern w:val="2"/>
      <w:sz w:val="32"/>
      <w:szCs w:val="28"/>
      <w:lang w:val="en-US" w:eastAsia="zh-CN" w:bidi="ar-SA"/>
    </w:rPr>
  </w:style>
  <w:style w:type="character" w:customStyle="1" w:styleId="65">
    <w:name w:val="CEC封面标题 字符"/>
    <w:basedOn w:val="48"/>
    <w:link w:val="63"/>
    <w:autoRedefine/>
    <w:qFormat/>
    <w:uiPriority w:val="0"/>
    <w:rPr>
      <w:rFonts w:eastAsia="方正仿宋_GBK" w:cstheme="minorBidi"/>
      <w:b/>
      <w:kern w:val="2"/>
      <w:sz w:val="72"/>
      <w:szCs w:val="24"/>
    </w:rPr>
  </w:style>
  <w:style w:type="character" w:customStyle="1" w:styleId="66">
    <w:name w:val="标题 1 字符"/>
    <w:basedOn w:val="48"/>
    <w:link w:val="3"/>
    <w:autoRedefine/>
    <w:qFormat/>
    <w:uiPriority w:val="9"/>
    <w:rPr>
      <w:rFonts w:asciiTheme="minorHAnsi" w:hAnsiTheme="minorHAnsi" w:eastAsiaTheme="minorEastAsia" w:cstheme="minorBidi"/>
      <w:b/>
      <w:bCs/>
      <w:kern w:val="44"/>
      <w:sz w:val="44"/>
      <w:szCs w:val="44"/>
    </w:rPr>
  </w:style>
  <w:style w:type="paragraph" w:customStyle="1" w:styleId="67">
    <w:name w:val="hua 表格"/>
    <w:link w:val="68"/>
    <w:autoRedefine/>
    <w:qFormat/>
    <w:uiPriority w:val="0"/>
    <w:pPr>
      <w:adjustRightInd w:val="0"/>
      <w:snapToGrid w:val="0"/>
      <w:contextualSpacing/>
      <w:textAlignment w:val="center"/>
    </w:pPr>
    <w:rPr>
      <w:rFonts w:ascii="宋体" w:hAnsi="宋体" w:eastAsia="方正小标宋_GBK" w:cs="宋体"/>
      <w:kern w:val="2"/>
      <w:sz w:val="24"/>
      <w:szCs w:val="18"/>
      <w:lang w:val="en-US" w:eastAsia="zh-CN" w:bidi="ar-SA"/>
    </w:rPr>
  </w:style>
  <w:style w:type="character" w:customStyle="1" w:styleId="68">
    <w:name w:val="hua 表格 Char"/>
    <w:basedOn w:val="48"/>
    <w:link w:val="67"/>
    <w:autoRedefine/>
    <w:qFormat/>
    <w:uiPriority w:val="0"/>
    <w:rPr>
      <w:rFonts w:ascii="宋体" w:hAnsi="宋体" w:eastAsia="方正小标宋_GBK" w:cs="宋体"/>
      <w:kern w:val="2"/>
      <w:sz w:val="24"/>
      <w:szCs w:val="18"/>
    </w:rPr>
  </w:style>
  <w:style w:type="character" w:customStyle="1" w:styleId="69">
    <w:name w:val="正文文本 字符"/>
    <w:basedOn w:val="48"/>
    <w:link w:val="2"/>
    <w:autoRedefine/>
    <w:qFormat/>
    <w:uiPriority w:val="99"/>
    <w:rPr>
      <w:rFonts w:asciiTheme="minorHAnsi" w:hAnsiTheme="minorHAnsi" w:eastAsiaTheme="minorEastAsia" w:cstheme="minorBidi"/>
      <w:kern w:val="2"/>
      <w:sz w:val="21"/>
      <w:szCs w:val="22"/>
    </w:rPr>
  </w:style>
  <w:style w:type="paragraph" w:customStyle="1" w:styleId="70">
    <w:name w:val="CEC表格"/>
    <w:link w:val="71"/>
    <w:autoRedefine/>
    <w:qFormat/>
    <w:uiPriority w:val="0"/>
    <w:pPr>
      <w:adjustRightInd w:val="0"/>
      <w:snapToGrid w:val="0"/>
      <w:contextualSpacing/>
      <w:jc w:val="both"/>
      <w:textAlignment w:val="center"/>
    </w:pPr>
    <w:rPr>
      <w:rFonts w:ascii="Times New Roman" w:hAnsi="Times New Roman" w:eastAsia="宋体" w:cs="宋体"/>
      <w:bCs/>
      <w:kern w:val="2"/>
      <w:sz w:val="21"/>
      <w:szCs w:val="21"/>
      <w:lang w:val="en-US" w:eastAsia="zh-CN" w:bidi="ar-SA"/>
    </w:rPr>
  </w:style>
  <w:style w:type="character" w:customStyle="1" w:styleId="71">
    <w:name w:val="CEC表格 字符"/>
    <w:basedOn w:val="48"/>
    <w:link w:val="70"/>
    <w:autoRedefine/>
    <w:qFormat/>
    <w:uiPriority w:val="0"/>
    <w:rPr>
      <w:rFonts w:cs="宋体"/>
      <w:bCs/>
      <w:kern w:val="2"/>
      <w:sz w:val="21"/>
      <w:szCs w:val="21"/>
    </w:rPr>
  </w:style>
  <w:style w:type="paragraph" w:customStyle="1" w:styleId="72">
    <w:name w:val="CEC表标题行"/>
    <w:basedOn w:val="70"/>
    <w:link w:val="73"/>
    <w:autoRedefine/>
    <w:qFormat/>
    <w:uiPriority w:val="0"/>
    <w:pPr>
      <w:jc w:val="center"/>
    </w:pPr>
    <w:rPr>
      <w:b/>
    </w:rPr>
  </w:style>
  <w:style w:type="character" w:customStyle="1" w:styleId="73">
    <w:name w:val="CEC表标题行 字符"/>
    <w:basedOn w:val="71"/>
    <w:link w:val="72"/>
    <w:autoRedefine/>
    <w:qFormat/>
    <w:uiPriority w:val="0"/>
    <w:rPr>
      <w:rFonts w:cs="宋体"/>
      <w:b/>
      <w:kern w:val="2"/>
      <w:sz w:val="21"/>
      <w:szCs w:val="21"/>
    </w:rPr>
  </w:style>
  <w:style w:type="paragraph" w:customStyle="1" w:styleId="74">
    <w:name w:val="列表段落3"/>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character" w:customStyle="1" w:styleId="75">
    <w:name w:val="标题 5 字符"/>
    <w:basedOn w:val="48"/>
    <w:link w:val="7"/>
    <w:autoRedefine/>
    <w:qFormat/>
    <w:uiPriority w:val="9"/>
    <w:rPr>
      <w:rFonts w:eastAsia="方正仿宋_GBK" w:cstheme="minorBidi"/>
      <w:b/>
      <w:bCs/>
      <w:kern w:val="2"/>
      <w:sz w:val="24"/>
      <w:szCs w:val="21"/>
    </w:rPr>
  </w:style>
  <w:style w:type="character" w:customStyle="1" w:styleId="76">
    <w:name w:val="标题 6 字符"/>
    <w:basedOn w:val="48"/>
    <w:link w:val="8"/>
    <w:autoRedefine/>
    <w:qFormat/>
    <w:uiPriority w:val="9"/>
    <w:rPr>
      <w:rFonts w:asciiTheme="majorHAnsi" w:hAnsiTheme="majorHAnsi" w:eastAsiaTheme="majorEastAsia" w:cstheme="majorBidi"/>
      <w:b/>
      <w:bCs/>
      <w:kern w:val="2"/>
      <w:sz w:val="32"/>
      <w:szCs w:val="24"/>
    </w:rPr>
  </w:style>
  <w:style w:type="character" w:customStyle="1" w:styleId="77">
    <w:name w:val="标题 7 字符"/>
    <w:basedOn w:val="48"/>
    <w:link w:val="9"/>
    <w:autoRedefine/>
    <w:qFormat/>
    <w:uiPriority w:val="9"/>
    <w:rPr>
      <w:rFonts w:eastAsia="方正仿宋_GBK" w:cstheme="minorBidi"/>
      <w:b/>
      <w:bCs/>
      <w:kern w:val="2"/>
      <w:sz w:val="32"/>
      <w:szCs w:val="24"/>
    </w:rPr>
  </w:style>
  <w:style w:type="character" w:customStyle="1" w:styleId="78">
    <w:name w:val="标题 8 字符"/>
    <w:basedOn w:val="48"/>
    <w:link w:val="10"/>
    <w:autoRedefine/>
    <w:qFormat/>
    <w:uiPriority w:val="9"/>
    <w:rPr>
      <w:rFonts w:asciiTheme="majorHAnsi" w:hAnsiTheme="majorHAnsi" w:eastAsiaTheme="majorEastAsia" w:cstheme="majorBidi"/>
      <w:kern w:val="2"/>
      <w:sz w:val="32"/>
      <w:szCs w:val="24"/>
    </w:rPr>
  </w:style>
  <w:style w:type="character" w:customStyle="1" w:styleId="79">
    <w:name w:val="标题 9 字符"/>
    <w:basedOn w:val="48"/>
    <w:link w:val="11"/>
    <w:autoRedefine/>
    <w:qFormat/>
    <w:uiPriority w:val="9"/>
    <w:rPr>
      <w:rFonts w:asciiTheme="majorHAnsi" w:hAnsiTheme="majorHAnsi" w:eastAsiaTheme="majorEastAsia" w:cstheme="majorBidi"/>
      <w:kern w:val="2"/>
      <w:sz w:val="32"/>
      <w:szCs w:val="21"/>
    </w:rPr>
  </w:style>
  <w:style w:type="character" w:customStyle="1" w:styleId="80">
    <w:name w:val="文档结构图 字符"/>
    <w:basedOn w:val="48"/>
    <w:link w:val="15"/>
    <w:autoRedefine/>
    <w:qFormat/>
    <w:uiPriority w:val="0"/>
    <w:rPr>
      <w:rFonts w:eastAsia="方正仿宋_GBK" w:cstheme="minorBidi"/>
      <w:kern w:val="2"/>
      <w:sz w:val="32"/>
      <w:szCs w:val="21"/>
      <w:shd w:val="clear" w:color="auto" w:fill="000080"/>
    </w:rPr>
  </w:style>
  <w:style w:type="character" w:customStyle="1" w:styleId="81">
    <w:name w:val="批注文字 字符"/>
    <w:basedOn w:val="48"/>
    <w:link w:val="16"/>
    <w:autoRedefine/>
    <w:qFormat/>
    <w:uiPriority w:val="99"/>
    <w:rPr>
      <w:rFonts w:eastAsia="方正仿宋_GBK" w:cstheme="minorBidi"/>
      <w:kern w:val="2"/>
      <w:sz w:val="32"/>
      <w:szCs w:val="21"/>
    </w:rPr>
  </w:style>
  <w:style w:type="character" w:customStyle="1" w:styleId="82">
    <w:name w:val="纯文本 字符"/>
    <w:basedOn w:val="48"/>
    <w:link w:val="20"/>
    <w:autoRedefine/>
    <w:qFormat/>
    <w:uiPriority w:val="99"/>
    <w:rPr>
      <w:rFonts w:hAnsi="Courier New" w:eastAsia="等线" w:cs="Courier New"/>
      <w:kern w:val="2"/>
      <w:sz w:val="32"/>
      <w:szCs w:val="21"/>
    </w:rPr>
  </w:style>
  <w:style w:type="character" w:customStyle="1" w:styleId="83">
    <w:name w:val="日期 字符"/>
    <w:basedOn w:val="48"/>
    <w:link w:val="22"/>
    <w:autoRedefine/>
    <w:qFormat/>
    <w:uiPriority w:val="0"/>
    <w:rPr>
      <w:rFonts w:eastAsia="方正仿宋_GBK" w:cstheme="minorBidi"/>
      <w:kern w:val="2"/>
      <w:sz w:val="32"/>
      <w:szCs w:val="21"/>
    </w:rPr>
  </w:style>
  <w:style w:type="character" w:customStyle="1" w:styleId="84">
    <w:name w:val="批注框文本 字符"/>
    <w:basedOn w:val="48"/>
    <w:link w:val="24"/>
    <w:autoRedefine/>
    <w:qFormat/>
    <w:uiPriority w:val="0"/>
    <w:rPr>
      <w:rFonts w:eastAsia="方正仿宋_GBK" w:cstheme="minorBidi"/>
      <w:kern w:val="2"/>
      <w:sz w:val="18"/>
      <w:szCs w:val="18"/>
    </w:rPr>
  </w:style>
  <w:style w:type="character" w:customStyle="1" w:styleId="85">
    <w:name w:val="副标题 字符"/>
    <w:basedOn w:val="48"/>
    <w:link w:val="31"/>
    <w:autoRedefine/>
    <w:qFormat/>
    <w:uiPriority w:val="11"/>
    <w:rPr>
      <w:rFonts w:eastAsia="方正仿宋_GBK" w:cstheme="minorBidi"/>
      <w:b/>
      <w:bCs/>
      <w:kern w:val="28"/>
      <w:sz w:val="32"/>
      <w:szCs w:val="32"/>
    </w:rPr>
  </w:style>
  <w:style w:type="character" w:customStyle="1" w:styleId="86">
    <w:name w:val="脚注文本 字符"/>
    <w:basedOn w:val="48"/>
    <w:link w:val="33"/>
    <w:autoRedefine/>
    <w:semiHidden/>
    <w:qFormat/>
    <w:uiPriority w:val="0"/>
    <w:rPr>
      <w:rFonts w:eastAsia="方正仿宋_GBK" w:cstheme="minorBidi"/>
      <w:kern w:val="2"/>
      <w:sz w:val="18"/>
      <w:szCs w:val="18"/>
    </w:rPr>
  </w:style>
  <w:style w:type="character" w:customStyle="1" w:styleId="87">
    <w:name w:val="HTML 预设格式 字符"/>
    <w:basedOn w:val="48"/>
    <w:link w:val="38"/>
    <w:autoRedefine/>
    <w:qFormat/>
    <w:uiPriority w:val="99"/>
    <w:rPr>
      <w:rFonts w:ascii="Courier New" w:hAnsi="Courier New" w:eastAsia="方正仿宋_GBK"/>
    </w:rPr>
  </w:style>
  <w:style w:type="character" w:customStyle="1" w:styleId="88">
    <w:name w:val="批注主题 字符"/>
    <w:basedOn w:val="81"/>
    <w:link w:val="41"/>
    <w:autoRedefine/>
    <w:qFormat/>
    <w:uiPriority w:val="99"/>
    <w:rPr>
      <w:rFonts w:eastAsia="方正仿宋_GBK" w:cstheme="minorBidi"/>
      <w:b/>
      <w:bCs/>
      <w:kern w:val="2"/>
      <w:sz w:val="32"/>
      <w:szCs w:val="21"/>
    </w:rPr>
  </w:style>
  <w:style w:type="character" w:customStyle="1" w:styleId="89">
    <w:name w:val="正文文本首行缩进 字符"/>
    <w:basedOn w:val="69"/>
    <w:link w:val="42"/>
    <w:autoRedefine/>
    <w:qFormat/>
    <w:uiPriority w:val="0"/>
    <w:rPr>
      <w:rFonts w:eastAsia="方正仿宋_GBK" w:asciiTheme="minorHAnsi" w:hAnsiTheme="minorHAnsi" w:cstheme="minorBidi"/>
      <w:kern w:val="2"/>
      <w:sz w:val="28"/>
      <w:szCs w:val="21"/>
    </w:rPr>
  </w:style>
  <w:style w:type="paragraph" w:customStyle="1" w:styleId="90">
    <w:name w:val="列表段落1"/>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paragraph" w:customStyle="1" w:styleId="91">
    <w:name w:val="章标题"/>
    <w:next w:val="92"/>
    <w:autoRedefine/>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92">
    <w:name w:val="段"/>
    <w:link w:val="95"/>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93">
    <w:name w:val="一级条标题"/>
    <w:next w:val="92"/>
    <w:autoRedefine/>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94">
    <w:name w:val="二级条标题"/>
    <w:basedOn w:val="93"/>
    <w:next w:val="92"/>
    <w:autoRedefine/>
    <w:qFormat/>
    <w:uiPriority w:val="0"/>
    <w:pPr>
      <w:spacing w:before="50" w:after="50"/>
      <w:outlineLvl w:val="3"/>
    </w:pPr>
  </w:style>
  <w:style w:type="character" w:customStyle="1" w:styleId="95">
    <w:name w:val="段 Char"/>
    <w:link w:val="92"/>
    <w:autoRedefine/>
    <w:qFormat/>
    <w:uiPriority w:val="0"/>
    <w:rPr>
      <w:rFonts w:ascii="宋体"/>
      <w:kern w:val="2"/>
      <w:sz w:val="21"/>
      <w:szCs w:val="22"/>
    </w:rPr>
  </w:style>
  <w:style w:type="paragraph" w:customStyle="1" w:styleId="96">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97">
    <w:name w:val="TOC 标题1"/>
    <w:basedOn w:val="3"/>
    <w:next w:val="1"/>
    <w:autoRedefine/>
    <w:unhideWhenUsed/>
    <w:qFormat/>
    <w:uiPriority w:val="39"/>
    <w:pPr>
      <w:pageBreakBefore/>
      <w:spacing w:before="0" w:after="100" w:afterLines="100" w:line="560" w:lineRule="exact"/>
      <w:ind w:firstLine="560" w:firstLineChars="200"/>
      <w:jc w:val="left"/>
      <w:outlineLvl w:val="9"/>
    </w:pPr>
    <w:rPr>
      <w:rFonts w:ascii="Times New Roman" w:hAnsi="Times New Roman" w:eastAsia="方正黑体_GBK"/>
      <w:b w:val="0"/>
      <w:sz w:val="32"/>
    </w:rPr>
  </w:style>
  <w:style w:type="paragraph" w:customStyle="1" w:styleId="98">
    <w:name w:val="hua 1"/>
    <w:link w:val="99"/>
    <w:autoRedefine/>
    <w:qFormat/>
    <w:uiPriority w:val="0"/>
    <w:pPr>
      <w:pageBreakBefore/>
      <w:numPr>
        <w:ilvl w:val="0"/>
        <w:numId w:val="3"/>
      </w:numPr>
      <w:tabs>
        <w:tab w:val="left" w:pos="284"/>
      </w:tabs>
      <w:spacing w:before="100" w:beforeLines="100" w:after="100" w:afterLines="100"/>
      <w:outlineLvl w:val="0"/>
    </w:pPr>
    <w:rPr>
      <w:rFonts w:ascii="宋体" w:hAnsi="宋体" w:eastAsia="宋体" w:cs="宋体"/>
      <w:b/>
      <w:bCs/>
      <w:kern w:val="44"/>
      <w:sz w:val="32"/>
      <w:szCs w:val="32"/>
      <w:lang w:val="en-US" w:eastAsia="zh-CN" w:bidi="ar-SA"/>
    </w:rPr>
  </w:style>
  <w:style w:type="character" w:customStyle="1" w:styleId="99">
    <w:name w:val="hua 1 Char"/>
    <w:basedOn w:val="48"/>
    <w:link w:val="98"/>
    <w:autoRedefine/>
    <w:qFormat/>
    <w:uiPriority w:val="0"/>
    <w:rPr>
      <w:rFonts w:ascii="宋体" w:hAnsi="宋体" w:cs="宋体"/>
      <w:b/>
      <w:bCs/>
      <w:kern w:val="44"/>
      <w:sz w:val="32"/>
      <w:szCs w:val="32"/>
    </w:rPr>
  </w:style>
  <w:style w:type="paragraph" w:customStyle="1" w:styleId="100">
    <w:name w:val="hua 2"/>
    <w:link w:val="181"/>
    <w:autoRedefine/>
    <w:qFormat/>
    <w:uiPriority w:val="0"/>
    <w:pPr>
      <w:numPr>
        <w:ilvl w:val="1"/>
        <w:numId w:val="3"/>
      </w:numPr>
      <w:tabs>
        <w:tab w:val="left" w:pos="0"/>
      </w:tabs>
      <w:adjustRightInd w:val="0"/>
      <w:spacing w:before="100" w:after="100"/>
      <w:outlineLvl w:val="1"/>
    </w:pPr>
    <w:rPr>
      <w:rFonts w:ascii="宋体" w:hAnsi="宋体" w:eastAsia="宋体" w:cs="宋体"/>
      <w:b/>
      <w:bCs/>
      <w:kern w:val="44"/>
      <w:sz w:val="30"/>
      <w:szCs w:val="30"/>
      <w:lang w:val="en-US" w:eastAsia="zh-CN" w:bidi="ar-SA"/>
    </w:rPr>
  </w:style>
  <w:style w:type="character" w:customStyle="1" w:styleId="101">
    <w:name w:val="hua 2 Char"/>
    <w:basedOn w:val="48"/>
    <w:autoRedefine/>
    <w:qFormat/>
    <w:uiPriority w:val="0"/>
    <w:rPr>
      <w:b/>
      <w:bCs/>
      <w:kern w:val="44"/>
      <w:sz w:val="30"/>
      <w:szCs w:val="30"/>
    </w:rPr>
  </w:style>
  <w:style w:type="paragraph" w:customStyle="1" w:styleId="102">
    <w:name w:val="hua 3"/>
    <w:link w:val="182"/>
    <w:autoRedefine/>
    <w:qFormat/>
    <w:uiPriority w:val="0"/>
    <w:pPr>
      <w:keepNext/>
      <w:numPr>
        <w:ilvl w:val="2"/>
        <w:numId w:val="3"/>
      </w:numPr>
      <w:adjustRightInd w:val="0"/>
      <w:spacing w:before="100" w:after="100"/>
      <w:outlineLvl w:val="2"/>
    </w:pPr>
    <w:rPr>
      <w:rFonts w:ascii="宋体" w:hAnsi="宋体" w:eastAsia="宋体" w:cs="宋体"/>
      <w:b/>
      <w:bCs/>
      <w:kern w:val="2"/>
      <w:sz w:val="28"/>
      <w:szCs w:val="28"/>
      <w:lang w:val="en-US" w:eastAsia="zh-CN" w:bidi="ar-SA"/>
    </w:rPr>
  </w:style>
  <w:style w:type="character" w:customStyle="1" w:styleId="103">
    <w:name w:val="hua 3 Char"/>
    <w:basedOn w:val="48"/>
    <w:autoRedefine/>
    <w:qFormat/>
    <w:uiPriority w:val="0"/>
    <w:rPr>
      <w:rFonts w:asciiTheme="minorHAnsi" w:hAnsiTheme="minorHAnsi" w:eastAsiaTheme="minorEastAsia" w:cstheme="minorBidi"/>
      <w:b/>
      <w:bCs/>
      <w:kern w:val="44"/>
      <w:sz w:val="28"/>
      <w:szCs w:val="28"/>
    </w:rPr>
  </w:style>
  <w:style w:type="paragraph" w:customStyle="1" w:styleId="104">
    <w:name w:val="hua 4"/>
    <w:link w:val="183"/>
    <w:autoRedefine/>
    <w:qFormat/>
    <w:uiPriority w:val="0"/>
    <w:pPr>
      <w:keepNext/>
      <w:keepLines/>
      <w:widowControl w:val="0"/>
      <w:numPr>
        <w:ilvl w:val="3"/>
        <w:numId w:val="3"/>
      </w:numPr>
      <w:tabs>
        <w:tab w:val="left" w:pos="993"/>
      </w:tabs>
      <w:spacing w:before="100" w:after="100"/>
      <w:outlineLvl w:val="3"/>
    </w:pPr>
    <w:rPr>
      <w:rFonts w:ascii="宋体" w:hAnsi="Arial" w:eastAsia="宋体" w:cs="宋体"/>
      <w:b/>
      <w:bCs/>
      <w:kern w:val="2"/>
      <w:sz w:val="24"/>
      <w:szCs w:val="18"/>
      <w:lang w:val="en-US" w:eastAsia="zh-CN" w:bidi="ar-SA"/>
    </w:rPr>
  </w:style>
  <w:style w:type="character" w:customStyle="1" w:styleId="105">
    <w:name w:val="hua 4 Char"/>
    <w:basedOn w:val="48"/>
    <w:autoRedefine/>
    <w:qFormat/>
    <w:uiPriority w:val="0"/>
    <w:rPr>
      <w:rFonts w:asciiTheme="minorEastAsia" w:hAnsiTheme="minorEastAsia" w:cstheme="majorBidi"/>
      <w:b/>
      <w:bCs/>
      <w:kern w:val="2"/>
      <w:sz w:val="28"/>
      <w:szCs w:val="28"/>
    </w:rPr>
  </w:style>
  <w:style w:type="paragraph" w:customStyle="1" w:styleId="106">
    <w:name w:val="hua 5"/>
    <w:link w:val="107"/>
    <w:autoRedefine/>
    <w:qFormat/>
    <w:uiPriority w:val="0"/>
    <w:pPr>
      <w:numPr>
        <w:ilvl w:val="4"/>
        <w:numId w:val="3"/>
      </w:numPr>
      <w:tabs>
        <w:tab w:val="left" w:pos="1092"/>
      </w:tabs>
      <w:spacing w:before="100" w:after="100"/>
    </w:pPr>
    <w:rPr>
      <w:rFonts w:eastAsia="宋体" w:cs="宋体" w:asciiTheme="minorEastAsia" w:hAnsiTheme="minorEastAsia"/>
      <w:b/>
      <w:bCs/>
      <w:i/>
      <w:kern w:val="2"/>
      <w:sz w:val="24"/>
      <w:szCs w:val="21"/>
      <w:lang w:val="en-US" w:eastAsia="zh-CN" w:bidi="ar-SA"/>
    </w:rPr>
  </w:style>
  <w:style w:type="character" w:customStyle="1" w:styleId="107">
    <w:name w:val="hua 5 Char"/>
    <w:basedOn w:val="48"/>
    <w:link w:val="106"/>
    <w:autoRedefine/>
    <w:qFormat/>
    <w:uiPriority w:val="0"/>
    <w:rPr>
      <w:rFonts w:cs="宋体" w:asciiTheme="minorEastAsia" w:hAnsiTheme="minorEastAsia"/>
      <w:b/>
      <w:bCs/>
      <w:i/>
      <w:kern w:val="2"/>
      <w:sz w:val="24"/>
      <w:szCs w:val="21"/>
    </w:rPr>
  </w:style>
  <w:style w:type="paragraph" w:customStyle="1" w:styleId="108">
    <w:name w:val="hua 居中"/>
    <w:basedOn w:val="1"/>
    <w:link w:val="109"/>
    <w:autoRedefine/>
    <w:qFormat/>
    <w:uiPriority w:val="0"/>
    <w:pPr>
      <w:spacing w:before="50" w:beforeLines="50" w:after="50" w:afterLines="50" w:line="560" w:lineRule="exact"/>
      <w:ind w:firstLine="200" w:firstLineChars="200"/>
      <w:jc w:val="center"/>
    </w:pPr>
    <w:rPr>
      <w:rFonts w:ascii="Times New Roman" w:hAnsi="Times New Roman" w:eastAsia="方正仿宋_GBK"/>
      <w:sz w:val="24"/>
      <w:szCs w:val="21"/>
    </w:rPr>
  </w:style>
  <w:style w:type="character" w:customStyle="1" w:styleId="109">
    <w:name w:val="hua 居中 Char"/>
    <w:basedOn w:val="48"/>
    <w:link w:val="108"/>
    <w:autoRedefine/>
    <w:qFormat/>
    <w:uiPriority w:val="0"/>
    <w:rPr>
      <w:rFonts w:eastAsia="方正仿宋_GBK" w:cstheme="minorBidi"/>
      <w:kern w:val="2"/>
      <w:sz w:val="24"/>
      <w:szCs w:val="21"/>
    </w:rPr>
  </w:style>
  <w:style w:type="paragraph" w:customStyle="1" w:styleId="110">
    <w:name w:val="hua 要点"/>
    <w:basedOn w:val="67"/>
    <w:link w:val="111"/>
    <w:autoRedefine/>
    <w:qFormat/>
    <w:uiPriority w:val="0"/>
    <w:pPr>
      <w:numPr>
        <w:ilvl w:val="3"/>
        <w:numId w:val="4"/>
      </w:numPr>
      <w:tabs>
        <w:tab w:val="left" w:pos="993"/>
      </w:tabs>
      <w:spacing w:before="240" w:after="240"/>
      <w:ind w:left="567" w:firstLine="0"/>
    </w:pPr>
    <w:rPr>
      <w:b/>
      <w:szCs w:val="21"/>
    </w:rPr>
  </w:style>
  <w:style w:type="character" w:customStyle="1" w:styleId="111">
    <w:name w:val="hua 要点 Char"/>
    <w:basedOn w:val="68"/>
    <w:link w:val="110"/>
    <w:autoRedefine/>
    <w:qFormat/>
    <w:uiPriority w:val="0"/>
    <w:rPr>
      <w:rFonts w:ascii="宋体" w:hAnsi="宋体" w:eastAsia="方正小标宋_GBK" w:cs="宋体"/>
      <w:b/>
      <w:kern w:val="2"/>
      <w:sz w:val="24"/>
      <w:szCs w:val="21"/>
    </w:rPr>
  </w:style>
  <w:style w:type="table" w:customStyle="1" w:styleId="112">
    <w:name w:val="hua 表格1"/>
    <w:basedOn w:val="43"/>
    <w:autoRedefine/>
    <w:qFormat/>
    <w:uiPriority w:val="99"/>
    <w:pPr>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lastRow">
      <w:pPr>
        <w:wordWrap/>
        <w:spacing w:line="240" w:lineRule="auto"/>
        <w:ind w:firstLine="200" w:firstLineChars="200"/>
        <w:jc w:val="right"/>
        <w:outlineLvl w:val="9"/>
      </w:pPr>
    </w:tblStylePr>
  </w:style>
  <w:style w:type="table" w:customStyle="1" w:styleId="113">
    <w:name w:val="样式1"/>
    <w:basedOn w:val="43"/>
    <w:autoRedefine/>
    <w:qFormat/>
    <w:uiPriority w:val="99"/>
    <w:pPr>
      <w:jc w:val="both"/>
    </w:pPr>
    <w:rPr>
      <w:rFonts w:asciiTheme="minorHAnsi" w:hAnsiTheme="minorHAnsi" w:eastAsiaTheme="minorEastAsia" w:cstheme="minorBidi"/>
      <w:sz w:val="18"/>
    </w:rPr>
    <w:tcPr>
      <w:vAlign w:val="center"/>
    </w:tcPr>
  </w:style>
  <w:style w:type="table" w:customStyle="1" w:styleId="114">
    <w:name w:val="hua_table_表居中"/>
    <w:basedOn w:val="43"/>
    <w:autoRedefine/>
    <w:qFormat/>
    <w:uiPriority w:val="99"/>
    <w:rPr>
      <w:rFonts w:asciiTheme="minorHAnsi" w:hAnsiTheme="minorHAnsi" w:eastAsiaTheme="minorEastAsia" w:cstheme="minorBidi"/>
    </w:rPr>
  </w:style>
  <w:style w:type="table" w:customStyle="1" w:styleId="115">
    <w:name w:val="hua_table_标题加粗居中"/>
    <w:basedOn w:val="44"/>
    <w:autoRedefine/>
    <w:qFormat/>
    <w:uiPriority w:val="99"/>
    <w:pPr>
      <w:jc w:val="both"/>
    </w:pPr>
    <w:rPr>
      <w:sz w:val="10"/>
    </w:rPr>
    <w:tcPr>
      <w:shd w:val="clear" w:color="auto" w:fill="auto"/>
    </w:tcPr>
    <w:tblStylePr w:type="firstRow">
      <w:pPr>
        <w:wordWrap/>
        <w:jc w:val="center"/>
      </w:pPr>
      <w:rPr>
        <w:rFonts w:eastAsia="宋体"/>
        <w:b/>
        <w:i w:val="0"/>
        <w:sz w:val="72"/>
      </w:rPr>
    </w:tblStylePr>
    <w:tblStylePr w:type="lastRow">
      <w:pPr>
        <w:wordWrap/>
        <w:spacing w:line="240" w:lineRule="auto"/>
        <w:ind w:firstLine="0" w:firstLineChars="0"/>
      </w:pPr>
      <w:rPr>
        <w:sz w:val="18"/>
      </w:rPr>
    </w:tblStylePr>
  </w:style>
  <w:style w:type="table" w:customStyle="1" w:styleId="116">
    <w:name w:val="hua table"/>
    <w:basedOn w:val="43"/>
    <w:autoRedefine/>
    <w:qFormat/>
    <w:uiPriority w:val="99"/>
    <w:rPr>
      <w:rFonts w:asciiTheme="minorHAnsi" w:hAnsiTheme="minorHAnsi" w:eastAsiaTheme="minorEastAsia" w:cstheme="minorBidi"/>
    </w:rPr>
  </w:style>
  <w:style w:type="table" w:customStyle="1" w:styleId="117">
    <w:name w:val="hua_table_Center"/>
    <w:basedOn w:val="43"/>
    <w:autoRedefine/>
    <w:qFormat/>
    <w:uiPriority w:val="99"/>
    <w:rPr>
      <w:rFonts w:asciiTheme="minorHAnsi" w:hAnsiTheme="minorHAnsi" w:eastAsiaTheme="minorEastAsia" w:cstheme="minorBidi"/>
    </w:rPr>
  </w:style>
  <w:style w:type="character" w:customStyle="1" w:styleId="118">
    <w:name w:val="正文缩进 字符"/>
    <w:link w:val="13"/>
    <w:autoRedefine/>
    <w:qFormat/>
    <w:uiPriority w:val="0"/>
    <w:rPr>
      <w:rFonts w:eastAsia="方正仿宋_GBK" w:cstheme="minorBidi"/>
      <w:kern w:val="2"/>
      <w:sz w:val="32"/>
    </w:rPr>
  </w:style>
  <w:style w:type="paragraph" w:customStyle="1" w:styleId="119">
    <w:name w:val="文档正文"/>
    <w:basedOn w:val="1"/>
    <w:link w:val="120"/>
    <w:autoRedefine/>
    <w:qFormat/>
    <w:uiPriority w:val="0"/>
    <w:pPr>
      <w:adjustRightInd w:val="0"/>
      <w:spacing w:line="480" w:lineRule="atLeast"/>
      <w:ind w:firstLine="567" w:firstLineChars="200"/>
      <w:jc w:val="left"/>
      <w:textAlignment w:val="baseline"/>
    </w:pPr>
    <w:rPr>
      <w:rFonts w:ascii="长城仿宋" w:hAnsi="Times New Roman" w:eastAsia="方正仿宋_GBK"/>
      <w:kern w:val="0"/>
      <w:sz w:val="32"/>
      <w:szCs w:val="20"/>
    </w:rPr>
  </w:style>
  <w:style w:type="character" w:customStyle="1" w:styleId="120">
    <w:name w:val="文档正文 Char"/>
    <w:link w:val="119"/>
    <w:autoRedefine/>
    <w:qFormat/>
    <w:uiPriority w:val="0"/>
    <w:rPr>
      <w:rFonts w:ascii="长城仿宋" w:eastAsia="方正仿宋_GBK" w:cstheme="minorBidi"/>
      <w:sz w:val="32"/>
    </w:rPr>
  </w:style>
  <w:style w:type="paragraph" w:customStyle="1" w:styleId="121">
    <w:name w:val="首行缩进2字符"/>
    <w:basedOn w:val="1"/>
    <w:link w:val="122"/>
    <w:autoRedefine/>
    <w:qFormat/>
    <w:uiPriority w:val="0"/>
    <w:pPr>
      <w:autoSpaceDE w:val="0"/>
      <w:autoSpaceDN w:val="0"/>
      <w:adjustRightInd w:val="0"/>
      <w:spacing w:line="560" w:lineRule="exact"/>
      <w:ind w:firstLine="420" w:firstLineChars="200"/>
      <w:jc w:val="left"/>
    </w:pPr>
    <w:rPr>
      <w:rFonts w:ascii="Times New Roman" w:hAnsi="Times New Roman" w:eastAsia="方正仿宋_GBK"/>
      <w:snapToGrid w:val="0"/>
      <w:kern w:val="0"/>
      <w:sz w:val="32"/>
      <w:szCs w:val="21"/>
    </w:rPr>
  </w:style>
  <w:style w:type="character" w:customStyle="1" w:styleId="122">
    <w:name w:val="首行缩进2字符 Char"/>
    <w:link w:val="121"/>
    <w:autoRedefine/>
    <w:qFormat/>
    <w:uiPriority w:val="0"/>
    <w:rPr>
      <w:rFonts w:eastAsia="方正仿宋_GBK" w:cstheme="minorBidi"/>
      <w:snapToGrid w:val="0"/>
      <w:sz w:val="32"/>
      <w:szCs w:val="21"/>
    </w:rPr>
  </w:style>
  <w:style w:type="character" w:customStyle="1" w:styleId="123">
    <w:name w:val="正文首行缩进 字符"/>
    <w:basedOn w:val="69"/>
    <w:autoRedefine/>
    <w:qFormat/>
    <w:uiPriority w:val="0"/>
    <w:rPr>
      <w:rFonts w:ascii="宋体" w:hAnsi="宋体" w:eastAsia="仿宋" w:cs="宋体"/>
      <w:kern w:val="2"/>
      <w:sz w:val="28"/>
      <w:szCs w:val="28"/>
    </w:rPr>
  </w:style>
  <w:style w:type="paragraph" w:customStyle="1" w:styleId="124">
    <w:name w:val="正文4"/>
    <w:basedOn w:val="1"/>
    <w:autoRedefine/>
    <w:qFormat/>
    <w:uiPriority w:val="0"/>
    <w:pPr>
      <w:spacing w:beforeLines="50" w:afterLines="50" w:line="560" w:lineRule="exact"/>
      <w:ind w:left="425" w:hanging="425" w:firstLineChars="200"/>
      <w:jc w:val="left"/>
    </w:pPr>
    <w:rPr>
      <w:rFonts w:ascii="Segoe UI" w:hAnsi="Times New Roman" w:eastAsia="方正仿宋_GBK" w:cs="Latha"/>
      <w:sz w:val="32"/>
      <w:szCs w:val="21"/>
    </w:rPr>
  </w:style>
  <w:style w:type="paragraph" w:customStyle="1" w:styleId="125">
    <w:name w:val="QWARE正文"/>
    <w:basedOn w:val="17"/>
    <w:autoRedefine/>
    <w:qFormat/>
    <w:uiPriority w:val="0"/>
    <w:pPr>
      <w:spacing w:line="560" w:lineRule="exact"/>
      <w:ind w:firstLine="425" w:firstLineChars="200"/>
      <w:jc w:val="left"/>
    </w:pPr>
    <w:rPr>
      <w:rFonts w:ascii="Arial" w:hAnsi="Arial" w:eastAsia="方正仿宋_GBK" w:cstheme="minorBidi"/>
      <w:sz w:val="32"/>
      <w:szCs w:val="20"/>
    </w:rPr>
  </w:style>
  <w:style w:type="paragraph" w:customStyle="1" w:styleId="126">
    <w:name w:val="正文5"/>
    <w:basedOn w:val="1"/>
    <w:autoRedefine/>
    <w:qFormat/>
    <w:uiPriority w:val="0"/>
    <w:pPr>
      <w:tabs>
        <w:tab w:val="left" w:pos="420"/>
      </w:tabs>
      <w:spacing w:line="560" w:lineRule="exact"/>
      <w:ind w:left="1257" w:leftChars="421" w:hanging="247" w:firstLineChars="200"/>
      <w:jc w:val="left"/>
    </w:pPr>
    <w:rPr>
      <w:rFonts w:ascii="Segoe UI" w:hAnsi="Times New Roman" w:eastAsia="方正仿宋_GBK" w:cs="Latha"/>
      <w:sz w:val="32"/>
      <w:szCs w:val="21"/>
    </w:rPr>
  </w:style>
  <w:style w:type="character" w:customStyle="1" w:styleId="127">
    <w:name w:val="hua正文 字符"/>
    <w:link w:val="128"/>
    <w:autoRedefine/>
    <w:qFormat/>
    <w:locked/>
    <w:uiPriority w:val="0"/>
    <w:rPr>
      <w:rFonts w:ascii="宋体" w:cs="宋体" w:hAnsiTheme="minorEastAsia"/>
      <w:kern w:val="2"/>
      <w:sz w:val="24"/>
      <w:szCs w:val="24"/>
    </w:rPr>
  </w:style>
  <w:style w:type="paragraph" w:customStyle="1" w:styleId="128">
    <w:name w:val="hua正文"/>
    <w:basedOn w:val="1"/>
    <w:link w:val="127"/>
    <w:autoRedefine/>
    <w:qFormat/>
    <w:uiPriority w:val="0"/>
    <w:pPr>
      <w:spacing w:line="560" w:lineRule="exact"/>
      <w:ind w:firstLine="410" w:firstLineChars="171"/>
      <w:jc w:val="left"/>
    </w:pPr>
    <w:rPr>
      <w:rFonts w:ascii="宋体" w:eastAsia="宋体" w:cs="宋体" w:hAnsiTheme="minorEastAsia"/>
      <w:sz w:val="24"/>
      <w:szCs w:val="24"/>
    </w:rPr>
  </w:style>
  <w:style w:type="paragraph" w:customStyle="1" w:styleId="129">
    <w:name w:val="Char"/>
    <w:basedOn w:val="1"/>
    <w:autoRedefine/>
    <w:qFormat/>
    <w:uiPriority w:val="0"/>
    <w:pPr>
      <w:spacing w:line="560" w:lineRule="exact"/>
      <w:ind w:firstLine="200" w:firstLineChars="200"/>
      <w:jc w:val="left"/>
    </w:pPr>
    <w:rPr>
      <w:rFonts w:ascii="Arial" w:hAnsi="Arial" w:eastAsia="方正仿宋_GBK" w:cs="Arial"/>
      <w:sz w:val="32"/>
      <w:szCs w:val="21"/>
    </w:rPr>
  </w:style>
  <w:style w:type="paragraph" w:customStyle="1" w:styleId="130">
    <w:name w:val="Table Text"/>
    <w:link w:val="131"/>
    <w:autoRedefine/>
    <w:qFormat/>
    <w:uiPriority w:val="0"/>
    <w:pPr>
      <w:snapToGrid w:val="0"/>
      <w:spacing w:before="80" w:after="80"/>
    </w:pPr>
    <w:rPr>
      <w:rFonts w:ascii="Arial" w:hAnsi="Arial" w:eastAsia="宋体" w:cs="Times New Roman"/>
      <w:sz w:val="18"/>
      <w:lang w:val="en-US" w:eastAsia="en-US" w:bidi="ar-SA"/>
    </w:rPr>
  </w:style>
  <w:style w:type="character" w:customStyle="1" w:styleId="131">
    <w:name w:val="Table Text Char"/>
    <w:link w:val="130"/>
    <w:autoRedefine/>
    <w:qFormat/>
    <w:uiPriority w:val="0"/>
    <w:rPr>
      <w:rFonts w:ascii="Arial" w:hAnsi="Arial"/>
      <w:sz w:val="18"/>
      <w:lang w:eastAsia="en-US"/>
    </w:rPr>
  </w:style>
  <w:style w:type="paragraph" w:customStyle="1" w:styleId="132">
    <w:name w:val="Table Heading"/>
    <w:link w:val="133"/>
    <w:autoRedefine/>
    <w:qFormat/>
    <w:uiPriority w:val="0"/>
    <w:pPr>
      <w:snapToGrid w:val="0"/>
      <w:jc w:val="center"/>
    </w:pPr>
    <w:rPr>
      <w:rFonts w:ascii="Arial" w:hAnsi="Arial" w:eastAsia="黑体" w:cs="Times New Roman"/>
      <w:sz w:val="18"/>
      <w:lang w:val="en-US" w:eastAsia="zh-CN" w:bidi="ar-SA"/>
    </w:rPr>
  </w:style>
  <w:style w:type="character" w:customStyle="1" w:styleId="133">
    <w:name w:val="Table Heading Char"/>
    <w:link w:val="132"/>
    <w:autoRedefine/>
    <w:qFormat/>
    <w:uiPriority w:val="0"/>
    <w:rPr>
      <w:rFonts w:ascii="Arial" w:hAnsi="Arial" w:eastAsia="黑体"/>
      <w:sz w:val="18"/>
    </w:rPr>
  </w:style>
  <w:style w:type="table" w:customStyle="1" w:styleId="134">
    <w:name w:val="正文中的表格"/>
    <w:basedOn w:val="44"/>
    <w:autoRedefine/>
    <w:qFormat/>
    <w:uiPriority w:val="0"/>
    <w:pPr>
      <w:jc w:val="both"/>
    </w:pPr>
    <w:rPr>
      <w:rFonts w:ascii="Arial" w:hAnsi="Arial" w:eastAsia="宋体" w:cs="Arial"/>
      <w:szCs w:val="18"/>
    </w:rPr>
    <w:tblPr/>
    <w:trPr>
      <w:cantSplit/>
    </w:trPr>
  </w:style>
  <w:style w:type="paragraph" w:customStyle="1" w:styleId="135">
    <w:name w:val="标题目"/>
    <w:basedOn w:val="1"/>
    <w:autoRedefine/>
    <w:qFormat/>
    <w:uiPriority w:val="0"/>
    <w:pPr>
      <w:spacing w:line="300" w:lineRule="auto"/>
      <w:ind w:firstLine="200" w:firstLineChars="200"/>
      <w:jc w:val="center"/>
    </w:pPr>
    <w:rPr>
      <w:rFonts w:ascii="Times New Roman" w:hAnsi="Times New Roman" w:eastAsia="黑体"/>
      <w:sz w:val="32"/>
      <w:szCs w:val="20"/>
    </w:rPr>
  </w:style>
  <w:style w:type="paragraph" w:customStyle="1" w:styleId="136">
    <w:name w:val="默认段落字体 Para Char Char Char Char Char Char Char Char Char1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37">
    <w:name w:val="首行缩进"/>
    <w:basedOn w:val="1"/>
    <w:autoRedefine/>
    <w:qFormat/>
    <w:uiPriority w:val="0"/>
    <w:pPr>
      <w:adjustRightInd w:val="0"/>
      <w:snapToGrid w:val="0"/>
      <w:spacing w:after="120" w:line="495" w:lineRule="atLeast"/>
      <w:ind w:firstLine="425" w:firstLineChars="200"/>
      <w:jc w:val="left"/>
    </w:pPr>
    <w:rPr>
      <w:rFonts w:ascii="Times New Roman" w:hAnsi="Times New Roman" w:eastAsia="楷体"/>
      <w:sz w:val="32"/>
      <w:szCs w:val="20"/>
    </w:rPr>
  </w:style>
  <w:style w:type="paragraph" w:customStyle="1" w:styleId="138">
    <w:name w:val="项目符号 1"/>
    <w:basedOn w:val="13"/>
    <w:autoRedefine/>
    <w:qFormat/>
    <w:uiPriority w:val="0"/>
    <w:pPr>
      <w:tabs>
        <w:tab w:val="left" w:pos="360"/>
      </w:tabs>
      <w:snapToGrid w:val="0"/>
      <w:spacing w:after="120" w:line="500" w:lineRule="atLeast"/>
      <w:ind w:left="360" w:hanging="360"/>
    </w:pPr>
    <w:rPr>
      <w:rFonts w:eastAsia="楷体_GB2312"/>
    </w:rPr>
  </w:style>
  <w:style w:type="paragraph" w:customStyle="1" w:styleId="139">
    <w:name w:val="列表1"/>
    <w:basedOn w:val="32"/>
    <w:autoRedefine/>
    <w:qFormat/>
    <w:uiPriority w:val="0"/>
    <w:pPr>
      <w:widowControl/>
      <w:tabs>
        <w:tab w:val="left" w:pos="480"/>
      </w:tabs>
      <w:spacing w:beforeLines="0" w:afterLines="0"/>
      <w:ind w:left="850" w:hanging="480" w:firstLineChars="0"/>
    </w:pPr>
    <w:rPr>
      <w:szCs w:val="20"/>
    </w:rPr>
  </w:style>
  <w:style w:type="paragraph" w:customStyle="1" w:styleId="140">
    <w:name w:val="my normal"/>
    <w:basedOn w:val="1"/>
    <w:autoRedefine/>
    <w:qFormat/>
    <w:uiPriority w:val="0"/>
    <w:pPr>
      <w:widowControl/>
      <w:spacing w:before="240" w:line="360" w:lineRule="exact"/>
      <w:ind w:firstLine="200" w:firstLineChars="200"/>
      <w:jc w:val="left"/>
    </w:pPr>
    <w:rPr>
      <w:rFonts w:ascii="Arial" w:hAnsi="Arial" w:eastAsia="方正仿宋_GBK"/>
      <w:kern w:val="0"/>
      <w:sz w:val="32"/>
      <w:szCs w:val="20"/>
      <w:lang w:val="en-GB" w:eastAsia="en-US"/>
    </w:rPr>
  </w:style>
  <w:style w:type="paragraph" w:customStyle="1" w:styleId="141">
    <w:name w:val="HTML Body"/>
    <w:autoRedefine/>
    <w:qFormat/>
    <w:uiPriority w:val="0"/>
    <w:rPr>
      <w:rFonts w:ascii="Times New Roman" w:hAnsi="Times New Roman" w:eastAsia="宋体" w:cs="Times New Roman"/>
      <w:snapToGrid w:val="0"/>
      <w:lang w:val="en-GB" w:eastAsia="en-US" w:bidi="ar-SA"/>
    </w:rPr>
  </w:style>
  <w:style w:type="paragraph" w:customStyle="1" w:styleId="142">
    <w:name w:val="表格文字"/>
    <w:basedOn w:val="1"/>
    <w:autoRedefine/>
    <w:qFormat/>
    <w:uiPriority w:val="0"/>
    <w:pPr>
      <w:spacing w:line="560" w:lineRule="exact"/>
      <w:ind w:firstLine="200" w:firstLineChars="200"/>
      <w:jc w:val="left"/>
    </w:pPr>
    <w:rPr>
      <w:rFonts w:ascii="Times New Roman" w:hAnsi="Times New Roman" w:eastAsia="方正仿宋_GBK"/>
      <w:sz w:val="18"/>
      <w:szCs w:val="21"/>
    </w:rPr>
  </w:style>
  <w:style w:type="paragraph" w:customStyle="1" w:styleId="143">
    <w:name w:val="Char Char2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character" w:customStyle="1" w:styleId="144">
    <w:name w:val="themebody1"/>
    <w:autoRedefine/>
    <w:qFormat/>
    <w:uiPriority w:val="0"/>
    <w:rPr>
      <w:color w:val="FFFFFF"/>
    </w:rPr>
  </w:style>
  <w:style w:type="paragraph" w:customStyle="1" w:styleId="145">
    <w:name w:val="默认段落字体 Para Char Char Char Char Char Char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46">
    <w:name w:val="表格题注"/>
    <w:next w:val="1"/>
    <w:autoRedefine/>
    <w:qFormat/>
    <w:uiPriority w:val="0"/>
    <w:pPr>
      <w:keepLines/>
      <w:numPr>
        <w:ilvl w:val="8"/>
        <w:numId w:val="5"/>
      </w:numPr>
      <w:spacing w:beforeLines="100"/>
      <w:jc w:val="center"/>
    </w:pPr>
    <w:rPr>
      <w:rFonts w:ascii="Arial" w:hAnsi="Arial" w:eastAsia="宋体" w:cs="Times New Roman"/>
      <w:sz w:val="18"/>
      <w:szCs w:val="18"/>
      <w:lang w:val="en-US" w:eastAsia="zh-CN" w:bidi="ar-SA"/>
    </w:rPr>
  </w:style>
  <w:style w:type="paragraph" w:customStyle="1" w:styleId="147">
    <w:name w:val="插图题注"/>
    <w:next w:val="1"/>
    <w:autoRedefine/>
    <w:qFormat/>
    <w:uiPriority w:val="0"/>
    <w:pPr>
      <w:numPr>
        <w:ilvl w:val="7"/>
        <w:numId w:val="5"/>
      </w:numPr>
      <w:tabs>
        <w:tab w:val="left" w:pos="3360"/>
      </w:tabs>
      <w:spacing w:after="200" w:afterLines="100"/>
      <w:ind w:left="3360" w:hanging="420"/>
      <w:jc w:val="center"/>
    </w:pPr>
    <w:rPr>
      <w:rFonts w:ascii="Arial" w:hAnsi="Arial" w:eastAsia="宋体" w:cs="Times New Roman"/>
      <w:sz w:val="18"/>
      <w:szCs w:val="18"/>
      <w:lang w:val="en-US" w:eastAsia="zh-CN" w:bidi="ar-SA"/>
    </w:rPr>
  </w:style>
  <w:style w:type="paragraph" w:customStyle="1" w:styleId="148">
    <w:name w:val="Char Char Char"/>
    <w:basedOn w:val="1"/>
    <w:autoRedefine/>
    <w:qFormat/>
    <w:uiPriority w:val="0"/>
    <w:pPr>
      <w:spacing w:line="560" w:lineRule="exact"/>
      <w:ind w:firstLine="200" w:firstLineChars="200"/>
      <w:jc w:val="left"/>
    </w:pPr>
    <w:rPr>
      <w:rFonts w:ascii="Times New Roman" w:hAnsi="Times New Roman" w:eastAsia="方正仿宋_GBK"/>
      <w:sz w:val="32"/>
      <w:szCs w:val="21"/>
    </w:rPr>
  </w:style>
  <w:style w:type="character" w:customStyle="1" w:styleId="149">
    <w:name w:val="style591"/>
    <w:autoRedefine/>
    <w:qFormat/>
    <w:uiPriority w:val="0"/>
    <w:rPr>
      <w:rFonts w:hint="default" w:ascii="Arial" w:hAnsi="Arial" w:cs="Arial"/>
      <w:color w:val="333333"/>
      <w:sz w:val="18"/>
      <w:szCs w:val="18"/>
      <w:u w:val="none"/>
    </w:rPr>
  </w:style>
  <w:style w:type="character" w:customStyle="1" w:styleId="150">
    <w:name w:val="apple-style-span"/>
    <w:basedOn w:val="48"/>
    <w:autoRedefine/>
    <w:qFormat/>
    <w:uiPriority w:val="0"/>
  </w:style>
  <w:style w:type="character" w:customStyle="1" w:styleId="151">
    <w:name w:val="apple-converted-space"/>
    <w:basedOn w:val="48"/>
    <w:autoRedefine/>
    <w:qFormat/>
    <w:uiPriority w:val="0"/>
  </w:style>
  <w:style w:type="character" w:customStyle="1" w:styleId="152">
    <w:name w:val="bold2"/>
    <w:autoRedefine/>
    <w:qFormat/>
    <w:uiPriority w:val="0"/>
    <w:rPr>
      <w:b/>
      <w:bCs/>
    </w:rPr>
  </w:style>
  <w:style w:type="paragraph" w:customStyle="1" w:styleId="153">
    <w:name w:val="Char Char"/>
    <w:basedOn w:val="1"/>
    <w:autoRedefine/>
    <w:qFormat/>
    <w:uiPriority w:val="0"/>
    <w:pPr>
      <w:widowControl/>
      <w:topLinePunct/>
      <w:adjustRightInd w:val="0"/>
      <w:snapToGrid w:val="0"/>
      <w:spacing w:before="160" w:after="160" w:line="240" w:lineRule="atLeast"/>
      <w:ind w:left="1701" w:firstLine="200" w:firstLineChars="200"/>
      <w:jc w:val="left"/>
    </w:pPr>
    <w:rPr>
      <w:rFonts w:ascii="Arial" w:hAnsi="Arial" w:eastAsia="方正仿宋_GBK" w:cs="Arial"/>
      <w:sz w:val="32"/>
      <w:szCs w:val="21"/>
    </w:rPr>
  </w:style>
  <w:style w:type="paragraph" w:customStyle="1" w:styleId="154">
    <w:name w:val="默认段落字体 Para Char"/>
    <w:basedOn w:val="1"/>
    <w:autoRedefine/>
    <w:qFormat/>
    <w:uiPriority w:val="0"/>
    <w:pPr>
      <w:widowControl/>
      <w:topLinePunct/>
      <w:adjustRightInd w:val="0"/>
      <w:snapToGrid w:val="0"/>
      <w:spacing w:before="160" w:after="160" w:line="240" w:lineRule="atLeast"/>
      <w:ind w:left="1701" w:firstLine="200" w:firstLineChars="200"/>
      <w:jc w:val="left"/>
    </w:pPr>
    <w:rPr>
      <w:rFonts w:ascii="Arial" w:hAnsi="Arial" w:eastAsia="方正仿宋_GBK" w:cs="Arial"/>
      <w:sz w:val="32"/>
      <w:szCs w:val="21"/>
    </w:rPr>
  </w:style>
  <w:style w:type="paragraph" w:customStyle="1" w:styleId="155">
    <w:name w:val="Char Char Char Char Char Char"/>
    <w:basedOn w:val="1"/>
    <w:autoRedefine/>
    <w:qFormat/>
    <w:uiPriority w:val="0"/>
    <w:pPr>
      <w:spacing w:line="560" w:lineRule="exact"/>
      <w:ind w:firstLine="200" w:firstLineChars="200"/>
      <w:jc w:val="left"/>
    </w:pPr>
    <w:rPr>
      <w:rFonts w:ascii="Times New Roman" w:hAnsi="Times New Roman" w:eastAsia="方正仿宋_GBK" w:cs="Arial"/>
      <w:sz w:val="32"/>
      <w:szCs w:val="21"/>
    </w:rPr>
  </w:style>
  <w:style w:type="character" w:customStyle="1" w:styleId="156">
    <w:name w:val="正文首行缩进 2 Char Char"/>
    <w:autoRedefine/>
    <w:qFormat/>
    <w:uiPriority w:val="0"/>
    <w:rPr>
      <w:rFonts w:ascii="Arial" w:hAnsi="Arial" w:eastAsia="宋体"/>
      <w:kern w:val="2"/>
      <w:sz w:val="21"/>
      <w:szCs w:val="24"/>
      <w:lang w:val="en-US" w:eastAsia="zh-CN" w:bidi="ar-SA"/>
    </w:rPr>
  </w:style>
  <w:style w:type="character" w:customStyle="1" w:styleId="157">
    <w:name w:val="Table Text Char1"/>
    <w:autoRedefine/>
    <w:qFormat/>
    <w:uiPriority w:val="0"/>
    <w:rPr>
      <w:rFonts w:eastAsia="宋体" w:cs="Arial"/>
      <w:snapToGrid w:val="0"/>
      <w:sz w:val="21"/>
      <w:szCs w:val="21"/>
      <w:lang w:val="en-US" w:eastAsia="zh-CN" w:bidi="ar-SA"/>
    </w:rPr>
  </w:style>
  <w:style w:type="paragraph" w:customStyle="1" w:styleId="158">
    <w:name w:val="默认段落字体 Para Char Char Char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59">
    <w:name w:val="表内容中"/>
    <w:basedOn w:val="1"/>
    <w:autoRedefine/>
    <w:qFormat/>
    <w:uiPriority w:val="0"/>
    <w:pPr>
      <w:spacing w:line="300" w:lineRule="auto"/>
      <w:ind w:firstLine="200" w:firstLineChars="200"/>
      <w:jc w:val="center"/>
    </w:pPr>
    <w:rPr>
      <w:rFonts w:ascii="Times New Roman" w:hAnsi="Times New Roman" w:eastAsia="方正仿宋_GBK"/>
      <w:sz w:val="32"/>
      <w:szCs w:val="20"/>
    </w:rPr>
  </w:style>
  <w:style w:type="paragraph" w:customStyle="1" w:styleId="160">
    <w:name w:val="列表（符号一级）（绿盟科技）"/>
    <w:basedOn w:val="1"/>
    <w:link w:val="164"/>
    <w:autoRedefine/>
    <w:qFormat/>
    <w:uiPriority w:val="0"/>
    <w:pPr>
      <w:widowControl/>
      <w:numPr>
        <w:ilvl w:val="0"/>
        <w:numId w:val="6"/>
      </w:numPr>
      <w:spacing w:line="300" w:lineRule="auto"/>
      <w:ind w:firstLine="0" w:firstLineChars="200"/>
      <w:jc w:val="left"/>
    </w:pPr>
    <w:rPr>
      <w:rFonts w:ascii="Arial" w:hAnsi="Arial" w:eastAsia="方正仿宋_GBK"/>
      <w:kern w:val="0"/>
      <w:sz w:val="32"/>
      <w:szCs w:val="21"/>
    </w:rPr>
  </w:style>
  <w:style w:type="paragraph" w:customStyle="1" w:styleId="161">
    <w:name w:val="正文首行缩进（绿盟科技）"/>
    <w:basedOn w:val="1"/>
    <w:link w:val="163"/>
    <w:autoRedefine/>
    <w:qFormat/>
    <w:uiPriority w:val="0"/>
    <w:pPr>
      <w:widowControl/>
      <w:spacing w:after="50" w:line="300" w:lineRule="auto"/>
      <w:ind w:firstLine="200" w:firstLineChars="200"/>
      <w:jc w:val="left"/>
    </w:pPr>
    <w:rPr>
      <w:rFonts w:ascii="Arial" w:hAnsi="Arial" w:eastAsia="方正仿宋_GBK"/>
      <w:kern w:val="0"/>
      <w:sz w:val="32"/>
      <w:szCs w:val="21"/>
    </w:rPr>
  </w:style>
  <w:style w:type="paragraph" w:customStyle="1" w:styleId="162">
    <w:name w:val="列表（符号二级）（绿盟科技）"/>
    <w:basedOn w:val="160"/>
    <w:autoRedefine/>
    <w:qFormat/>
    <w:uiPriority w:val="0"/>
    <w:pPr>
      <w:numPr>
        <w:ilvl w:val="1"/>
      </w:numPr>
      <w:tabs>
        <w:tab w:val="left" w:pos="720"/>
        <w:tab w:val="left" w:pos="1320"/>
      </w:tabs>
      <w:ind w:left="1320" w:hanging="720"/>
    </w:pPr>
  </w:style>
  <w:style w:type="character" w:customStyle="1" w:styleId="163">
    <w:name w:val="正文首行缩进（绿盟科技） Char"/>
    <w:link w:val="161"/>
    <w:autoRedefine/>
    <w:qFormat/>
    <w:uiPriority w:val="0"/>
    <w:rPr>
      <w:rFonts w:ascii="Arial" w:hAnsi="Arial" w:eastAsia="方正仿宋_GBK" w:cstheme="minorBidi"/>
      <w:sz w:val="32"/>
      <w:szCs w:val="21"/>
    </w:rPr>
  </w:style>
  <w:style w:type="character" w:customStyle="1" w:styleId="164">
    <w:name w:val="列表（符号一级）（绿盟科技） Char"/>
    <w:link w:val="160"/>
    <w:autoRedefine/>
    <w:qFormat/>
    <w:uiPriority w:val="0"/>
    <w:rPr>
      <w:rFonts w:ascii="Arial" w:hAnsi="Arial" w:eastAsia="方正仿宋_GBK" w:cstheme="minorBidi"/>
      <w:sz w:val="32"/>
      <w:szCs w:val="21"/>
    </w:rPr>
  </w:style>
  <w:style w:type="paragraph" w:customStyle="1" w:styleId="165">
    <w:name w:val="正文加粗"/>
    <w:basedOn w:val="1"/>
    <w:link w:val="166"/>
    <w:autoRedefine/>
    <w:qFormat/>
    <w:uiPriority w:val="0"/>
    <w:pPr>
      <w:widowControl/>
      <w:spacing w:line="560" w:lineRule="exact"/>
      <w:ind w:firstLine="200" w:firstLineChars="200"/>
      <w:jc w:val="left"/>
    </w:pPr>
    <w:rPr>
      <w:rFonts w:ascii="Arial" w:hAnsi="Arial" w:eastAsia="方正仿宋_GBK"/>
      <w:b/>
      <w:kern w:val="0"/>
      <w:sz w:val="32"/>
      <w:szCs w:val="20"/>
    </w:rPr>
  </w:style>
  <w:style w:type="character" w:customStyle="1" w:styleId="166">
    <w:name w:val="正文加粗 Char"/>
    <w:link w:val="165"/>
    <w:autoRedefine/>
    <w:qFormat/>
    <w:uiPriority w:val="0"/>
    <w:rPr>
      <w:rFonts w:ascii="Arial" w:hAnsi="Arial" w:eastAsia="方正仿宋_GBK" w:cstheme="minorBidi"/>
      <w:b/>
      <w:sz w:val="32"/>
    </w:rPr>
  </w:style>
  <w:style w:type="paragraph" w:customStyle="1" w:styleId="167">
    <w:name w:val="正文（绿盟科技）"/>
    <w:link w:val="168"/>
    <w:autoRedefine/>
    <w:qFormat/>
    <w:uiPriority w:val="0"/>
    <w:pPr>
      <w:spacing w:line="300" w:lineRule="auto"/>
    </w:pPr>
    <w:rPr>
      <w:rFonts w:ascii="Arial" w:hAnsi="Arial" w:eastAsia="宋体" w:cs="Times New Roman"/>
      <w:sz w:val="21"/>
      <w:szCs w:val="21"/>
      <w:lang w:val="en-US" w:eastAsia="zh-CN" w:bidi="ar-SA"/>
    </w:rPr>
  </w:style>
  <w:style w:type="character" w:customStyle="1" w:styleId="168">
    <w:name w:val="正文（绿盟科技） Char"/>
    <w:link w:val="167"/>
    <w:autoRedefine/>
    <w:qFormat/>
    <w:uiPriority w:val="0"/>
    <w:rPr>
      <w:rFonts w:ascii="Arial" w:hAnsi="Arial"/>
      <w:sz w:val="21"/>
      <w:szCs w:val="21"/>
    </w:rPr>
  </w:style>
  <w:style w:type="paragraph" w:customStyle="1" w:styleId="169">
    <w:name w:val="列出段落1"/>
    <w:basedOn w:val="1"/>
    <w:autoRedefine/>
    <w:qFormat/>
    <w:uiPriority w:val="0"/>
    <w:pPr>
      <w:widowControl/>
      <w:spacing w:line="300" w:lineRule="auto"/>
      <w:ind w:firstLine="420" w:firstLineChars="200"/>
      <w:jc w:val="left"/>
    </w:pPr>
    <w:rPr>
      <w:rFonts w:ascii="Arial" w:hAnsi="Arial" w:eastAsia="方正仿宋_GBK"/>
      <w:kern w:val="0"/>
      <w:sz w:val="18"/>
      <w:szCs w:val="20"/>
    </w:rPr>
  </w:style>
  <w:style w:type="paragraph" w:customStyle="1" w:styleId="170">
    <w:name w:val="列表内容"/>
    <w:basedOn w:val="1"/>
    <w:next w:val="1"/>
    <w:autoRedefine/>
    <w:qFormat/>
    <w:uiPriority w:val="0"/>
    <w:pPr>
      <w:widowControl/>
      <w:numPr>
        <w:ilvl w:val="0"/>
        <w:numId w:val="7"/>
      </w:numPr>
      <w:spacing w:line="560" w:lineRule="exact"/>
      <w:ind w:firstLine="0" w:firstLineChars="200"/>
      <w:jc w:val="left"/>
    </w:pPr>
    <w:rPr>
      <w:rFonts w:ascii="Times New Roman" w:hAnsi="Times New Roman" w:eastAsia="方正仿宋_GBK"/>
      <w:kern w:val="0"/>
      <w:sz w:val="18"/>
      <w:szCs w:val="21"/>
    </w:rPr>
  </w:style>
  <w:style w:type="paragraph" w:customStyle="1" w:styleId="171">
    <w:name w:val="标题 1（绿盟科技）"/>
    <w:basedOn w:val="3"/>
    <w:next w:val="167"/>
    <w:autoRedefine/>
    <w:qFormat/>
    <w:uiPriority w:val="0"/>
    <w:pPr>
      <w:pageBreakBefore/>
      <w:numPr>
        <w:ilvl w:val="0"/>
        <w:numId w:val="8"/>
      </w:numPr>
      <w:pBdr>
        <w:bottom w:val="single" w:color="auto" w:sz="48" w:space="1"/>
      </w:pBdr>
      <w:spacing w:before="600" w:after="100" w:afterLines="100" w:line="576" w:lineRule="auto"/>
      <w:ind w:firstLine="0" w:firstLineChars="200"/>
      <w:jc w:val="left"/>
    </w:pPr>
    <w:rPr>
      <w:rFonts w:ascii="Arial" w:hAnsi="Arial" w:eastAsia="黑体"/>
      <w:b w:val="0"/>
      <w:sz w:val="32"/>
    </w:rPr>
  </w:style>
  <w:style w:type="paragraph" w:customStyle="1" w:styleId="172">
    <w:name w:val="标题 2（绿盟科技）"/>
    <w:basedOn w:val="4"/>
    <w:next w:val="167"/>
    <w:autoRedefine/>
    <w:qFormat/>
    <w:uiPriority w:val="0"/>
    <w:pPr>
      <w:numPr>
        <w:ilvl w:val="1"/>
        <w:numId w:val="8"/>
      </w:numPr>
      <w:spacing w:before="0" w:after="0" w:line="415" w:lineRule="auto"/>
      <w:ind w:firstLineChars="200"/>
      <w:jc w:val="left"/>
    </w:pPr>
    <w:rPr>
      <w:rFonts w:ascii="Times New Roman" w:hAnsi="Times New Roman" w:eastAsia="方正楷体_GBK"/>
      <w:b w:val="0"/>
      <w:bCs w:val="0"/>
    </w:rPr>
  </w:style>
  <w:style w:type="paragraph" w:customStyle="1" w:styleId="173">
    <w:name w:val="标题 3（绿盟科技）"/>
    <w:basedOn w:val="5"/>
    <w:next w:val="167"/>
    <w:autoRedefine/>
    <w:qFormat/>
    <w:uiPriority w:val="0"/>
    <w:pPr>
      <w:numPr>
        <w:ilvl w:val="2"/>
        <w:numId w:val="8"/>
      </w:numPr>
      <w:tabs>
        <w:tab w:val="left" w:pos="960"/>
      </w:tabs>
      <w:spacing w:before="0" w:after="0" w:line="415" w:lineRule="auto"/>
      <w:ind w:firstLineChars="200"/>
      <w:jc w:val="left"/>
    </w:pPr>
    <w:rPr>
      <w:rFonts w:ascii="Arial" w:hAnsi="Arial" w:eastAsia="黑体"/>
      <w:b w:val="0"/>
      <w:bCs w:val="0"/>
      <w:kern w:val="0"/>
      <w:szCs w:val="30"/>
    </w:rPr>
  </w:style>
  <w:style w:type="paragraph" w:customStyle="1" w:styleId="174">
    <w:name w:val="标题 4（绿盟科技）"/>
    <w:basedOn w:val="6"/>
    <w:next w:val="167"/>
    <w:autoRedefine/>
    <w:qFormat/>
    <w:uiPriority w:val="0"/>
    <w:pPr>
      <w:widowControl/>
      <w:numPr>
        <w:ilvl w:val="3"/>
        <w:numId w:val="8"/>
      </w:numPr>
      <w:spacing w:before="0" w:after="156" w:line="560" w:lineRule="exact"/>
      <w:ind w:firstLine="0" w:firstLineChars="200"/>
      <w:jc w:val="left"/>
    </w:pPr>
    <w:rPr>
      <w:rFonts w:ascii="Arial" w:hAnsi="Arial" w:eastAsia="黑体" w:cs="Times New Roman"/>
      <w:b w:val="0"/>
      <w:bCs w:val="0"/>
      <w:kern w:val="0"/>
      <w:sz w:val="32"/>
      <w:szCs w:val="21"/>
    </w:rPr>
  </w:style>
  <w:style w:type="paragraph" w:customStyle="1" w:styleId="175">
    <w:name w:val="标题 5（有编号）（绿盟科技）"/>
    <w:basedOn w:val="1"/>
    <w:next w:val="167"/>
    <w:autoRedefine/>
    <w:qFormat/>
    <w:uiPriority w:val="0"/>
    <w:pPr>
      <w:keepNext/>
      <w:keepLines/>
      <w:numPr>
        <w:ilvl w:val="4"/>
        <w:numId w:val="8"/>
      </w:numPr>
      <w:spacing w:before="280" w:after="156" w:line="377" w:lineRule="auto"/>
      <w:ind w:firstLine="0" w:firstLineChars="200"/>
      <w:jc w:val="left"/>
      <w:outlineLvl w:val="4"/>
    </w:pPr>
    <w:rPr>
      <w:rFonts w:ascii="Arial" w:hAnsi="Arial" w:eastAsia="黑体"/>
      <w:b/>
      <w:kern w:val="0"/>
      <w:sz w:val="32"/>
      <w:szCs w:val="21"/>
    </w:rPr>
  </w:style>
  <w:style w:type="paragraph" w:customStyle="1" w:styleId="176">
    <w:name w:val="标题 6（有编号）（绿盟科技）"/>
    <w:basedOn w:val="1"/>
    <w:next w:val="167"/>
    <w:autoRedefine/>
    <w:qFormat/>
    <w:uiPriority w:val="0"/>
    <w:pPr>
      <w:keepNext/>
      <w:keepLines/>
      <w:numPr>
        <w:ilvl w:val="5"/>
        <w:numId w:val="8"/>
      </w:numPr>
      <w:spacing w:before="240" w:after="64" w:line="319" w:lineRule="auto"/>
      <w:ind w:firstLine="0" w:firstLineChars="200"/>
      <w:jc w:val="left"/>
      <w:outlineLvl w:val="5"/>
    </w:pPr>
    <w:rPr>
      <w:rFonts w:ascii="Arial" w:hAnsi="Arial" w:eastAsia="黑体"/>
      <w:b/>
      <w:kern w:val="0"/>
      <w:sz w:val="32"/>
      <w:szCs w:val="21"/>
    </w:rPr>
  </w:style>
  <w:style w:type="paragraph" w:customStyle="1" w:styleId="177">
    <w:name w:val="插图标注（绿盟科技）"/>
    <w:next w:val="167"/>
    <w:autoRedefine/>
    <w:qFormat/>
    <w:uiPriority w:val="0"/>
    <w:pPr>
      <w:numPr>
        <w:ilvl w:val="6"/>
        <w:numId w:val="8"/>
      </w:numPr>
      <w:spacing w:after="156"/>
      <w:jc w:val="center"/>
    </w:pPr>
    <w:rPr>
      <w:rFonts w:ascii="Arial" w:hAnsi="Arial" w:eastAsia="宋体" w:cs="Arial"/>
      <w:sz w:val="21"/>
      <w:szCs w:val="21"/>
      <w:lang w:val="en-US" w:eastAsia="zh-CN" w:bidi="ar-SA"/>
    </w:rPr>
  </w:style>
  <w:style w:type="paragraph" w:customStyle="1" w:styleId="178">
    <w:name w:val="表格标注（绿盟科技）"/>
    <w:basedOn w:val="177"/>
    <w:next w:val="167"/>
    <w:autoRedefine/>
    <w:qFormat/>
    <w:uiPriority w:val="0"/>
    <w:pPr>
      <w:numPr>
        <w:ilvl w:val="7"/>
      </w:numPr>
    </w:pPr>
  </w:style>
  <w:style w:type="paragraph" w:customStyle="1" w:styleId="179">
    <w:name w:val="列出段落2"/>
    <w:basedOn w:val="1"/>
    <w:autoRedefine/>
    <w:qFormat/>
    <w:uiPriority w:val="34"/>
    <w:pPr>
      <w:spacing w:line="560" w:lineRule="exact"/>
      <w:ind w:firstLine="420" w:firstLineChars="200"/>
      <w:jc w:val="left"/>
    </w:pPr>
    <w:rPr>
      <w:rFonts w:ascii="Times New Roman" w:hAnsi="Times New Roman" w:eastAsia="方正仿宋_GBK"/>
      <w:sz w:val="32"/>
      <w:szCs w:val="21"/>
    </w:rPr>
  </w:style>
  <w:style w:type="character" w:customStyle="1" w:styleId="180">
    <w:name w:val="批注文字 字符1"/>
    <w:basedOn w:val="48"/>
    <w:autoRedefine/>
    <w:qFormat/>
    <w:uiPriority w:val="99"/>
    <w:rPr>
      <w:rFonts w:ascii="宋体" w:hAnsi="宋体" w:cs="宋体"/>
      <w:kern w:val="2"/>
      <w:sz w:val="28"/>
      <w:szCs w:val="28"/>
    </w:rPr>
  </w:style>
  <w:style w:type="character" w:customStyle="1" w:styleId="181">
    <w:name w:val="hua 2 字符1"/>
    <w:basedOn w:val="48"/>
    <w:link w:val="100"/>
    <w:autoRedefine/>
    <w:qFormat/>
    <w:uiPriority w:val="0"/>
    <w:rPr>
      <w:rFonts w:ascii="宋体" w:hAnsi="宋体" w:cs="宋体"/>
      <w:b/>
      <w:bCs/>
      <w:kern w:val="44"/>
      <w:sz w:val="30"/>
      <w:szCs w:val="30"/>
    </w:rPr>
  </w:style>
  <w:style w:type="character" w:customStyle="1" w:styleId="182">
    <w:name w:val="hua 3 字符"/>
    <w:basedOn w:val="48"/>
    <w:link w:val="102"/>
    <w:autoRedefine/>
    <w:qFormat/>
    <w:uiPriority w:val="0"/>
    <w:rPr>
      <w:rFonts w:ascii="宋体" w:hAnsi="宋体" w:cs="宋体"/>
      <w:b/>
      <w:bCs/>
      <w:kern w:val="2"/>
      <w:sz w:val="28"/>
      <w:szCs w:val="28"/>
    </w:rPr>
  </w:style>
  <w:style w:type="character" w:customStyle="1" w:styleId="183">
    <w:name w:val="hua 4 字符"/>
    <w:basedOn w:val="48"/>
    <w:link w:val="104"/>
    <w:autoRedefine/>
    <w:qFormat/>
    <w:uiPriority w:val="0"/>
    <w:rPr>
      <w:rFonts w:ascii="宋体" w:hAnsi="Arial" w:cs="宋体"/>
      <w:b/>
      <w:bCs/>
      <w:kern w:val="2"/>
      <w:sz w:val="24"/>
      <w:szCs w:val="18"/>
    </w:rPr>
  </w:style>
  <w:style w:type="paragraph" w:customStyle="1" w:styleId="184">
    <w:name w:val="TOC 标题2"/>
    <w:basedOn w:val="3"/>
    <w:next w:val="1"/>
    <w:autoRedefine/>
    <w:unhideWhenUsed/>
    <w:qFormat/>
    <w:uiPriority w:val="39"/>
    <w:pPr>
      <w:pageBreakBefore/>
      <w:widowControl/>
      <w:spacing w:before="480" w:after="0" w:afterLines="100" w:line="276" w:lineRule="auto"/>
      <w:ind w:firstLine="560" w:firstLineChars="200"/>
      <w:jc w:val="left"/>
      <w:outlineLvl w:val="9"/>
    </w:pPr>
    <w:rPr>
      <w:rFonts w:asciiTheme="majorHAnsi" w:hAnsiTheme="majorHAnsi" w:eastAsiaTheme="majorEastAsia" w:cstheme="majorBidi"/>
      <w:b w:val="0"/>
      <w:color w:val="2E75B6" w:themeColor="accent1" w:themeShade="BF"/>
      <w:kern w:val="0"/>
      <w:sz w:val="28"/>
      <w:szCs w:val="28"/>
    </w:rPr>
  </w:style>
  <w:style w:type="paragraph" w:customStyle="1" w:styleId="185">
    <w:name w:val="hua封面标题"/>
    <w:link w:val="186"/>
    <w:autoRedefine/>
    <w:qFormat/>
    <w:uiPriority w:val="0"/>
    <w:pPr>
      <w:spacing w:before="120" w:after="120"/>
      <w:jc w:val="center"/>
    </w:pPr>
    <w:rPr>
      <w:rFonts w:ascii="宋体" w:hAnsi="宋体" w:eastAsia="宋体" w:cs="Times New Roman"/>
      <w:b/>
      <w:kern w:val="2"/>
      <w:sz w:val="84"/>
      <w:szCs w:val="84"/>
      <w:lang w:val="en-US" w:eastAsia="zh-CN" w:bidi="ar-SA"/>
    </w:rPr>
  </w:style>
  <w:style w:type="character" w:customStyle="1" w:styleId="186">
    <w:name w:val="hua封面标题 字符"/>
    <w:basedOn w:val="48"/>
    <w:link w:val="185"/>
    <w:autoRedefine/>
    <w:qFormat/>
    <w:uiPriority w:val="0"/>
    <w:rPr>
      <w:rFonts w:ascii="宋体" w:hAnsi="宋体"/>
      <w:b/>
      <w:kern w:val="2"/>
      <w:sz w:val="84"/>
      <w:szCs w:val="84"/>
    </w:rPr>
  </w:style>
  <w:style w:type="paragraph" w:customStyle="1" w:styleId="187">
    <w:name w:val="hua 封面（单位+时间）"/>
    <w:basedOn w:val="128"/>
    <w:link w:val="188"/>
    <w:autoRedefine/>
    <w:qFormat/>
    <w:uiPriority w:val="0"/>
    <w:pPr>
      <w:spacing w:before="100" w:beforeAutospacing="1" w:after="100" w:afterAutospacing="1"/>
      <w:ind w:left="240" w:leftChars="100" w:right="240" w:rightChars="100" w:firstLine="547"/>
    </w:pPr>
    <w:rPr>
      <w:sz w:val="32"/>
      <w:szCs w:val="32"/>
    </w:rPr>
  </w:style>
  <w:style w:type="character" w:customStyle="1" w:styleId="188">
    <w:name w:val="hua 封面（单位+时间） 字符"/>
    <w:basedOn w:val="127"/>
    <w:link w:val="187"/>
    <w:autoRedefine/>
    <w:qFormat/>
    <w:uiPriority w:val="0"/>
    <w:rPr>
      <w:rFonts w:ascii="宋体" w:cs="宋体" w:hAnsiTheme="minorEastAsia"/>
      <w:kern w:val="2"/>
      <w:sz w:val="32"/>
      <w:szCs w:val="32"/>
    </w:rPr>
  </w:style>
  <w:style w:type="character" w:customStyle="1" w:styleId="189">
    <w:name w:val="未处理的提及1"/>
    <w:basedOn w:val="48"/>
    <w:autoRedefine/>
    <w:unhideWhenUsed/>
    <w:qFormat/>
    <w:uiPriority w:val="99"/>
    <w:rPr>
      <w:color w:val="605E5C"/>
      <w:shd w:val="clear" w:color="auto" w:fill="E1DFDD"/>
    </w:rPr>
  </w:style>
  <w:style w:type="paragraph" w:customStyle="1" w:styleId="190">
    <w:name w:val="hua小标题"/>
    <w:link w:val="192"/>
    <w:autoRedefine/>
    <w:qFormat/>
    <w:uiPriority w:val="0"/>
    <w:pPr>
      <w:keepNext/>
      <w:spacing w:before="240" w:beforeLines="100"/>
      <w:ind w:firstLine="414"/>
    </w:pPr>
    <w:rPr>
      <w:rFonts w:ascii="宋体" w:hAnsi="Arial" w:eastAsia="宋体" w:cs="Arial"/>
      <w:b/>
      <w:bCs/>
      <w:kern w:val="2"/>
      <w:sz w:val="24"/>
      <w:szCs w:val="22"/>
      <w:lang w:val="en-US" w:eastAsia="zh-CN" w:bidi="ar-SA"/>
    </w:rPr>
  </w:style>
  <w:style w:type="paragraph" w:customStyle="1" w:styleId="191">
    <w:name w:val="链接"/>
    <w:basedOn w:val="128"/>
    <w:next w:val="128"/>
    <w:link w:val="194"/>
    <w:autoRedefine/>
    <w:qFormat/>
    <w:uiPriority w:val="0"/>
    <w:rPr>
      <w:color w:val="0070C0"/>
      <w:u w:val="single"/>
    </w:rPr>
  </w:style>
  <w:style w:type="character" w:customStyle="1" w:styleId="192">
    <w:name w:val="hua小标题 字符"/>
    <w:basedOn w:val="127"/>
    <w:link w:val="190"/>
    <w:autoRedefine/>
    <w:qFormat/>
    <w:uiPriority w:val="0"/>
    <w:rPr>
      <w:rFonts w:ascii="宋体" w:hAnsi="Arial" w:cs="Arial"/>
      <w:b/>
      <w:bCs/>
      <w:kern w:val="2"/>
      <w:sz w:val="24"/>
      <w:szCs w:val="22"/>
    </w:rPr>
  </w:style>
  <w:style w:type="character" w:customStyle="1" w:styleId="193">
    <w:name w:val="el-radio__input"/>
    <w:basedOn w:val="48"/>
    <w:autoRedefine/>
    <w:qFormat/>
    <w:uiPriority w:val="0"/>
  </w:style>
  <w:style w:type="character" w:customStyle="1" w:styleId="194">
    <w:name w:val="链接 字符"/>
    <w:basedOn w:val="127"/>
    <w:link w:val="191"/>
    <w:autoRedefine/>
    <w:qFormat/>
    <w:uiPriority w:val="0"/>
    <w:rPr>
      <w:rFonts w:ascii="宋体" w:cs="宋体" w:hAnsiTheme="minorEastAsia"/>
      <w:color w:val="0070C0"/>
      <w:kern w:val="2"/>
      <w:sz w:val="24"/>
      <w:szCs w:val="24"/>
      <w:u w:val="single"/>
    </w:rPr>
  </w:style>
  <w:style w:type="character" w:customStyle="1" w:styleId="195">
    <w:name w:val="el-radio__label"/>
    <w:basedOn w:val="48"/>
    <w:autoRedefine/>
    <w:qFormat/>
    <w:uiPriority w:val="0"/>
  </w:style>
  <w:style w:type="paragraph" w:customStyle="1" w:styleId="196">
    <w:name w:val="备注"/>
    <w:basedOn w:val="128"/>
    <w:link w:val="198"/>
    <w:autoRedefine/>
    <w:qFormat/>
    <w:uiPriority w:val="0"/>
    <w:pPr>
      <w:ind w:left="1030" w:firstLine="359"/>
    </w:pPr>
    <w:rPr>
      <w:i/>
      <w:iCs/>
      <w:sz w:val="21"/>
      <w:szCs w:val="21"/>
    </w:rPr>
  </w:style>
  <w:style w:type="character" w:customStyle="1" w:styleId="197">
    <w:name w:val="el-breadcrumb__inner"/>
    <w:basedOn w:val="48"/>
    <w:autoRedefine/>
    <w:qFormat/>
    <w:uiPriority w:val="0"/>
  </w:style>
  <w:style w:type="character" w:customStyle="1" w:styleId="198">
    <w:name w:val="备注 字符"/>
    <w:basedOn w:val="127"/>
    <w:link w:val="196"/>
    <w:autoRedefine/>
    <w:qFormat/>
    <w:uiPriority w:val="0"/>
    <w:rPr>
      <w:rFonts w:ascii="宋体" w:cs="宋体" w:hAnsiTheme="minorEastAsia"/>
      <w:i/>
      <w:iCs/>
      <w:kern w:val="2"/>
      <w:sz w:val="21"/>
      <w:szCs w:val="21"/>
    </w:rPr>
  </w:style>
  <w:style w:type="character" w:customStyle="1" w:styleId="199">
    <w:name w:val="el-breadcrumb__separator"/>
    <w:basedOn w:val="48"/>
    <w:autoRedefine/>
    <w:qFormat/>
    <w:uiPriority w:val="0"/>
  </w:style>
  <w:style w:type="character" w:customStyle="1" w:styleId="200">
    <w:name w:val="hua 1 字符"/>
    <w:basedOn w:val="48"/>
    <w:autoRedefine/>
    <w:qFormat/>
    <w:uiPriority w:val="0"/>
    <w:rPr>
      <w:rFonts w:ascii="Calibri" w:hAnsi="Calibri" w:eastAsia="宋体" w:cs="Times New Roman"/>
      <w:b/>
      <w:bCs/>
      <w:kern w:val="44"/>
      <w:sz w:val="44"/>
      <w:szCs w:val="44"/>
    </w:rPr>
  </w:style>
  <w:style w:type="character" w:customStyle="1" w:styleId="201">
    <w:name w:val="hua 2 字符"/>
    <w:basedOn w:val="48"/>
    <w:autoRedefine/>
    <w:qFormat/>
    <w:uiPriority w:val="0"/>
    <w:rPr>
      <w:rFonts w:ascii="Calibri" w:hAnsi="Calibri" w:eastAsia="宋体" w:cs="Times New Roman"/>
      <w:b/>
      <w:bCs/>
      <w:kern w:val="44"/>
      <w:sz w:val="30"/>
      <w:szCs w:val="30"/>
    </w:rPr>
  </w:style>
  <w:style w:type="paragraph" w:customStyle="1" w:styleId="202">
    <w:name w:val="msonormal"/>
    <w:basedOn w:val="1"/>
    <w:autoRedefine/>
    <w:qFormat/>
    <w:uiPriority w:val="0"/>
    <w:pPr>
      <w:widowControl/>
      <w:spacing w:before="100" w:beforeAutospacing="1" w:after="100" w:afterAutospacing="1" w:line="560" w:lineRule="exact"/>
      <w:ind w:firstLine="200" w:firstLineChars="200"/>
      <w:jc w:val="left"/>
    </w:pPr>
    <w:rPr>
      <w:rFonts w:ascii="Times New Roman" w:hAnsi="Times New Roman" w:eastAsia="方正仿宋_GBK"/>
      <w:kern w:val="0"/>
      <w:sz w:val="24"/>
      <w:szCs w:val="24"/>
    </w:rPr>
  </w:style>
  <w:style w:type="paragraph" w:customStyle="1" w:styleId="203">
    <w:name w:val="目录 31"/>
    <w:basedOn w:val="1"/>
    <w:next w:val="1"/>
    <w:autoRedefine/>
    <w:qFormat/>
    <w:uiPriority w:val="0"/>
    <w:pPr>
      <w:spacing w:before="100" w:beforeAutospacing="1" w:after="100" w:afterAutospacing="1" w:line="560" w:lineRule="exact"/>
      <w:ind w:left="840" w:leftChars="400" w:firstLine="200" w:firstLineChars="200"/>
      <w:jc w:val="left"/>
    </w:pPr>
    <w:rPr>
      <w:rFonts w:ascii="Times New Roman" w:hAnsi="Times New Roman" w:eastAsia="方正仿宋_GBK"/>
      <w:sz w:val="32"/>
      <w:szCs w:val="21"/>
    </w:rPr>
  </w:style>
  <w:style w:type="paragraph" w:customStyle="1" w:styleId="204">
    <w:name w:val="目录 11"/>
    <w:basedOn w:val="1"/>
    <w:next w:val="1"/>
    <w:autoRedefine/>
    <w:qFormat/>
    <w:uiPriority w:val="0"/>
    <w:pPr>
      <w:spacing w:line="560" w:lineRule="exact"/>
      <w:ind w:firstLine="200" w:firstLineChars="200"/>
      <w:jc w:val="left"/>
    </w:pPr>
    <w:rPr>
      <w:rFonts w:ascii="Times New Roman" w:hAnsi="Times New Roman" w:eastAsia="方正仿宋_GBK"/>
      <w:sz w:val="32"/>
      <w:szCs w:val="21"/>
    </w:rPr>
  </w:style>
  <w:style w:type="paragraph" w:customStyle="1" w:styleId="205">
    <w:name w:val="目录 21"/>
    <w:basedOn w:val="1"/>
    <w:next w:val="1"/>
    <w:autoRedefine/>
    <w:qFormat/>
    <w:uiPriority w:val="0"/>
    <w:pPr>
      <w:spacing w:before="100" w:beforeAutospacing="1" w:after="100" w:afterAutospacing="1" w:line="560" w:lineRule="exact"/>
      <w:ind w:left="420" w:leftChars="200" w:firstLine="200" w:firstLineChars="200"/>
      <w:jc w:val="left"/>
    </w:pPr>
    <w:rPr>
      <w:rFonts w:ascii="Times New Roman" w:hAnsi="Times New Roman" w:eastAsia="方正仿宋_GBK"/>
      <w:sz w:val="32"/>
      <w:szCs w:val="21"/>
    </w:rPr>
  </w:style>
  <w:style w:type="paragraph" w:customStyle="1" w:styleId="206">
    <w:name w:val="hua无序序列"/>
    <w:link w:val="207"/>
    <w:autoRedefine/>
    <w:qFormat/>
    <w:uiPriority w:val="0"/>
    <w:pPr>
      <w:numPr>
        <w:ilvl w:val="0"/>
        <w:numId w:val="9"/>
      </w:numPr>
      <w:spacing w:before="50" w:beforeLines="50" w:line="360" w:lineRule="auto"/>
      <w:ind w:left="828"/>
      <w:contextualSpacing/>
      <w:jc w:val="both"/>
    </w:pPr>
    <w:rPr>
      <w:rFonts w:eastAsia="宋体" w:cs="宋体" w:asciiTheme="minorEastAsia" w:hAnsiTheme="minorEastAsia"/>
      <w:kern w:val="2"/>
      <w:sz w:val="24"/>
      <w:szCs w:val="24"/>
      <w:lang w:val="en-US" w:eastAsia="zh-CN" w:bidi="ar-SA"/>
    </w:rPr>
  </w:style>
  <w:style w:type="character" w:customStyle="1" w:styleId="207">
    <w:name w:val="hua无序序列 字符"/>
    <w:basedOn w:val="127"/>
    <w:link w:val="206"/>
    <w:autoRedefine/>
    <w:qFormat/>
    <w:uiPriority w:val="0"/>
    <w:rPr>
      <w:rFonts w:cs="宋体" w:asciiTheme="minorEastAsia" w:hAnsiTheme="minorEastAsia"/>
      <w:kern w:val="2"/>
      <w:sz w:val="24"/>
      <w:szCs w:val="24"/>
    </w:rPr>
  </w:style>
  <w:style w:type="paragraph" w:customStyle="1" w:styleId="208">
    <w:name w:val="hua有序序列"/>
    <w:link w:val="209"/>
    <w:autoRedefine/>
    <w:qFormat/>
    <w:uiPriority w:val="0"/>
    <w:pPr>
      <w:numPr>
        <w:ilvl w:val="0"/>
        <w:numId w:val="10"/>
      </w:numPr>
      <w:spacing w:before="50" w:beforeLines="50"/>
      <w:contextualSpacing/>
      <w:jc w:val="both"/>
    </w:pPr>
    <w:rPr>
      <w:rFonts w:eastAsia="宋体" w:cs="宋体" w:asciiTheme="minorEastAsia" w:hAnsiTheme="minorEastAsia"/>
      <w:kern w:val="2"/>
      <w:sz w:val="24"/>
      <w:szCs w:val="24"/>
      <w:lang w:val="en-US" w:eastAsia="zh-CN" w:bidi="ar-SA"/>
    </w:rPr>
  </w:style>
  <w:style w:type="character" w:customStyle="1" w:styleId="209">
    <w:name w:val="hua有序序列 字符"/>
    <w:basedOn w:val="127"/>
    <w:link w:val="208"/>
    <w:autoRedefine/>
    <w:qFormat/>
    <w:uiPriority w:val="0"/>
    <w:rPr>
      <w:rFonts w:cs="宋体" w:asciiTheme="minorEastAsia" w:hAnsiTheme="minorEastAsia"/>
      <w:kern w:val="2"/>
      <w:sz w:val="24"/>
      <w:szCs w:val="24"/>
    </w:rPr>
  </w:style>
  <w:style w:type="paragraph" w:customStyle="1" w:styleId="210">
    <w:name w:val="样式3"/>
    <w:basedOn w:val="8"/>
    <w:next w:val="8"/>
    <w:autoRedefine/>
    <w:qFormat/>
    <w:uiPriority w:val="0"/>
    <w:pPr>
      <w:tabs>
        <w:tab w:val="left" w:pos="709"/>
      </w:tabs>
      <w:ind w:left="709" w:hanging="709"/>
    </w:pPr>
    <w:rPr>
      <w:b w:val="0"/>
    </w:rPr>
  </w:style>
  <w:style w:type="character" w:customStyle="1" w:styleId="211">
    <w:name w:val="页眉 Char1"/>
    <w:autoRedefine/>
    <w:semiHidden/>
    <w:qFormat/>
    <w:uiPriority w:val="99"/>
    <w:rPr>
      <w:kern w:val="2"/>
      <w:sz w:val="18"/>
      <w:szCs w:val="18"/>
    </w:rPr>
  </w:style>
  <w:style w:type="character" w:customStyle="1" w:styleId="212">
    <w:name w:val="正文文本 字符1"/>
    <w:autoRedefine/>
    <w:qFormat/>
    <w:uiPriority w:val="99"/>
    <w:rPr>
      <w:rFonts w:ascii="Courier New" w:hAnsi="Courier New" w:eastAsia="GulimChe"/>
      <w:kern w:val="2"/>
      <w:sz w:val="22"/>
      <w:lang w:eastAsia="ko-KR"/>
    </w:rPr>
  </w:style>
  <w:style w:type="character" w:customStyle="1" w:styleId="213">
    <w:name w:val="标题 2 字符1"/>
    <w:autoRedefine/>
    <w:qFormat/>
    <w:uiPriority w:val="9"/>
    <w:rPr>
      <w:rFonts w:ascii="Cambria" w:hAnsi="Cambria" w:eastAsia="宋体"/>
      <w:b/>
      <w:bCs/>
      <w:kern w:val="2"/>
      <w:sz w:val="28"/>
      <w:szCs w:val="32"/>
    </w:rPr>
  </w:style>
  <w:style w:type="character" w:customStyle="1" w:styleId="214">
    <w:name w:val="页脚 Char1"/>
    <w:autoRedefine/>
    <w:semiHidden/>
    <w:qFormat/>
    <w:uiPriority w:val="99"/>
    <w:rPr>
      <w:kern w:val="2"/>
      <w:sz w:val="18"/>
      <w:szCs w:val="18"/>
    </w:rPr>
  </w:style>
  <w:style w:type="character" w:customStyle="1" w:styleId="215">
    <w:name w:val="标题 Char1"/>
    <w:autoRedefine/>
    <w:qFormat/>
    <w:uiPriority w:val="10"/>
    <w:rPr>
      <w:rFonts w:ascii="Cambria" w:hAnsi="Cambria" w:cs="Times New Roman"/>
      <w:b/>
      <w:bCs/>
      <w:kern w:val="2"/>
      <w:sz w:val="32"/>
      <w:szCs w:val="32"/>
    </w:rPr>
  </w:style>
  <w:style w:type="character" w:customStyle="1" w:styleId="216">
    <w:name w:val="批注框文本 Char1"/>
    <w:autoRedefine/>
    <w:semiHidden/>
    <w:qFormat/>
    <w:uiPriority w:val="99"/>
    <w:rPr>
      <w:kern w:val="2"/>
      <w:sz w:val="18"/>
      <w:szCs w:val="18"/>
    </w:rPr>
  </w:style>
  <w:style w:type="paragraph" w:customStyle="1" w:styleId="217">
    <w:name w:val="无间隔1"/>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18">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219">
    <w:name w:val="WPSOffice手动目录 1"/>
    <w:autoRedefine/>
    <w:qFormat/>
    <w:uiPriority w:val="0"/>
    <w:rPr>
      <w:rFonts w:ascii="Times New Roman" w:hAnsi="Times New Roman" w:eastAsia="宋体" w:cs="Times New Roman"/>
      <w:lang w:val="en-US" w:eastAsia="zh-CN" w:bidi="ar-SA"/>
    </w:rPr>
  </w:style>
  <w:style w:type="paragraph" w:customStyle="1" w:styleId="220">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221">
    <w:name w:val="_Style 2"/>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22">
    <w:name w:val="_Style 1"/>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23">
    <w:name w:val="列表段落11"/>
    <w:basedOn w:val="1"/>
    <w:autoRedefine/>
    <w:qFormat/>
    <w:uiPriority w:val="99"/>
    <w:pPr>
      <w:spacing w:line="560" w:lineRule="exact"/>
      <w:ind w:firstLine="420" w:firstLineChars="200"/>
      <w:jc w:val="left"/>
    </w:pPr>
    <w:rPr>
      <w:rFonts w:ascii="Times New Roman" w:hAnsi="Times New Roman" w:eastAsia="方正仿宋_GBK" w:cs="Times New Roman"/>
      <w:sz w:val="32"/>
      <w:szCs w:val="21"/>
    </w:rPr>
  </w:style>
  <w:style w:type="paragraph" w:customStyle="1" w:styleId="224">
    <w:name w:val="彩色列表 - 强调文字颜色 11"/>
    <w:basedOn w:val="1"/>
    <w:autoRedefine/>
    <w:qFormat/>
    <w:uiPriority w:val="34"/>
    <w:pPr>
      <w:spacing w:line="560" w:lineRule="exact"/>
      <w:ind w:firstLine="420" w:firstLineChars="200"/>
      <w:jc w:val="left"/>
    </w:pPr>
    <w:rPr>
      <w:rFonts w:ascii="Times New Roman" w:hAnsi="Times New Roman" w:eastAsia="方正仿宋_GBK" w:cs="Times New Roman"/>
      <w:sz w:val="32"/>
      <w:szCs w:val="21"/>
    </w:rPr>
  </w:style>
  <w:style w:type="paragraph" w:customStyle="1" w:styleId="225">
    <w:name w:val="修订1"/>
    <w:autoRedefine/>
    <w:hidden/>
    <w:unhideWhenUsed/>
    <w:qFormat/>
    <w:uiPriority w:val="99"/>
    <w:rPr>
      <w:rFonts w:ascii="Times New Roman" w:hAnsi="Times New Roman" w:eastAsia="宋体" w:cs="Times New Roman"/>
      <w:kern w:val="2"/>
      <w:sz w:val="21"/>
      <w:szCs w:val="22"/>
      <w:lang w:val="en-US" w:eastAsia="zh-CN" w:bidi="ar-SA"/>
    </w:rPr>
  </w:style>
  <w:style w:type="character" w:customStyle="1" w:styleId="226">
    <w:name w:val="未处理的提及2"/>
    <w:basedOn w:val="48"/>
    <w:autoRedefine/>
    <w:unhideWhenUsed/>
    <w:qFormat/>
    <w:uiPriority w:val="99"/>
    <w:rPr>
      <w:color w:val="605E5C"/>
      <w:shd w:val="clear" w:color="auto" w:fill="E1DFDD"/>
    </w:rPr>
  </w:style>
  <w:style w:type="character" w:customStyle="1" w:styleId="227">
    <w:name w:val="font31"/>
    <w:basedOn w:val="48"/>
    <w:autoRedefine/>
    <w:qFormat/>
    <w:uiPriority w:val="0"/>
    <w:rPr>
      <w:rFonts w:hint="eastAsia" w:ascii="微软雅黑" w:hAnsi="微软雅黑" w:eastAsia="微软雅黑" w:cs="微软雅黑"/>
      <w:b/>
      <w:color w:val="FF0000"/>
      <w:sz w:val="21"/>
      <w:szCs w:val="21"/>
      <w:u w:val="none"/>
    </w:rPr>
  </w:style>
  <w:style w:type="character" w:customStyle="1" w:styleId="228">
    <w:name w:val="font51"/>
    <w:basedOn w:val="48"/>
    <w:autoRedefine/>
    <w:qFormat/>
    <w:uiPriority w:val="0"/>
    <w:rPr>
      <w:rFonts w:hint="eastAsia" w:ascii="微软雅黑" w:hAnsi="微软雅黑" w:eastAsia="微软雅黑" w:cs="微软雅黑"/>
      <w:color w:val="000000"/>
      <w:sz w:val="21"/>
      <w:szCs w:val="21"/>
      <w:u w:val="none"/>
    </w:rPr>
  </w:style>
  <w:style w:type="character" w:customStyle="1" w:styleId="229">
    <w:name w:val="font61"/>
    <w:basedOn w:val="48"/>
    <w:autoRedefine/>
    <w:qFormat/>
    <w:uiPriority w:val="0"/>
    <w:rPr>
      <w:rFonts w:hint="eastAsia" w:ascii="微软雅黑" w:hAnsi="微软雅黑" w:eastAsia="微软雅黑" w:cs="微软雅黑"/>
      <w:color w:val="000000"/>
      <w:sz w:val="21"/>
      <w:szCs w:val="21"/>
      <w:u w:val="none"/>
    </w:rPr>
  </w:style>
  <w:style w:type="character" w:customStyle="1" w:styleId="230">
    <w:name w:val="font41"/>
    <w:basedOn w:val="48"/>
    <w:autoRedefine/>
    <w:qFormat/>
    <w:uiPriority w:val="0"/>
    <w:rPr>
      <w:rFonts w:hint="eastAsia" w:ascii="宋体" w:hAnsi="宋体" w:eastAsia="宋体" w:cs="宋体"/>
      <w:color w:val="000000"/>
      <w:sz w:val="20"/>
      <w:szCs w:val="20"/>
      <w:u w:val="none"/>
    </w:rPr>
  </w:style>
  <w:style w:type="character" w:customStyle="1" w:styleId="231">
    <w:name w:val="font121"/>
    <w:basedOn w:val="48"/>
    <w:autoRedefine/>
    <w:qFormat/>
    <w:uiPriority w:val="0"/>
    <w:rPr>
      <w:rFonts w:hint="eastAsia" w:ascii="微软雅黑" w:hAnsi="微软雅黑" w:eastAsia="微软雅黑" w:cs="微软雅黑"/>
      <w:color w:val="000000"/>
      <w:sz w:val="21"/>
      <w:szCs w:val="21"/>
      <w:u w:val="none"/>
    </w:rPr>
  </w:style>
  <w:style w:type="character" w:customStyle="1" w:styleId="232">
    <w:name w:val="font91"/>
    <w:basedOn w:val="48"/>
    <w:autoRedefine/>
    <w:qFormat/>
    <w:uiPriority w:val="0"/>
    <w:rPr>
      <w:rFonts w:hint="eastAsia" w:ascii="微软雅黑" w:hAnsi="微软雅黑" w:eastAsia="微软雅黑" w:cs="微软雅黑"/>
      <w:color w:val="000000"/>
      <w:sz w:val="21"/>
      <w:szCs w:val="21"/>
      <w:u w:val="none"/>
    </w:rPr>
  </w:style>
  <w:style w:type="character" w:customStyle="1" w:styleId="233">
    <w:name w:val="font21"/>
    <w:basedOn w:val="48"/>
    <w:autoRedefine/>
    <w:qFormat/>
    <w:uiPriority w:val="0"/>
    <w:rPr>
      <w:rFonts w:ascii="Courier New" w:hAnsi="Courier New" w:cs="Courier New"/>
      <w:color w:val="000000"/>
      <w:sz w:val="22"/>
      <w:szCs w:val="22"/>
      <w:u w:val="none"/>
    </w:rPr>
  </w:style>
  <w:style w:type="character" w:customStyle="1" w:styleId="234">
    <w:name w:val="font11"/>
    <w:basedOn w:val="48"/>
    <w:autoRedefine/>
    <w:qFormat/>
    <w:uiPriority w:val="0"/>
    <w:rPr>
      <w:rFonts w:ascii="GulimChe" w:hAnsi="GulimChe" w:eastAsia="GulimChe" w:cs="GulimChe"/>
      <w:color w:val="000000"/>
      <w:sz w:val="20"/>
      <w:szCs w:val="20"/>
      <w:u w:val="none"/>
    </w:rPr>
  </w:style>
  <w:style w:type="paragraph" w:customStyle="1" w:styleId="235">
    <w:name w:val="hua3"/>
    <w:basedOn w:val="1"/>
    <w:autoRedefine/>
    <w:qFormat/>
    <w:uiPriority w:val="0"/>
    <w:pPr>
      <w:numPr>
        <w:ilvl w:val="2"/>
        <w:numId w:val="11"/>
      </w:numPr>
      <w:spacing w:line="560" w:lineRule="exact"/>
      <w:ind w:firstLine="0" w:firstLineChars="200"/>
      <w:jc w:val="left"/>
    </w:pPr>
    <w:rPr>
      <w:rFonts w:ascii="Times New Roman" w:hAnsi="Times New Roman" w:eastAsia="方正仿宋_GBK"/>
      <w:sz w:val="32"/>
      <w:szCs w:val="21"/>
    </w:rPr>
  </w:style>
  <w:style w:type="paragraph" w:customStyle="1" w:styleId="236">
    <w:name w:val="标题2"/>
    <w:basedOn w:val="1"/>
    <w:link w:val="237"/>
    <w:autoRedefine/>
    <w:qFormat/>
    <w:uiPriority w:val="0"/>
    <w:pPr>
      <w:spacing w:line="560" w:lineRule="exact"/>
      <w:ind w:firstLine="200" w:firstLineChars="200"/>
      <w:jc w:val="left"/>
      <w:outlineLvl w:val="1"/>
    </w:pPr>
    <w:rPr>
      <w:rFonts w:ascii="Times New Roman" w:hAnsi="Times New Roman" w:eastAsia="方正仿宋_GBK"/>
      <w:b/>
      <w:bCs/>
      <w:sz w:val="32"/>
      <w:szCs w:val="21"/>
    </w:rPr>
  </w:style>
  <w:style w:type="character" w:customStyle="1" w:styleId="237">
    <w:name w:val="标题2 字符"/>
    <w:basedOn w:val="48"/>
    <w:link w:val="236"/>
    <w:autoRedefine/>
    <w:qFormat/>
    <w:uiPriority w:val="0"/>
    <w:rPr>
      <w:rFonts w:eastAsia="方正仿宋_GBK" w:cstheme="minorBidi"/>
      <w:b/>
      <w:bCs/>
      <w:kern w:val="2"/>
      <w:sz w:val="32"/>
      <w:szCs w:val="21"/>
    </w:rPr>
  </w:style>
  <w:style w:type="paragraph" w:customStyle="1" w:styleId="238">
    <w:name w:val="TOC 标题3"/>
    <w:basedOn w:val="3"/>
    <w:next w:val="1"/>
    <w:autoRedefine/>
    <w:unhideWhenUsed/>
    <w:qFormat/>
    <w:uiPriority w:val="39"/>
    <w:pPr>
      <w:pageBreakBefore/>
      <w:spacing w:before="0" w:after="100" w:afterLines="100" w:line="560" w:lineRule="exact"/>
      <w:ind w:firstLine="560" w:firstLineChars="200"/>
      <w:jc w:val="left"/>
      <w:outlineLvl w:val="9"/>
    </w:pPr>
    <w:rPr>
      <w:rFonts w:ascii="Times New Roman" w:hAnsi="Times New Roman" w:eastAsia="方正黑体_GBK"/>
      <w:b w:val="0"/>
      <w:sz w:val="32"/>
    </w:rPr>
  </w:style>
  <w:style w:type="paragraph" w:customStyle="1" w:styleId="239">
    <w:name w:val="无间隔11"/>
    <w:basedOn w:val="1"/>
    <w:autoRedefine/>
    <w:qFormat/>
    <w:uiPriority w:val="1"/>
    <w:pPr>
      <w:widowControl/>
      <w:spacing w:line="560" w:lineRule="exact"/>
      <w:ind w:firstLine="200" w:firstLineChars="200"/>
      <w:jc w:val="left"/>
    </w:pPr>
    <w:rPr>
      <w:rFonts w:ascii="Times New Roman" w:hAnsi="Times New Roman" w:eastAsia="方正仿宋_GBK"/>
      <w:kern w:val="0"/>
      <w:sz w:val="22"/>
      <w:szCs w:val="21"/>
      <w:lang w:eastAsia="en-US" w:bidi="en-US"/>
    </w:rPr>
  </w:style>
  <w:style w:type="paragraph" w:customStyle="1" w:styleId="240">
    <w:name w:val="列表段落2"/>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character" w:customStyle="1" w:styleId="241">
    <w:name w:val="font112"/>
    <w:basedOn w:val="48"/>
    <w:autoRedefine/>
    <w:qFormat/>
    <w:uiPriority w:val="0"/>
    <w:rPr>
      <w:rFonts w:hint="eastAsia" w:ascii="微软雅黑" w:hAnsi="微软雅黑" w:eastAsia="微软雅黑" w:cs="微软雅黑"/>
      <w:b/>
      <w:color w:val="FF0000"/>
      <w:sz w:val="21"/>
      <w:szCs w:val="21"/>
      <w:u w:val="none"/>
    </w:rPr>
  </w:style>
  <w:style w:type="character" w:customStyle="1" w:styleId="242">
    <w:name w:val="未处理的提及3"/>
    <w:basedOn w:val="48"/>
    <w:autoRedefine/>
    <w:unhideWhenUsed/>
    <w:qFormat/>
    <w:uiPriority w:val="99"/>
    <w:rPr>
      <w:color w:val="605E5C"/>
      <w:shd w:val="clear" w:color="auto" w:fill="E1DFDD"/>
    </w:rPr>
  </w:style>
  <w:style w:type="paragraph" w:customStyle="1" w:styleId="243">
    <w:name w:val="hua目录"/>
    <w:basedOn w:val="19"/>
    <w:link w:val="244"/>
    <w:autoRedefine/>
    <w:qFormat/>
    <w:uiPriority w:val="0"/>
    <w:pPr>
      <w:tabs>
        <w:tab w:val="left" w:pos="1036"/>
        <w:tab w:val="right" w:leader="dot" w:pos="9344"/>
      </w:tabs>
      <w:spacing w:line="240" w:lineRule="auto"/>
      <w:ind w:left="0" w:leftChars="0" w:firstLine="0" w:firstLineChars="0"/>
    </w:pPr>
    <w:rPr>
      <w:rFonts w:ascii="宋体" w:hAnsi="等线"/>
      <w:i/>
      <w:iCs/>
      <w:color w:val="000000"/>
      <w:sz w:val="22"/>
      <w:szCs w:val="18"/>
    </w:rPr>
  </w:style>
  <w:style w:type="character" w:customStyle="1" w:styleId="244">
    <w:name w:val="hua目录 字符"/>
    <w:basedOn w:val="68"/>
    <w:link w:val="243"/>
    <w:autoRedefine/>
    <w:qFormat/>
    <w:uiPriority w:val="0"/>
    <w:rPr>
      <w:rFonts w:ascii="宋体" w:hAnsi="等线" w:eastAsia="方正仿宋_GBK" w:cstheme="minorBidi"/>
      <w:i/>
      <w:iCs/>
      <w:color w:val="000000"/>
      <w:kern w:val="2"/>
      <w:sz w:val="22"/>
      <w:szCs w:val="18"/>
    </w:rPr>
  </w:style>
  <w:style w:type="character" w:customStyle="1" w:styleId="245">
    <w:name w:val="未处理的提及4"/>
    <w:basedOn w:val="48"/>
    <w:autoRedefine/>
    <w:unhideWhenUsed/>
    <w:qFormat/>
    <w:uiPriority w:val="99"/>
    <w:rPr>
      <w:color w:val="605E5C"/>
      <w:shd w:val="clear" w:color="auto" w:fill="E1DFDD"/>
    </w:rPr>
  </w:style>
  <w:style w:type="paragraph" w:customStyle="1" w:styleId="246">
    <w:name w:val="图表标题"/>
    <w:basedOn w:val="14"/>
    <w:link w:val="247"/>
    <w:autoRedefine/>
    <w:qFormat/>
    <w:uiPriority w:val="0"/>
    <w:pPr>
      <w:ind w:firstLine="400"/>
      <w:jc w:val="center"/>
    </w:pPr>
    <w:rPr>
      <w:rFonts w:ascii="Arial" w:hAnsi="Arial"/>
    </w:rPr>
  </w:style>
  <w:style w:type="character" w:customStyle="1" w:styleId="247">
    <w:name w:val="图表标题 字符"/>
    <w:basedOn w:val="48"/>
    <w:link w:val="246"/>
    <w:autoRedefine/>
    <w:qFormat/>
    <w:uiPriority w:val="0"/>
    <w:rPr>
      <w:rFonts w:ascii="Arial" w:hAnsi="Arial" w:eastAsia="黑体" w:cstheme="majorBidi"/>
      <w:kern w:val="2"/>
    </w:rPr>
  </w:style>
  <w:style w:type="paragraph" w:customStyle="1" w:styleId="248">
    <w:name w:val="图表"/>
    <w:basedOn w:val="1"/>
    <w:link w:val="249"/>
    <w:autoRedefine/>
    <w:qFormat/>
    <w:uiPriority w:val="0"/>
    <w:pPr>
      <w:framePr w:wrap="around" w:vAnchor="text" w:hAnchor="text" w:xAlign="center" w:y="1"/>
      <w:adjustRightInd w:val="0"/>
      <w:spacing w:line="560" w:lineRule="exact"/>
      <w:ind w:firstLine="200" w:firstLineChars="200"/>
      <w:contextualSpacing/>
      <w:jc w:val="center"/>
      <w:textAlignment w:val="center"/>
    </w:pPr>
    <w:rPr>
      <w:rFonts w:ascii="Times New Roman" w:hAnsi="Times New Roman" w:eastAsia="方正仿宋_GBK" w:cs="宋体"/>
      <w:sz w:val="24"/>
      <w:szCs w:val="18"/>
    </w:rPr>
  </w:style>
  <w:style w:type="character" w:customStyle="1" w:styleId="249">
    <w:name w:val="图表 字符"/>
    <w:basedOn w:val="48"/>
    <w:link w:val="248"/>
    <w:autoRedefine/>
    <w:qFormat/>
    <w:uiPriority w:val="0"/>
    <w:rPr>
      <w:rFonts w:eastAsia="方正仿宋_GBK" w:cs="宋体"/>
      <w:kern w:val="2"/>
      <w:sz w:val="24"/>
      <w:szCs w:val="18"/>
    </w:rPr>
  </w:style>
  <w:style w:type="paragraph" w:customStyle="1" w:styleId="250">
    <w:name w:val="无序序列"/>
    <w:basedOn w:val="2"/>
    <w:link w:val="251"/>
    <w:autoRedefine/>
    <w:qFormat/>
    <w:uiPriority w:val="0"/>
    <w:pPr>
      <w:numPr>
        <w:ilvl w:val="0"/>
        <w:numId w:val="12"/>
      </w:numPr>
      <w:snapToGrid w:val="0"/>
      <w:spacing w:after="0" w:line="560" w:lineRule="exact"/>
      <w:ind w:left="840" w:firstLine="0"/>
    </w:pPr>
    <w:rPr>
      <w:rFonts w:eastAsia="方正仿宋_GBK"/>
      <w:sz w:val="28"/>
      <w:szCs w:val="21"/>
    </w:rPr>
  </w:style>
  <w:style w:type="character" w:customStyle="1" w:styleId="251">
    <w:name w:val="无序序列 字符"/>
    <w:basedOn w:val="69"/>
    <w:link w:val="250"/>
    <w:autoRedefine/>
    <w:qFormat/>
    <w:uiPriority w:val="0"/>
    <w:rPr>
      <w:rFonts w:eastAsia="方正仿宋_GBK" w:asciiTheme="minorHAnsi" w:hAnsiTheme="minorHAnsi" w:cstheme="minorBidi"/>
      <w:kern w:val="2"/>
      <w:sz w:val="28"/>
      <w:szCs w:val="21"/>
    </w:rPr>
  </w:style>
  <w:style w:type="paragraph" w:customStyle="1" w:styleId="252">
    <w:name w:val="注释"/>
    <w:basedOn w:val="1"/>
    <w:link w:val="253"/>
    <w:autoRedefine/>
    <w:qFormat/>
    <w:uiPriority w:val="0"/>
    <w:pPr>
      <w:spacing w:line="560" w:lineRule="exact"/>
      <w:ind w:firstLine="200" w:firstLineChars="200"/>
      <w:jc w:val="left"/>
    </w:pPr>
    <w:rPr>
      <w:rFonts w:ascii="Times New Roman" w:hAnsi="Times New Roman" w:eastAsia="方正仿宋_GBK"/>
      <w:i/>
      <w:sz w:val="32"/>
      <w:szCs w:val="21"/>
    </w:rPr>
  </w:style>
  <w:style w:type="character" w:customStyle="1" w:styleId="253">
    <w:name w:val="注释 字符"/>
    <w:basedOn w:val="48"/>
    <w:link w:val="252"/>
    <w:autoRedefine/>
    <w:qFormat/>
    <w:uiPriority w:val="0"/>
    <w:rPr>
      <w:rFonts w:eastAsia="方正仿宋_GBK" w:cstheme="minorBidi"/>
      <w:i/>
      <w:kern w:val="2"/>
      <w:sz w:val="32"/>
      <w:szCs w:val="21"/>
    </w:rPr>
  </w:style>
  <w:style w:type="paragraph" w:customStyle="1" w:styleId="254">
    <w:name w:val="有序序列"/>
    <w:basedOn w:val="2"/>
    <w:link w:val="255"/>
    <w:autoRedefine/>
    <w:qFormat/>
    <w:uiPriority w:val="0"/>
    <w:pPr>
      <w:tabs>
        <w:tab w:val="left" w:pos="720"/>
      </w:tabs>
      <w:snapToGrid w:val="0"/>
      <w:spacing w:after="0" w:line="560" w:lineRule="exact"/>
      <w:ind w:left="720" w:hanging="720" w:firstLineChars="200"/>
    </w:pPr>
    <w:rPr>
      <w:rFonts w:eastAsia="方正仿宋_GBK"/>
      <w:sz w:val="28"/>
    </w:rPr>
  </w:style>
  <w:style w:type="character" w:customStyle="1" w:styleId="255">
    <w:name w:val="有序序列 字符"/>
    <w:basedOn w:val="69"/>
    <w:link w:val="254"/>
    <w:autoRedefine/>
    <w:qFormat/>
    <w:uiPriority w:val="0"/>
    <w:rPr>
      <w:rFonts w:eastAsia="方正仿宋_GBK" w:asciiTheme="minorHAnsi" w:hAnsiTheme="minorHAnsi" w:cstheme="minorBidi"/>
      <w:kern w:val="2"/>
      <w:sz w:val="28"/>
      <w:szCs w:val="22"/>
    </w:rPr>
  </w:style>
  <w:style w:type="paragraph" w:customStyle="1" w:styleId="256">
    <w:name w:val="cec 3"/>
    <w:link w:val="257"/>
    <w:autoRedefine/>
    <w:qFormat/>
    <w:uiPriority w:val="0"/>
    <w:pPr>
      <w:keepNext/>
      <w:numPr>
        <w:ilvl w:val="2"/>
        <w:numId w:val="13"/>
      </w:numPr>
      <w:adjustRightInd w:val="0"/>
      <w:spacing w:before="100" w:after="100"/>
      <w:outlineLvl w:val="2"/>
    </w:pPr>
    <w:rPr>
      <w:rFonts w:ascii="宋体" w:hAnsi="宋体" w:eastAsia="宋体" w:cs="宋体"/>
      <w:b/>
      <w:bCs/>
      <w:kern w:val="2"/>
      <w:sz w:val="28"/>
      <w:szCs w:val="28"/>
      <w:lang w:val="en-US" w:eastAsia="zh-CN" w:bidi="ar-SA"/>
    </w:rPr>
  </w:style>
  <w:style w:type="character" w:customStyle="1" w:styleId="257">
    <w:name w:val="cec 3 字符"/>
    <w:basedOn w:val="48"/>
    <w:link w:val="256"/>
    <w:autoRedefine/>
    <w:qFormat/>
    <w:uiPriority w:val="0"/>
    <w:rPr>
      <w:rFonts w:ascii="宋体" w:hAnsi="宋体" w:cs="宋体"/>
      <w:b/>
      <w:bCs/>
      <w:kern w:val="2"/>
      <w:sz w:val="28"/>
      <w:szCs w:val="28"/>
    </w:rPr>
  </w:style>
  <w:style w:type="paragraph" w:customStyle="1" w:styleId="258">
    <w:name w:val="cec 4"/>
    <w:link w:val="259"/>
    <w:autoRedefine/>
    <w:qFormat/>
    <w:uiPriority w:val="0"/>
    <w:pPr>
      <w:keepNext/>
      <w:keepLines/>
      <w:widowControl w:val="0"/>
      <w:numPr>
        <w:ilvl w:val="3"/>
        <w:numId w:val="14"/>
      </w:numPr>
      <w:tabs>
        <w:tab w:val="left" w:pos="993"/>
      </w:tabs>
      <w:spacing w:before="100" w:after="100"/>
      <w:ind w:left="170" w:hanging="170"/>
      <w:outlineLvl w:val="3"/>
    </w:pPr>
    <w:rPr>
      <w:rFonts w:ascii="宋体" w:hAnsi="Arial" w:eastAsia="宋体" w:cs="宋体"/>
      <w:b/>
      <w:bCs/>
      <w:kern w:val="2"/>
      <w:sz w:val="24"/>
      <w:szCs w:val="18"/>
      <w:lang w:val="en-US" w:eastAsia="zh-CN" w:bidi="ar-SA"/>
    </w:rPr>
  </w:style>
  <w:style w:type="character" w:customStyle="1" w:styleId="259">
    <w:name w:val="cec 4 字符"/>
    <w:basedOn w:val="48"/>
    <w:link w:val="258"/>
    <w:autoRedefine/>
    <w:qFormat/>
    <w:uiPriority w:val="0"/>
    <w:rPr>
      <w:rFonts w:ascii="宋体" w:hAnsi="Arial" w:cs="宋体"/>
      <w:b/>
      <w:bCs/>
      <w:kern w:val="2"/>
      <w:sz w:val="24"/>
      <w:szCs w:val="18"/>
    </w:rPr>
  </w:style>
  <w:style w:type="paragraph" w:customStyle="1" w:styleId="260">
    <w:name w:val="cec 5"/>
    <w:link w:val="261"/>
    <w:autoRedefine/>
    <w:qFormat/>
    <w:uiPriority w:val="0"/>
    <w:pPr>
      <w:numPr>
        <w:ilvl w:val="4"/>
        <w:numId w:val="13"/>
      </w:numPr>
      <w:tabs>
        <w:tab w:val="left" w:pos="1092"/>
      </w:tabs>
      <w:spacing w:before="100" w:after="100"/>
    </w:pPr>
    <w:rPr>
      <w:rFonts w:eastAsia="宋体" w:cs="宋体" w:asciiTheme="minorEastAsia" w:hAnsiTheme="minorEastAsia"/>
      <w:b/>
      <w:bCs/>
      <w:i/>
      <w:kern w:val="2"/>
      <w:sz w:val="24"/>
      <w:szCs w:val="21"/>
      <w:lang w:val="en-US" w:eastAsia="zh-CN" w:bidi="ar-SA"/>
    </w:rPr>
  </w:style>
  <w:style w:type="character" w:customStyle="1" w:styleId="261">
    <w:name w:val="cec 5 字符"/>
    <w:basedOn w:val="48"/>
    <w:link w:val="260"/>
    <w:autoRedefine/>
    <w:qFormat/>
    <w:uiPriority w:val="0"/>
    <w:rPr>
      <w:rFonts w:cs="宋体" w:asciiTheme="minorEastAsia" w:hAnsiTheme="minorEastAsia"/>
      <w:b/>
      <w:bCs/>
      <w:i/>
      <w:kern w:val="2"/>
      <w:sz w:val="24"/>
      <w:szCs w:val="21"/>
    </w:rPr>
  </w:style>
  <w:style w:type="paragraph" w:customStyle="1" w:styleId="262">
    <w:name w:val="CEC图表"/>
    <w:basedOn w:val="1"/>
    <w:link w:val="263"/>
    <w:autoRedefine/>
    <w:qFormat/>
    <w:uiPriority w:val="0"/>
    <w:pPr>
      <w:adjustRightInd w:val="0"/>
      <w:contextualSpacing/>
      <w:jc w:val="center"/>
      <w:textAlignment w:val="center"/>
    </w:pPr>
    <w:rPr>
      <w:rFonts w:ascii="Times New Roman" w:hAnsi="Times New Roman" w:eastAsia="方正仿宋_GBK" w:cs="宋体"/>
      <w:sz w:val="24"/>
      <w:szCs w:val="18"/>
    </w:rPr>
  </w:style>
  <w:style w:type="character" w:customStyle="1" w:styleId="263">
    <w:name w:val="CEC图表 字符"/>
    <w:basedOn w:val="48"/>
    <w:link w:val="262"/>
    <w:autoRedefine/>
    <w:qFormat/>
    <w:uiPriority w:val="0"/>
    <w:rPr>
      <w:rFonts w:eastAsia="方正仿宋_GBK" w:cs="宋体"/>
      <w:kern w:val="2"/>
      <w:sz w:val="24"/>
      <w:szCs w:val="18"/>
    </w:rPr>
  </w:style>
  <w:style w:type="paragraph" w:customStyle="1" w:styleId="264">
    <w:name w:val="无间隔2"/>
    <w:link w:val="265"/>
    <w:autoRedefine/>
    <w:qFormat/>
    <w:uiPriority w:val="1"/>
    <w:rPr>
      <w:rFonts w:asciiTheme="minorHAnsi" w:hAnsiTheme="minorHAnsi" w:eastAsiaTheme="minorEastAsia" w:cstheme="minorBidi"/>
      <w:sz w:val="22"/>
      <w:szCs w:val="21"/>
      <w:lang w:val="en-US" w:eastAsia="zh-CN" w:bidi="ar-SA"/>
    </w:rPr>
  </w:style>
  <w:style w:type="character" w:customStyle="1" w:styleId="265">
    <w:name w:val="无间隔 字符"/>
    <w:basedOn w:val="48"/>
    <w:link w:val="264"/>
    <w:autoRedefine/>
    <w:qFormat/>
    <w:uiPriority w:val="1"/>
    <w:rPr>
      <w:rFonts w:asciiTheme="minorHAnsi" w:hAnsiTheme="minorHAnsi" w:eastAsiaTheme="minorEastAsia" w:cstheme="minorBidi"/>
      <w:sz w:val="22"/>
      <w:szCs w:val="21"/>
    </w:rPr>
  </w:style>
  <w:style w:type="character" w:customStyle="1" w:styleId="266">
    <w:name w:val="占位符文本1"/>
    <w:basedOn w:val="48"/>
    <w:autoRedefine/>
    <w:semiHidden/>
    <w:qFormat/>
    <w:uiPriority w:val="99"/>
    <w:rPr>
      <w:color w:val="808080"/>
    </w:rPr>
  </w:style>
  <w:style w:type="paragraph" w:customStyle="1" w:styleId="267">
    <w:name w:val="TOC 标题4"/>
    <w:basedOn w:val="3"/>
    <w:next w:val="1"/>
    <w:autoRedefine/>
    <w:unhideWhenUsed/>
    <w:qFormat/>
    <w:uiPriority w:val="39"/>
    <w:pPr>
      <w:pageBreakBefore/>
      <w:widowControl/>
      <w:spacing w:before="240" w:after="0" w:afterLines="10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268">
    <w:name w:val="CEC表格标题"/>
    <w:basedOn w:val="1"/>
    <w:link w:val="269"/>
    <w:autoRedefine/>
    <w:qFormat/>
    <w:uiPriority w:val="0"/>
    <w:pPr>
      <w:ind w:firstLine="200" w:firstLineChars="200"/>
      <w:jc w:val="center"/>
    </w:pPr>
    <w:rPr>
      <w:rFonts w:eastAsia="方正仿宋_GBK"/>
      <w:sz w:val="32"/>
      <w:szCs w:val="21"/>
    </w:rPr>
  </w:style>
  <w:style w:type="character" w:customStyle="1" w:styleId="269">
    <w:name w:val="CEC表格标题 字符"/>
    <w:basedOn w:val="69"/>
    <w:link w:val="268"/>
    <w:autoRedefine/>
    <w:qFormat/>
    <w:uiPriority w:val="0"/>
    <w:rPr>
      <w:rFonts w:eastAsia="方正仿宋_GBK" w:asciiTheme="minorHAnsi" w:hAnsiTheme="minorHAnsi" w:cstheme="minorBidi"/>
      <w:kern w:val="2"/>
      <w:sz w:val="32"/>
      <w:szCs w:val="21"/>
    </w:rPr>
  </w:style>
  <w:style w:type="paragraph" w:customStyle="1" w:styleId="270">
    <w:name w:val="CEC图表标题"/>
    <w:basedOn w:val="14"/>
    <w:link w:val="272"/>
    <w:autoRedefine/>
    <w:qFormat/>
    <w:uiPriority w:val="0"/>
    <w:pPr>
      <w:ind w:firstLine="400"/>
      <w:jc w:val="center"/>
    </w:pPr>
  </w:style>
  <w:style w:type="character" w:customStyle="1" w:styleId="271">
    <w:name w:val="题注 字符"/>
    <w:basedOn w:val="48"/>
    <w:link w:val="14"/>
    <w:autoRedefine/>
    <w:qFormat/>
    <w:uiPriority w:val="35"/>
    <w:rPr>
      <w:rFonts w:eastAsia="黑体" w:asciiTheme="majorHAnsi" w:hAnsiTheme="majorHAnsi" w:cstheme="majorBidi"/>
      <w:kern w:val="2"/>
    </w:rPr>
  </w:style>
  <w:style w:type="character" w:customStyle="1" w:styleId="272">
    <w:name w:val="CEC图表标题 字符"/>
    <w:basedOn w:val="271"/>
    <w:link w:val="270"/>
    <w:autoRedefine/>
    <w:qFormat/>
    <w:uiPriority w:val="0"/>
    <w:rPr>
      <w:rFonts w:eastAsia="黑体" w:asciiTheme="majorHAnsi" w:hAnsiTheme="majorHAnsi" w:cstheme="majorBidi"/>
      <w:kern w:val="2"/>
    </w:rPr>
  </w:style>
  <w:style w:type="paragraph" w:customStyle="1" w:styleId="273">
    <w:name w:val="CEC有序序列"/>
    <w:basedOn w:val="2"/>
    <w:link w:val="275"/>
    <w:autoRedefine/>
    <w:qFormat/>
    <w:uiPriority w:val="0"/>
    <w:pPr>
      <w:numPr>
        <w:ilvl w:val="0"/>
        <w:numId w:val="15"/>
      </w:numPr>
      <w:snapToGrid w:val="0"/>
      <w:spacing w:after="0" w:line="560" w:lineRule="exact"/>
      <w:ind w:left="900" w:leftChars="200" w:hanging="480" w:hangingChars="200"/>
    </w:pPr>
    <w:rPr>
      <w:rFonts w:eastAsia="方正仿宋_GBK"/>
      <w:sz w:val="28"/>
      <w:szCs w:val="21"/>
    </w:rPr>
  </w:style>
  <w:style w:type="paragraph" w:customStyle="1" w:styleId="274">
    <w:name w:val="CEC无序序列"/>
    <w:basedOn w:val="2"/>
    <w:link w:val="276"/>
    <w:autoRedefine/>
    <w:qFormat/>
    <w:uiPriority w:val="0"/>
    <w:pPr>
      <w:numPr>
        <w:ilvl w:val="0"/>
        <w:numId w:val="16"/>
      </w:numPr>
      <w:snapToGrid w:val="0"/>
      <w:spacing w:after="0" w:line="560" w:lineRule="exact"/>
      <w:ind w:firstLine="0"/>
    </w:pPr>
    <w:rPr>
      <w:rFonts w:eastAsia="方正仿宋_GBK"/>
      <w:sz w:val="28"/>
      <w:szCs w:val="21"/>
    </w:rPr>
  </w:style>
  <w:style w:type="character" w:customStyle="1" w:styleId="275">
    <w:name w:val="CEC有序序列 字符"/>
    <w:basedOn w:val="69"/>
    <w:link w:val="273"/>
    <w:autoRedefine/>
    <w:qFormat/>
    <w:uiPriority w:val="0"/>
    <w:rPr>
      <w:rFonts w:eastAsia="方正仿宋_GBK" w:asciiTheme="minorHAnsi" w:hAnsiTheme="minorHAnsi" w:cstheme="minorBidi"/>
      <w:kern w:val="2"/>
      <w:sz w:val="28"/>
      <w:szCs w:val="21"/>
    </w:rPr>
  </w:style>
  <w:style w:type="character" w:customStyle="1" w:styleId="276">
    <w:name w:val="CEC无序序列 字符"/>
    <w:basedOn w:val="69"/>
    <w:link w:val="274"/>
    <w:autoRedefine/>
    <w:qFormat/>
    <w:uiPriority w:val="0"/>
    <w:rPr>
      <w:rFonts w:eastAsia="方正仿宋_GBK" w:asciiTheme="minorHAnsi" w:hAnsiTheme="minorHAnsi" w:cstheme="minorBidi"/>
      <w:kern w:val="2"/>
      <w:sz w:val="28"/>
      <w:szCs w:val="21"/>
    </w:rPr>
  </w:style>
  <w:style w:type="paragraph" w:customStyle="1" w:styleId="277">
    <w:name w:val="CEC小标题"/>
    <w:basedOn w:val="70"/>
    <w:link w:val="278"/>
    <w:autoRedefine/>
    <w:qFormat/>
    <w:uiPriority w:val="0"/>
    <w:pPr>
      <w:spacing w:before="50" w:beforeLines="50"/>
      <w:jc w:val="left"/>
    </w:pPr>
    <w:rPr>
      <w:b/>
      <w:bCs w:val="0"/>
      <w:sz w:val="24"/>
    </w:rPr>
  </w:style>
  <w:style w:type="character" w:customStyle="1" w:styleId="278">
    <w:name w:val="CEC小标题 字符"/>
    <w:basedOn w:val="71"/>
    <w:link w:val="277"/>
    <w:autoRedefine/>
    <w:qFormat/>
    <w:uiPriority w:val="0"/>
    <w:rPr>
      <w:rFonts w:cs="宋体"/>
      <w:b/>
      <w:bCs w:val="0"/>
      <w:kern w:val="2"/>
      <w:sz w:val="24"/>
      <w:szCs w:val="21"/>
    </w:rPr>
  </w:style>
  <w:style w:type="character" w:customStyle="1" w:styleId="279">
    <w:name w:val="正文文字 字符"/>
    <w:link w:val="280"/>
    <w:autoRedefine/>
    <w:qFormat/>
    <w:locked/>
    <w:uiPriority w:val="0"/>
    <w:rPr>
      <w:rFonts w:ascii="Calibri" w:hAnsi="Calibri"/>
      <w:szCs w:val="24"/>
    </w:rPr>
  </w:style>
  <w:style w:type="paragraph" w:customStyle="1" w:styleId="280">
    <w:name w:val="正文文字"/>
    <w:basedOn w:val="1"/>
    <w:link w:val="279"/>
    <w:autoRedefine/>
    <w:qFormat/>
    <w:uiPriority w:val="0"/>
    <w:pPr>
      <w:spacing w:afterLines="100" w:line="360" w:lineRule="auto"/>
      <w:ind w:firstLine="200" w:firstLineChars="200"/>
    </w:pPr>
    <w:rPr>
      <w:rFonts w:ascii="Calibri" w:hAnsi="Calibri" w:eastAsia="宋体" w:cs="Times New Roman"/>
      <w:kern w:val="0"/>
      <w:sz w:val="20"/>
      <w:szCs w:val="24"/>
    </w:rPr>
  </w:style>
  <w:style w:type="paragraph" w:customStyle="1" w:styleId="281">
    <w:name w:val="cec 小标题"/>
    <w:link w:val="282"/>
    <w:autoRedefine/>
    <w:qFormat/>
    <w:uiPriority w:val="0"/>
    <w:pPr>
      <w:keepNext/>
      <w:spacing w:before="240" w:beforeLines="100"/>
      <w:ind w:firstLine="414"/>
    </w:pPr>
    <w:rPr>
      <w:rFonts w:ascii="宋体" w:hAnsi="Arial" w:eastAsia="宋体" w:cs="Arial"/>
      <w:b/>
      <w:bCs/>
      <w:kern w:val="2"/>
      <w:sz w:val="24"/>
      <w:szCs w:val="24"/>
      <w:lang w:val="en-US" w:eastAsia="zh-CN" w:bidi="ar-SA"/>
    </w:rPr>
  </w:style>
  <w:style w:type="character" w:customStyle="1" w:styleId="282">
    <w:name w:val="cec 小标题 字符"/>
    <w:basedOn w:val="48"/>
    <w:link w:val="281"/>
    <w:autoRedefine/>
    <w:qFormat/>
    <w:uiPriority w:val="0"/>
    <w:rPr>
      <w:rFonts w:ascii="宋体" w:hAnsi="Arial" w:cs="Arial"/>
      <w:b/>
      <w:bCs/>
      <w:kern w:val="2"/>
      <w:sz w:val="24"/>
      <w:szCs w:val="24"/>
    </w:rPr>
  </w:style>
  <w:style w:type="character" w:customStyle="1" w:styleId="283">
    <w:name w:val="正文 Char"/>
    <w:autoRedefine/>
    <w:qFormat/>
    <w:uiPriority w:val="0"/>
    <w:rPr>
      <w:rFonts w:ascii="Times New Roman" w:hAnsi="Times New Roman" w:eastAsia="宋体" w:cstheme="minorBidi"/>
      <w:kern w:val="2"/>
      <w:sz w:val="21"/>
      <w:szCs w:val="21"/>
      <w:lang w:val="en-US" w:eastAsia="zh-CN" w:bidi="ar-SA"/>
    </w:rPr>
  </w:style>
  <w:style w:type="paragraph" w:customStyle="1" w:styleId="284">
    <w:name w:val="p2"/>
    <w:basedOn w:val="1"/>
    <w:autoRedefine/>
    <w:qFormat/>
    <w:uiPriority w:val="0"/>
    <w:pPr>
      <w:spacing w:line="560" w:lineRule="exact"/>
      <w:ind w:firstLine="200" w:firstLineChars="200"/>
      <w:jc w:val="left"/>
    </w:pPr>
    <w:rPr>
      <w:rFonts w:ascii="pingfang sc" w:hAnsi="pingfang sc" w:eastAsia="pingfang sc" w:cs="Times New Roman"/>
      <w:kern w:val="0"/>
      <w:sz w:val="19"/>
      <w:szCs w:val="19"/>
    </w:rPr>
  </w:style>
  <w:style w:type="paragraph" w:customStyle="1" w:styleId="285">
    <w:name w:val="p1"/>
    <w:basedOn w:val="1"/>
    <w:autoRedefine/>
    <w:qFormat/>
    <w:uiPriority w:val="0"/>
    <w:pPr>
      <w:spacing w:line="560" w:lineRule="exact"/>
      <w:ind w:firstLine="200" w:firstLineChars="200"/>
      <w:jc w:val="left"/>
    </w:pPr>
    <w:rPr>
      <w:rFonts w:ascii="Helvetica Neue" w:hAnsi="Helvetica Neue" w:eastAsia="Helvetica Neue" w:cs="Times New Roman"/>
      <w:kern w:val="0"/>
      <w:sz w:val="19"/>
      <w:szCs w:val="19"/>
    </w:rPr>
  </w:style>
  <w:style w:type="character" w:customStyle="1" w:styleId="286">
    <w:name w:val="s1"/>
    <w:basedOn w:val="48"/>
    <w:autoRedefine/>
    <w:qFormat/>
    <w:uiPriority w:val="0"/>
    <w:rPr>
      <w:rFonts w:hint="default" w:ascii="Helvetica Neue" w:hAnsi="Helvetica Neue" w:eastAsia="Helvetica Neue" w:cs="Helvetica Neue"/>
      <w:sz w:val="19"/>
      <w:szCs w:val="19"/>
    </w:rPr>
  </w:style>
  <w:style w:type="paragraph" w:customStyle="1" w:styleId="287">
    <w:name w:val="TOC 标题5"/>
    <w:basedOn w:val="3"/>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88">
    <w:name w:val="font01"/>
    <w:basedOn w:val="48"/>
    <w:autoRedefine/>
    <w:qFormat/>
    <w:uiPriority w:val="0"/>
    <w:rPr>
      <w:rFonts w:hint="default" w:ascii="等线" w:hAnsi="等线" w:eastAsia="等线" w:cs="等线"/>
      <w:color w:val="000000"/>
      <w:sz w:val="24"/>
      <w:szCs w:val="24"/>
      <w:u w:val="none"/>
    </w:rPr>
  </w:style>
  <w:style w:type="character" w:customStyle="1" w:styleId="289">
    <w:name w:val="font71"/>
    <w:basedOn w:val="48"/>
    <w:autoRedefine/>
    <w:qFormat/>
    <w:uiPriority w:val="0"/>
    <w:rPr>
      <w:rFonts w:ascii="var(--monospace)" w:hAnsi="var(--monospace)" w:eastAsia="var(--monospace)" w:cs="var(--monospace)"/>
      <w:color w:val="A7A7A7"/>
      <w:sz w:val="32"/>
      <w:szCs w:val="32"/>
      <w:u w:val="none"/>
    </w:rPr>
  </w:style>
  <w:style w:type="paragraph" w:customStyle="1" w:styleId="290">
    <w:name w:val="19"/>
    <w:basedOn w:val="1"/>
    <w:autoRedefine/>
    <w:qFormat/>
    <w:uiPriority w:val="0"/>
    <w:pPr>
      <w:widowControl/>
      <w:spacing w:before="100" w:beforeAutospacing="1" w:after="100" w:afterAutospacing="1"/>
      <w:jc w:val="left"/>
    </w:pPr>
    <w:rPr>
      <w:rFonts w:ascii="宋体" w:hAnsi="宋体" w:eastAsia="方正仿宋_GBK" w:cs="宋体"/>
      <w:kern w:val="0"/>
      <w:sz w:val="24"/>
      <w:szCs w:val="24"/>
    </w:rPr>
  </w:style>
  <w:style w:type="paragraph" w:customStyle="1" w:styleId="291">
    <w:name w:val="修订2"/>
    <w:autoRedefine/>
    <w:hidden/>
    <w:semiHidden/>
    <w:qFormat/>
    <w:uiPriority w:val="99"/>
    <w:rPr>
      <w:rFonts w:ascii="Times New Roman" w:hAnsi="Times New Roman" w:eastAsia="方正仿宋_GBK" w:cstheme="minorBidi"/>
      <w:kern w:val="2"/>
      <w:sz w:val="32"/>
      <w:szCs w:val="21"/>
      <w:lang w:val="en-US" w:eastAsia="zh-CN" w:bidi="ar-SA"/>
    </w:rPr>
  </w:style>
  <w:style w:type="paragraph" w:customStyle="1" w:styleId="292">
    <w:name w:val="修订3"/>
    <w:autoRedefine/>
    <w:hidden/>
    <w:semiHidden/>
    <w:qFormat/>
    <w:uiPriority w:val="99"/>
    <w:rPr>
      <w:rFonts w:ascii="Times New Roman" w:hAnsi="Times New Roman" w:eastAsia="方正仿宋_GBK" w:cstheme="minorBidi"/>
      <w:kern w:val="2"/>
      <w:sz w:val="32"/>
      <w:szCs w:val="21"/>
      <w:lang w:val="en-US" w:eastAsia="zh-CN" w:bidi="ar-SA"/>
    </w:rPr>
  </w:style>
  <w:style w:type="paragraph" w:customStyle="1" w:styleId="293">
    <w:name w:val="_Style 3"/>
    <w:autoRedefine/>
    <w:qFormat/>
    <w:uiPriority w:val="34"/>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2297</Words>
  <Characters>2413</Characters>
  <Lines>159</Lines>
  <Paragraphs>45</Paragraphs>
  <TotalTime>0</TotalTime>
  <ScaleCrop>false</ScaleCrop>
  <LinksUpToDate>false</LinksUpToDate>
  <CharactersWithSpaces>2430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2023-11-14T05:42:00Z</dcterms:created>
  <dc:creator>tll</dc:creator>
  <cp:lastModifiedBy>姚显平</cp:lastModifiedBy>
  <dcterms:modified xsi:type="dcterms:W3CDTF">2026-08-03T01:23:56Z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196D605C21C14393B9D421A9DB0CC567_13</vt:lpwstr>
  </property>
  <property fmtid="{D5CDD505-2E9C-101B-9397-08002B2CF9AE}" pid="4" name="KSOTemplateDocerSaveRecord">
    <vt:lpwstr>eyJoZGlkIjoiNzM0Y2IzMWIyZTM0YWU2M2RjYWY3OTAxMmZjZDBiZmYiLCJ1c2VySWQiOiIxNTg3NDI5NTMyIn0=</vt:lpwstr>
  </property>
</Properties>
</file>