
<file path=[Content_Types].xml><?xml version="1.0" encoding="utf-8"?>
<Types xmlns="http://schemas.openxmlformats.org/package/2006/content-types">
  <Default Extension="xml" ContentType="application/xml"/>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72755BC">
      <w:pPr>
        <w:widowControl/>
        <w:jc w:val="center"/>
        <w:outlineLvl w:val="0"/>
        <w:rPr>
          <w:rFonts w:hint="eastAsia" w:ascii="方正黑体_GBK" w:hAnsi="黑体" w:eastAsia="方正黑体_GBK" w:cs="宋体"/>
          <w:b/>
          <w:bCs/>
          <w:spacing w:val="80"/>
          <w:sz w:val="120"/>
          <w:szCs w:val="120"/>
          <w:lang w:val="en-US" w:eastAsia="zh-CN"/>
        </w:rPr>
      </w:pPr>
      <w:r>
        <w:rPr>
          <w:rFonts w:hint="eastAsia" w:ascii="方正黑体_GBK" w:hAnsi="黑体" w:eastAsia="方正黑体_GBK" w:cs="宋体"/>
          <w:b/>
          <w:bCs/>
          <w:spacing w:val="80"/>
          <w:sz w:val="120"/>
          <w:szCs w:val="120"/>
          <w:lang w:val="en-US" w:eastAsia="zh-CN"/>
        </w:rPr>
        <w:drawing>
          <wp:anchor distT="0" distB="0" distL="114300" distR="114300" simplePos="0" relativeHeight="251659264" behindDoc="0" locked="0" layoutInCell="1" allowOverlap="1">
            <wp:simplePos x="0" y="0"/>
            <wp:positionH relativeFrom="column">
              <wp:posOffset>-164465</wp:posOffset>
            </wp:positionH>
            <wp:positionV relativeFrom="paragraph">
              <wp:posOffset>-86995</wp:posOffset>
            </wp:positionV>
            <wp:extent cx="2611755" cy="508000"/>
            <wp:effectExtent l="0" t="0" r="17145" b="6350"/>
            <wp:wrapSquare wrapText="bothSides"/>
            <wp:docPr id="3" name="图片 3" descr="院标"/>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院标"/>
                    <pic:cNvPicPr>
                      <a:picLocks noChangeAspect="1"/>
                    </pic:cNvPicPr>
                  </pic:nvPicPr>
                  <pic:blipFill>
                    <a:blip r:embed="rId12"/>
                    <a:stretch>
                      <a:fillRect/>
                    </a:stretch>
                  </pic:blipFill>
                  <pic:spPr>
                    <a:xfrm>
                      <a:off x="0" y="0"/>
                      <a:ext cx="2611755" cy="508000"/>
                    </a:xfrm>
                    <a:prstGeom prst="rect">
                      <a:avLst/>
                    </a:prstGeom>
                  </pic:spPr>
                </pic:pic>
              </a:graphicData>
            </a:graphic>
          </wp:anchor>
        </w:drawing>
      </w:r>
    </w:p>
    <w:p w14:paraId="5AF000FE">
      <w:pPr>
        <w:widowControl/>
        <w:jc w:val="center"/>
        <w:outlineLvl w:val="0"/>
        <w:rPr>
          <w:rFonts w:hint="eastAsia" w:ascii="方正黑体_GBK" w:hAnsi="黑体" w:eastAsia="方正黑体_GBK" w:cs="宋体"/>
          <w:b/>
          <w:bCs/>
          <w:spacing w:val="80"/>
          <w:sz w:val="120"/>
          <w:szCs w:val="120"/>
          <w:lang w:val="en-US" w:eastAsia="zh-CN"/>
        </w:rPr>
      </w:pPr>
    </w:p>
    <w:p w14:paraId="788E2B9F">
      <w:pPr>
        <w:widowControl/>
        <w:jc w:val="center"/>
        <w:outlineLvl w:val="0"/>
        <w:rPr>
          <w:rFonts w:ascii="方正黑体_GBK" w:hAnsi="黑体" w:eastAsia="方正黑体_GBK" w:cs="宋体"/>
          <w:spacing w:val="80"/>
          <w:sz w:val="112"/>
          <w:szCs w:val="112"/>
        </w:rPr>
      </w:pPr>
      <w:r>
        <w:rPr>
          <w:rFonts w:hint="eastAsia" w:ascii="方正黑体_GBK" w:hAnsi="黑体" w:eastAsia="方正黑体_GBK" w:cs="宋体"/>
          <w:b/>
          <w:bCs/>
          <w:spacing w:val="80"/>
          <w:sz w:val="120"/>
          <w:szCs w:val="120"/>
          <w:lang w:val="en-US" w:eastAsia="zh-CN"/>
        </w:rPr>
        <w:t>询价</w:t>
      </w:r>
      <w:r>
        <w:rPr>
          <w:rFonts w:hint="eastAsia" w:ascii="方正黑体_GBK" w:hAnsi="黑体" w:eastAsia="方正黑体_GBK" w:cs="宋体"/>
          <w:b/>
          <w:bCs/>
          <w:spacing w:val="80"/>
          <w:sz w:val="120"/>
          <w:szCs w:val="120"/>
        </w:rPr>
        <w:t>文件</w:t>
      </w:r>
    </w:p>
    <w:p w14:paraId="6124CFD2">
      <w:pPr>
        <w:widowControl/>
        <w:spacing w:line="320" w:lineRule="exact"/>
        <w:ind w:firstLine="480" w:firstLineChars="200"/>
        <w:jc w:val="left"/>
        <w:rPr>
          <w:rFonts w:ascii="Calibri" w:hAnsi="Calibri" w:eastAsia="仿宋_GB2312" w:cs="宋体"/>
          <w:sz w:val="24"/>
          <w:szCs w:val="24"/>
        </w:rPr>
      </w:pPr>
    </w:p>
    <w:p w14:paraId="7F0F32DD">
      <w:pPr>
        <w:widowControl/>
        <w:jc w:val="center"/>
        <w:outlineLvl w:val="0"/>
        <w:rPr>
          <w:rFonts w:ascii="方正黑体_GBK" w:hAnsi="黑体" w:eastAsia="方正黑体_GBK" w:cs="宋体"/>
          <w:spacing w:val="80"/>
          <w:sz w:val="44"/>
          <w:szCs w:val="44"/>
        </w:rPr>
      </w:pPr>
    </w:p>
    <w:p w14:paraId="67E4039A">
      <w:pPr>
        <w:widowControl/>
        <w:ind w:left="1800" w:hanging="1800" w:hangingChars="500"/>
        <w:jc w:val="left"/>
        <w:rPr>
          <w:rFonts w:ascii="方正黑体_GBK" w:hAnsi="黑体" w:eastAsia="方正黑体_GBK" w:cs="宋体"/>
          <w:sz w:val="36"/>
          <w:szCs w:val="30"/>
        </w:rPr>
      </w:pPr>
    </w:p>
    <w:p w14:paraId="41273E24">
      <w:pPr>
        <w:widowControl/>
        <w:spacing w:line="320" w:lineRule="exact"/>
        <w:ind w:firstLine="480" w:firstLineChars="200"/>
        <w:jc w:val="left"/>
        <w:rPr>
          <w:rFonts w:ascii="Calibri" w:hAnsi="Calibri" w:eastAsia="仿宋_GB2312" w:cs="宋体"/>
          <w:sz w:val="24"/>
          <w:szCs w:val="24"/>
        </w:rPr>
      </w:pPr>
    </w:p>
    <w:p w14:paraId="1F1A4020">
      <w:pPr>
        <w:widowControl/>
        <w:spacing w:line="320" w:lineRule="exact"/>
        <w:ind w:firstLine="480" w:firstLineChars="200"/>
        <w:jc w:val="left"/>
        <w:rPr>
          <w:rFonts w:ascii="Calibri" w:hAnsi="Calibri" w:eastAsia="仿宋_GB2312" w:cs="宋体"/>
          <w:sz w:val="24"/>
          <w:szCs w:val="24"/>
        </w:rPr>
      </w:pPr>
    </w:p>
    <w:p w14:paraId="166242BF">
      <w:pPr>
        <w:spacing w:after="120" w:line="320" w:lineRule="exact"/>
        <w:ind w:left="420" w:leftChars="200" w:firstLine="361" w:firstLineChars="200"/>
        <w:jc w:val="left"/>
        <w:rPr>
          <w:rFonts w:ascii="Arial" w:hAnsi="Arial" w:eastAsia="宋体" w:cs="宋体"/>
          <w:b/>
          <w:smallCaps/>
          <w:kern w:val="28"/>
          <w:sz w:val="18"/>
          <w:szCs w:val="18"/>
        </w:rPr>
      </w:pPr>
    </w:p>
    <w:p w14:paraId="12F917E8">
      <w:pPr>
        <w:pStyle w:val="63"/>
        <w:spacing w:before="0" w:after="0" w:line="560" w:lineRule="exact"/>
        <w:rPr>
          <w:rFonts w:hint="default" w:ascii="方正黑体_GBK" w:hAnsi="黑体" w:eastAsia="方正黑体_GBK" w:cs="Times New Roman"/>
          <w:b w:val="0"/>
          <w:sz w:val="36"/>
          <w:szCs w:val="30"/>
          <w:lang w:val="en-US" w:eastAsia="zh-CN"/>
        </w:rPr>
      </w:pPr>
      <w:r>
        <w:rPr>
          <w:rFonts w:hint="eastAsia" w:ascii="方正黑体_GBK" w:hAnsi="黑体" w:eastAsia="方正黑体_GBK" w:cs="Times New Roman"/>
          <w:sz w:val="36"/>
          <w:szCs w:val="30"/>
        </w:rPr>
        <w:t>项目名称：</w:t>
      </w:r>
      <w:r>
        <w:rPr>
          <w:rFonts w:hint="eastAsia" w:ascii="方正黑体_GBK" w:hAnsi="黑体" w:eastAsia="方正黑体_GBK" w:cs="Times New Roman"/>
          <w:sz w:val="36"/>
          <w:szCs w:val="30"/>
          <w:lang w:val="en-US" w:eastAsia="zh-CN"/>
        </w:rPr>
        <w:t>服务器负载均衡系统</w:t>
      </w:r>
    </w:p>
    <w:p w14:paraId="188DB4EC">
      <w:pPr>
        <w:spacing w:after="120"/>
        <w:jc w:val="left"/>
        <w:rPr>
          <w:rFonts w:ascii="方正黑体_GBK" w:hAnsi="黑体" w:eastAsia="方正黑体_GBK" w:cs="Times New Roman"/>
          <w:b/>
          <w:smallCaps/>
          <w:kern w:val="28"/>
          <w:sz w:val="36"/>
          <w:szCs w:val="30"/>
        </w:rPr>
      </w:pPr>
    </w:p>
    <w:p w14:paraId="12A6B359">
      <w:pPr>
        <w:spacing w:after="120"/>
        <w:ind w:left="420" w:leftChars="200" w:firstLine="723" w:firstLineChars="200"/>
        <w:jc w:val="left"/>
        <w:rPr>
          <w:rFonts w:ascii="方正黑体_GBK" w:hAnsi="黑体" w:eastAsia="方正黑体_GBK" w:cs="Times New Roman"/>
          <w:b/>
          <w:smallCaps/>
          <w:kern w:val="28"/>
          <w:sz w:val="36"/>
          <w:szCs w:val="30"/>
        </w:rPr>
      </w:pPr>
    </w:p>
    <w:p w14:paraId="64F78D5D">
      <w:pPr>
        <w:spacing w:after="120"/>
        <w:ind w:left="420" w:leftChars="200" w:firstLine="723" w:firstLineChars="200"/>
        <w:jc w:val="left"/>
        <w:rPr>
          <w:rFonts w:ascii="方正黑体_GBK" w:hAnsi="黑体" w:eastAsia="方正黑体_GBK" w:cs="Times New Roman"/>
          <w:b/>
          <w:smallCaps/>
          <w:kern w:val="28"/>
          <w:sz w:val="36"/>
          <w:szCs w:val="30"/>
        </w:rPr>
      </w:pPr>
    </w:p>
    <w:p w14:paraId="342A1242">
      <w:pPr>
        <w:spacing w:line="360" w:lineRule="auto"/>
        <w:jc w:val="center"/>
        <w:outlineLvl w:val="0"/>
        <w:rPr>
          <w:rFonts w:hint="eastAsia" w:ascii="方正黑体_GBK" w:hAnsi="黑体" w:eastAsia="方正黑体_GBK" w:cs="Times New Roman"/>
          <w:sz w:val="36"/>
          <w:szCs w:val="30"/>
          <w:lang w:val="en-US" w:eastAsia="zh-CN"/>
        </w:rPr>
      </w:pPr>
      <w:r>
        <w:rPr>
          <w:rFonts w:hint="eastAsia" w:ascii="方正黑体_GBK" w:hAnsi="黑体" w:eastAsia="方正黑体_GBK" w:cs="Times New Roman"/>
          <w:sz w:val="36"/>
          <w:szCs w:val="30"/>
        </w:rPr>
        <w:t>采 购 人：</w:t>
      </w:r>
      <w:r>
        <w:rPr>
          <w:rFonts w:hint="eastAsia" w:ascii="方正黑体_GBK" w:hAnsi="黑体" w:eastAsia="方正黑体_GBK" w:cs="Times New Roman"/>
          <w:sz w:val="36"/>
          <w:szCs w:val="30"/>
          <w:lang w:val="en-US" w:eastAsia="zh-CN"/>
        </w:rPr>
        <w:t>重庆市沙坪坝区陈家桥医院</w:t>
      </w:r>
    </w:p>
    <w:p w14:paraId="1AD34667">
      <w:pPr>
        <w:spacing w:line="360" w:lineRule="auto"/>
        <w:jc w:val="center"/>
        <w:outlineLvl w:val="0"/>
        <w:rPr>
          <w:rFonts w:ascii="方正黑体_GBK" w:hAnsi="Calibri" w:eastAsia="方正黑体_GBK" w:cs="宋体"/>
          <w:kern w:val="0"/>
          <w:sz w:val="36"/>
          <w:szCs w:val="36"/>
        </w:rPr>
      </w:pPr>
      <w:r>
        <w:rPr>
          <w:rFonts w:hint="eastAsia" w:ascii="方正黑体_GBK" w:hAnsi="Calibri" w:eastAsia="方正黑体_GBK" w:cs="宋体"/>
          <w:kern w:val="0"/>
          <w:sz w:val="36"/>
          <w:szCs w:val="36"/>
        </w:rPr>
        <w:t>编制时间：</w:t>
      </w:r>
      <w:r>
        <w:rPr>
          <w:rFonts w:hint="eastAsia" w:ascii="方正黑体_GBK" w:hAnsi="Calibri" w:eastAsia="方正黑体_GBK" w:cs="宋体"/>
          <w:kern w:val="0"/>
          <w:sz w:val="36"/>
          <w:szCs w:val="36"/>
          <w:lang w:val="en-US" w:eastAsia="zh-CN"/>
        </w:rPr>
        <w:t>2026</w:t>
      </w:r>
      <w:r>
        <w:rPr>
          <w:rFonts w:hint="eastAsia" w:ascii="方正黑体_GBK" w:hAnsi="Calibri" w:eastAsia="方正黑体_GBK" w:cs="宋体"/>
          <w:kern w:val="0"/>
          <w:sz w:val="36"/>
          <w:szCs w:val="36"/>
        </w:rPr>
        <w:t>年</w:t>
      </w:r>
      <w:r>
        <w:rPr>
          <w:rFonts w:hint="eastAsia" w:ascii="方正黑体_GBK" w:hAnsi="Calibri" w:eastAsia="方正黑体_GBK" w:cs="宋体"/>
          <w:kern w:val="0"/>
          <w:sz w:val="36"/>
          <w:szCs w:val="36"/>
          <w:lang w:val="en-US" w:eastAsia="zh-CN"/>
        </w:rPr>
        <w:t>9</w:t>
      </w:r>
      <w:r>
        <w:rPr>
          <w:rFonts w:hint="eastAsia" w:ascii="方正黑体_GBK" w:hAnsi="Calibri" w:eastAsia="方正黑体_GBK" w:cs="宋体"/>
          <w:kern w:val="0"/>
          <w:sz w:val="36"/>
          <w:szCs w:val="36"/>
        </w:rPr>
        <w:t>月</w:t>
      </w:r>
    </w:p>
    <w:p w14:paraId="024D4DD4">
      <w:pPr>
        <w:widowControl/>
        <w:jc w:val="left"/>
        <w:rPr>
          <w:rFonts w:ascii="方正黑体_GBK" w:hAnsi="Calibri" w:eastAsia="方正黑体_GBK" w:cs="宋体"/>
          <w:kern w:val="0"/>
          <w:sz w:val="36"/>
          <w:szCs w:val="36"/>
        </w:rPr>
      </w:pPr>
      <w:r>
        <w:rPr>
          <w:rFonts w:ascii="方正黑体_GBK" w:hAnsi="Calibri" w:eastAsia="方正黑体_GBK" w:cs="宋体"/>
          <w:kern w:val="0"/>
          <w:sz w:val="36"/>
          <w:szCs w:val="36"/>
        </w:rPr>
        <w:br w:type="page"/>
      </w:r>
    </w:p>
    <w:p w14:paraId="0B0A1026">
      <w:pPr>
        <w:keepNext/>
        <w:keepLines/>
        <w:widowControl/>
        <w:adjustRightInd w:val="0"/>
        <w:snapToGrid w:val="0"/>
        <w:spacing w:before="48" w:beforeLines="20" w:after="48" w:afterLines="20"/>
        <w:ind w:firstLine="394" w:firstLineChars="140"/>
        <w:jc w:val="left"/>
        <w:outlineLvl w:val="1"/>
        <w:rPr>
          <w:rFonts w:ascii="宋体" w:hAnsi="宋体" w:eastAsia="黑体" w:cs="宋体"/>
          <w:b/>
          <w:sz w:val="28"/>
        </w:rPr>
      </w:pPr>
      <w:r>
        <w:rPr>
          <w:rFonts w:hint="eastAsia" w:ascii="宋体" w:hAnsi="宋体" w:eastAsia="黑体" w:cs="宋体"/>
          <w:b/>
          <w:sz w:val="28"/>
        </w:rPr>
        <w:t>一、项目内容</w:t>
      </w:r>
    </w:p>
    <w:tbl>
      <w:tblPr>
        <w:tblStyle w:val="43"/>
        <w:tblW w:w="860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3111"/>
        <w:gridCol w:w="3435"/>
        <w:gridCol w:w="2062"/>
      </w:tblGrid>
      <w:tr w14:paraId="6A19DC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81" w:hRule="atLeast"/>
          <w:jc w:val="center"/>
        </w:trPr>
        <w:tc>
          <w:tcPr>
            <w:tcW w:w="3111" w:type="dxa"/>
            <w:vAlign w:val="center"/>
          </w:tcPr>
          <w:p w14:paraId="36DC18D9">
            <w:pPr>
              <w:widowControl/>
              <w:jc w:val="center"/>
              <w:rPr>
                <w:rFonts w:ascii="方正仿宋_GBK" w:hAnsi="Calibri" w:eastAsia="方正仿宋_GBK" w:cs="宋体"/>
                <w:b/>
                <w:bCs/>
                <w:sz w:val="24"/>
                <w:szCs w:val="28"/>
              </w:rPr>
            </w:pPr>
            <w:r>
              <w:rPr>
                <w:rFonts w:hint="eastAsia" w:ascii="方正仿宋_GBK" w:hAnsi="Calibri" w:eastAsia="方正仿宋_GBK" w:cs="宋体"/>
                <w:b/>
                <w:bCs/>
                <w:sz w:val="24"/>
                <w:szCs w:val="28"/>
              </w:rPr>
              <w:t>项目名称</w:t>
            </w:r>
          </w:p>
        </w:tc>
        <w:tc>
          <w:tcPr>
            <w:tcW w:w="3435" w:type="dxa"/>
            <w:vAlign w:val="center"/>
          </w:tcPr>
          <w:p w14:paraId="5D22430D">
            <w:pPr>
              <w:widowControl/>
              <w:jc w:val="center"/>
              <w:rPr>
                <w:rFonts w:ascii="方正仿宋_GBK" w:hAnsi="Calibri" w:eastAsia="方正仿宋_GBK" w:cs="宋体"/>
                <w:b/>
                <w:bCs/>
                <w:sz w:val="24"/>
                <w:szCs w:val="28"/>
              </w:rPr>
            </w:pPr>
            <w:r>
              <w:rPr>
                <w:rFonts w:hint="eastAsia" w:ascii="方正仿宋_GBK" w:hAnsi="Calibri" w:eastAsia="方正仿宋_GBK" w:cs="宋体"/>
                <w:b/>
                <w:bCs/>
                <w:sz w:val="24"/>
                <w:szCs w:val="28"/>
                <w:lang w:val="en-US" w:eastAsia="zh-CN"/>
              </w:rPr>
              <w:t>采购限价</w:t>
            </w:r>
            <w:r>
              <w:rPr>
                <w:rFonts w:hint="eastAsia" w:ascii="方正仿宋_GBK" w:hAnsi="Calibri" w:eastAsia="方正仿宋_GBK" w:cs="宋体"/>
                <w:b/>
                <w:bCs/>
                <w:sz w:val="24"/>
                <w:szCs w:val="28"/>
              </w:rPr>
              <w:t>（元）</w:t>
            </w:r>
          </w:p>
        </w:tc>
        <w:tc>
          <w:tcPr>
            <w:tcW w:w="2062" w:type="dxa"/>
            <w:shd w:val="clear" w:color="auto" w:fill="auto"/>
            <w:vAlign w:val="center"/>
          </w:tcPr>
          <w:p w14:paraId="6D4AD907">
            <w:pPr>
              <w:widowControl/>
              <w:jc w:val="center"/>
              <w:rPr>
                <w:rFonts w:hint="eastAsia" w:ascii="方正仿宋_GBK" w:hAnsi="Calibri" w:eastAsia="方正仿宋_GBK" w:cs="宋体"/>
                <w:b/>
                <w:bCs/>
                <w:kern w:val="2"/>
                <w:sz w:val="24"/>
                <w:szCs w:val="28"/>
                <w:lang w:val="en-US" w:eastAsia="zh-CN" w:bidi="ar-SA"/>
              </w:rPr>
            </w:pPr>
            <w:r>
              <w:rPr>
                <w:rFonts w:hint="eastAsia" w:ascii="方正仿宋_GBK" w:hAnsi="Calibri" w:eastAsia="方正仿宋_GBK" w:cs="宋体"/>
                <w:b/>
                <w:bCs/>
                <w:sz w:val="24"/>
                <w:szCs w:val="28"/>
              </w:rPr>
              <w:t>备注</w:t>
            </w:r>
          </w:p>
        </w:tc>
      </w:tr>
      <w:tr w14:paraId="765E9D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63" w:hRule="atLeast"/>
          <w:jc w:val="center"/>
        </w:trPr>
        <w:tc>
          <w:tcPr>
            <w:tcW w:w="3111" w:type="dxa"/>
            <w:vAlign w:val="center"/>
          </w:tcPr>
          <w:p w14:paraId="29463B72">
            <w:pPr>
              <w:widowControl/>
              <w:wordWrap w:val="0"/>
              <w:snapToGrid w:val="0"/>
              <w:contextualSpacing/>
              <w:jc w:val="center"/>
              <w:rPr>
                <w:rFonts w:hint="default" w:ascii="方正仿宋_GBK" w:hAnsi="Calibri" w:eastAsia="方正仿宋_GBK" w:cs="宋体"/>
                <w:sz w:val="24"/>
                <w:szCs w:val="28"/>
                <w:lang w:val="en-US"/>
              </w:rPr>
            </w:pPr>
            <w:r>
              <w:rPr>
                <w:rFonts w:hint="eastAsia" w:ascii="方正仿宋_GBK" w:hAnsi="Calibri" w:eastAsia="方正仿宋_GBK" w:cs="宋体"/>
                <w:kern w:val="2"/>
                <w:sz w:val="24"/>
                <w:szCs w:val="28"/>
                <w:lang w:val="en-US" w:eastAsia="zh-CN" w:bidi="ar-SA"/>
              </w:rPr>
              <w:t>服务器负载均衡系统</w:t>
            </w:r>
          </w:p>
        </w:tc>
        <w:tc>
          <w:tcPr>
            <w:tcW w:w="3435" w:type="dxa"/>
            <w:vAlign w:val="center"/>
          </w:tcPr>
          <w:p w14:paraId="73959FD5">
            <w:pPr>
              <w:widowControl/>
              <w:jc w:val="center"/>
              <w:rPr>
                <w:rFonts w:hint="default" w:ascii="方正仿宋_GBK" w:hAnsi="Calibri" w:eastAsia="方正仿宋_GBK" w:cs="宋体"/>
                <w:sz w:val="24"/>
                <w:szCs w:val="28"/>
                <w:lang w:val="en-US" w:eastAsia="zh-CN"/>
              </w:rPr>
            </w:pPr>
            <w:r>
              <w:rPr>
                <w:rFonts w:hint="eastAsia" w:ascii="方正仿宋_GBK" w:hAnsi="Calibri" w:eastAsia="方正仿宋_GBK" w:cs="宋体"/>
                <w:color w:val="FF0000"/>
                <w:sz w:val="24"/>
                <w:szCs w:val="28"/>
                <w:lang w:val="en-US" w:eastAsia="zh-CN"/>
              </w:rPr>
              <w:t>200000</w:t>
            </w:r>
          </w:p>
        </w:tc>
        <w:tc>
          <w:tcPr>
            <w:tcW w:w="2062" w:type="dxa"/>
            <w:shd w:val="clear" w:color="auto" w:fill="auto"/>
            <w:vAlign w:val="center"/>
          </w:tcPr>
          <w:p w14:paraId="49434C2E">
            <w:pPr>
              <w:widowControl/>
              <w:jc w:val="center"/>
              <w:rPr>
                <w:rFonts w:hint="default" w:ascii="方正仿宋_GBK" w:hAnsi="Calibri" w:eastAsia="方正仿宋_GBK" w:cs="宋体"/>
                <w:kern w:val="2"/>
                <w:sz w:val="24"/>
                <w:szCs w:val="28"/>
                <w:lang w:val="en-US" w:eastAsia="zh-CN" w:bidi="ar-SA"/>
              </w:rPr>
            </w:pPr>
          </w:p>
        </w:tc>
      </w:tr>
    </w:tbl>
    <w:p w14:paraId="5DC48D4C">
      <w:pPr>
        <w:keepNext/>
        <w:keepLines/>
        <w:widowControl/>
        <w:adjustRightInd w:val="0"/>
        <w:snapToGrid w:val="0"/>
        <w:spacing w:before="48" w:beforeLines="20" w:after="48" w:afterLines="20"/>
        <w:ind w:firstLine="394" w:firstLineChars="140"/>
        <w:jc w:val="left"/>
        <w:outlineLvl w:val="1"/>
        <w:rPr>
          <w:rFonts w:ascii="宋体" w:hAnsi="宋体" w:eastAsia="黑体" w:cs="宋体"/>
          <w:b/>
          <w:sz w:val="28"/>
        </w:rPr>
      </w:pPr>
      <w:r>
        <w:rPr>
          <w:rFonts w:hint="eastAsia" w:ascii="宋体" w:hAnsi="宋体" w:eastAsia="黑体" w:cs="宋体"/>
          <w:b/>
          <w:sz w:val="28"/>
        </w:rPr>
        <w:t>二、资格条件</w:t>
      </w:r>
      <w:r>
        <w:rPr>
          <w:rFonts w:hint="eastAsia" w:ascii="宋体" w:hAnsi="宋体" w:eastAsia="黑体" w:cs="宋体"/>
          <w:b/>
          <w:sz w:val="28"/>
          <w:lang w:eastAsia="zh-CN"/>
        </w:rPr>
        <w:t>（</w:t>
      </w:r>
      <w:r>
        <w:rPr>
          <w:rFonts w:hint="eastAsia" w:ascii="宋体" w:hAnsi="宋体" w:eastAsia="黑体" w:cs="宋体"/>
          <w:b/>
          <w:sz w:val="28"/>
          <w:lang w:val="en-US" w:eastAsia="zh-CN"/>
        </w:rPr>
        <w:t>可提供基本资格条件承诺函</w:t>
      </w:r>
      <w:r>
        <w:rPr>
          <w:rFonts w:hint="eastAsia" w:ascii="宋体" w:hAnsi="宋体" w:eastAsia="黑体" w:cs="宋体"/>
          <w:b/>
          <w:sz w:val="28"/>
          <w:lang w:eastAsia="zh-CN"/>
        </w:rPr>
        <w:t>）</w:t>
      </w:r>
    </w:p>
    <w:p w14:paraId="11DE5237">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firstLine="480"/>
        <w:textAlignment w:val="auto"/>
        <w:rPr>
          <w:rFonts w:hint="eastAsia" w:ascii="仿宋" w:eastAsia="仿宋" w:cs="仿宋"/>
          <w:sz w:val="24"/>
          <w:szCs w:val="24"/>
          <w:rtl w:val="0"/>
          <w:lang w:val="en-US" w:eastAsia="zh-CN"/>
        </w:rPr>
      </w:pPr>
      <w:r>
        <w:rPr>
          <w:rFonts w:hint="eastAsia" w:ascii="仿宋" w:eastAsia="仿宋" w:cs="仿宋"/>
          <w:sz w:val="24"/>
          <w:szCs w:val="24"/>
          <w:rtl w:val="0"/>
          <w:lang w:val="en-US" w:eastAsia="zh-CN"/>
        </w:rPr>
        <w:t>1.具有独立承担民事责任的能力;</w:t>
      </w:r>
    </w:p>
    <w:p w14:paraId="13A2E946">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firstLine="480"/>
        <w:textAlignment w:val="auto"/>
        <w:rPr>
          <w:rFonts w:hint="eastAsia" w:ascii="仿宋" w:eastAsia="仿宋" w:cs="仿宋"/>
          <w:sz w:val="24"/>
          <w:szCs w:val="24"/>
          <w:rtl w:val="0"/>
          <w:lang w:val="en-US" w:eastAsia="zh-CN"/>
        </w:rPr>
      </w:pPr>
      <w:r>
        <w:rPr>
          <w:rFonts w:hint="eastAsia" w:ascii="仿宋" w:eastAsia="仿宋" w:cs="仿宋"/>
          <w:sz w:val="24"/>
          <w:szCs w:val="24"/>
          <w:rtl w:val="0"/>
          <w:lang w:val="en-US" w:eastAsia="zh-CN"/>
        </w:rPr>
        <w:t>2.具有良好的商业信誉和健全的财务会计制度;</w:t>
      </w:r>
    </w:p>
    <w:p w14:paraId="1E216803">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firstLine="480"/>
        <w:textAlignment w:val="auto"/>
        <w:rPr>
          <w:rFonts w:hint="eastAsia" w:ascii="仿宋" w:eastAsia="仿宋" w:cs="仿宋"/>
          <w:sz w:val="24"/>
          <w:szCs w:val="24"/>
          <w:rtl w:val="0"/>
          <w:lang w:val="en-US" w:eastAsia="zh-CN"/>
        </w:rPr>
      </w:pPr>
      <w:r>
        <w:rPr>
          <w:rFonts w:hint="eastAsia" w:ascii="仿宋" w:eastAsia="仿宋" w:cs="仿宋"/>
          <w:sz w:val="24"/>
          <w:szCs w:val="24"/>
          <w:rtl w:val="0"/>
          <w:lang w:val="en-US" w:eastAsia="zh-CN"/>
        </w:rPr>
        <w:t>3.具有履行合同所必需的设备和专业技术能力;</w:t>
      </w:r>
    </w:p>
    <w:p w14:paraId="3FEED74E">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firstLine="480"/>
        <w:textAlignment w:val="auto"/>
        <w:rPr>
          <w:rFonts w:hint="eastAsia" w:ascii="仿宋" w:eastAsia="仿宋" w:cs="仿宋"/>
          <w:sz w:val="24"/>
          <w:szCs w:val="24"/>
          <w:rtl w:val="0"/>
          <w:lang w:val="en-US" w:eastAsia="zh-CN"/>
        </w:rPr>
      </w:pPr>
      <w:r>
        <w:rPr>
          <w:rFonts w:hint="eastAsia" w:ascii="仿宋" w:eastAsia="仿宋" w:cs="仿宋"/>
          <w:sz w:val="24"/>
          <w:szCs w:val="24"/>
          <w:rtl w:val="0"/>
          <w:lang w:val="en-US" w:eastAsia="zh-CN"/>
        </w:rPr>
        <w:t>4.有依法缴纳税收和社会保障资金的良好记录;</w:t>
      </w:r>
    </w:p>
    <w:p w14:paraId="3D4E9864">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firstLine="480"/>
        <w:textAlignment w:val="auto"/>
        <w:rPr>
          <w:rFonts w:hint="eastAsia" w:ascii="仿宋" w:eastAsia="仿宋" w:cs="仿宋"/>
          <w:sz w:val="24"/>
          <w:szCs w:val="24"/>
          <w:rtl w:val="0"/>
          <w:lang w:val="en-US" w:eastAsia="zh-CN"/>
        </w:rPr>
      </w:pPr>
      <w:r>
        <w:rPr>
          <w:rFonts w:hint="eastAsia" w:ascii="仿宋" w:eastAsia="仿宋" w:cs="仿宋"/>
          <w:sz w:val="24"/>
          <w:szCs w:val="24"/>
          <w:rtl w:val="0"/>
          <w:lang w:val="en-US" w:eastAsia="zh-CN"/>
        </w:rPr>
        <w:t>5.参加此采购活动前三年内，在经营活动中没有重大违法记录;</w:t>
      </w:r>
    </w:p>
    <w:p w14:paraId="60B9DBC4">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firstLine="480"/>
        <w:textAlignment w:val="auto"/>
        <w:rPr>
          <w:rFonts w:hint="eastAsia" w:ascii="仿宋" w:eastAsia="仿宋" w:cs="仿宋"/>
          <w:sz w:val="24"/>
          <w:szCs w:val="24"/>
          <w:rtl w:val="0"/>
          <w:lang w:val="en-US" w:eastAsia="zh-CN"/>
        </w:rPr>
      </w:pPr>
      <w:r>
        <w:rPr>
          <w:rFonts w:hint="eastAsia" w:ascii="仿宋" w:eastAsia="仿宋" w:cs="仿宋"/>
          <w:sz w:val="24"/>
          <w:szCs w:val="24"/>
          <w:rtl w:val="0"/>
          <w:lang w:val="en-US" w:eastAsia="zh-CN"/>
        </w:rPr>
        <w:t>6.法律、行政法规规定的其他条件。</w:t>
      </w:r>
    </w:p>
    <w:p w14:paraId="505FC775">
      <w:pPr>
        <w:keepNext/>
        <w:keepLines/>
        <w:widowControl/>
        <w:adjustRightInd w:val="0"/>
        <w:snapToGrid w:val="0"/>
        <w:spacing w:before="48" w:beforeLines="20" w:after="48" w:afterLines="20"/>
        <w:ind w:firstLine="394" w:firstLineChars="140"/>
        <w:jc w:val="left"/>
        <w:outlineLvl w:val="1"/>
        <w:rPr>
          <w:rFonts w:hint="eastAsia" w:ascii="仿宋" w:eastAsia="黑体" w:cs="仿宋"/>
          <w:b/>
          <w:bCs/>
          <w:color w:val="000000"/>
          <w:lang w:eastAsia="zh-CN"/>
        </w:rPr>
      </w:pPr>
      <w:r>
        <w:rPr>
          <w:rFonts w:hint="eastAsia" w:ascii="宋体" w:hAnsi="宋体" w:eastAsia="黑体" w:cs="宋体"/>
          <w:b/>
          <w:sz w:val="28"/>
        </w:rPr>
        <w:t>三、</w:t>
      </w:r>
      <w:bookmarkStart w:id="0" w:name="_Toc464637619"/>
      <w:bookmarkStart w:id="1" w:name="_Toc26735"/>
      <w:bookmarkStart w:id="2" w:name="_Toc433726022"/>
      <w:bookmarkStart w:id="3" w:name="_Toc416792603"/>
      <w:bookmarkStart w:id="4" w:name="_Toc267320049"/>
      <w:bookmarkStart w:id="5" w:name="_Toc514962183"/>
      <w:bookmarkStart w:id="6" w:name="_Toc23014"/>
      <w:r>
        <w:rPr>
          <w:rFonts w:hint="eastAsia" w:ascii="宋体" w:hAnsi="宋体" w:eastAsia="黑体" w:cs="宋体"/>
          <w:b/>
          <w:sz w:val="28"/>
          <w:lang w:val="en-US" w:eastAsia="zh-CN"/>
        </w:rPr>
        <w:t>技术要求</w:t>
      </w:r>
    </w:p>
    <w:p w14:paraId="5ADF86C1">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firstLine="480"/>
        <w:textAlignment w:val="auto"/>
        <w:rPr>
          <w:rFonts w:hint="eastAsia" w:ascii="仿宋" w:eastAsia="仿宋" w:cs="仿宋"/>
          <w:sz w:val="24"/>
          <w:szCs w:val="24"/>
          <w:rtl w:val="0"/>
          <w:lang w:val="en-US" w:eastAsia="zh-CN"/>
        </w:rPr>
      </w:pPr>
      <w:r>
        <w:rPr>
          <w:rFonts w:hint="eastAsia" w:ascii="仿宋" w:eastAsia="仿宋" w:cs="仿宋"/>
          <w:sz w:val="24"/>
          <w:szCs w:val="24"/>
          <w:rtl w:val="0"/>
          <w:lang w:val="en-US" w:eastAsia="zh-CN"/>
        </w:rPr>
        <w:t>数量：2台</w:t>
      </w:r>
    </w:p>
    <w:p w14:paraId="76A0E759">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firstLine="480"/>
        <w:textAlignment w:val="auto"/>
        <w:rPr>
          <w:rFonts w:hint="eastAsia" w:ascii="仿宋" w:eastAsia="仿宋" w:cs="仿宋"/>
          <w:sz w:val="24"/>
          <w:szCs w:val="24"/>
          <w:rtl w:val="0"/>
          <w:lang w:val="en-US" w:eastAsia="zh-CN"/>
        </w:rPr>
      </w:pPr>
      <w:r>
        <w:rPr>
          <w:rFonts w:hint="eastAsia" w:ascii="仿宋" w:eastAsia="仿宋" w:cs="仿宋"/>
          <w:sz w:val="24"/>
          <w:szCs w:val="24"/>
          <w:rtl w:val="0"/>
          <w:lang w:val="en-US" w:eastAsia="zh-CN"/>
        </w:rPr>
        <w:t>1、2U机架式,双电源,内存≥16G，机械硬盘≥1T，电口≥6个千兆（含1个管理口，1个HA口），光口插槽≥4个千兆，光口插槽≥4个万兆；扩展槽位≥1个,负载均衡吞吐≥20G，并发连接≥1000万，四层新建≥40W，七层新建≥48W；</w:t>
      </w:r>
    </w:p>
    <w:p w14:paraId="195AF9D7">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firstLine="480"/>
        <w:textAlignment w:val="auto"/>
        <w:rPr>
          <w:rFonts w:hint="eastAsia" w:ascii="仿宋" w:eastAsia="仿宋" w:cs="仿宋"/>
          <w:sz w:val="24"/>
          <w:szCs w:val="24"/>
          <w:rtl w:val="0"/>
          <w:lang w:val="en-US" w:eastAsia="zh-CN"/>
        </w:rPr>
      </w:pPr>
      <w:r>
        <w:rPr>
          <w:rFonts w:hint="eastAsia" w:ascii="仿宋" w:eastAsia="仿宋" w:cs="仿宋"/>
          <w:sz w:val="24"/>
          <w:szCs w:val="24"/>
          <w:rtl w:val="0"/>
          <w:lang w:val="en-US" w:eastAsia="zh-CN"/>
        </w:rPr>
        <w:t>2、支持轮询算法、比率算法、拓扑算法、备用地址算法、丢包算法、最小连接数算法、最小往返延时算法、最小连接速率算法、最小跳数算法、最小包速率算法、最大带宽利用率算法；</w:t>
      </w:r>
    </w:p>
    <w:p w14:paraId="01CBAB47">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firstLine="480"/>
        <w:textAlignment w:val="auto"/>
        <w:rPr>
          <w:rFonts w:hint="eastAsia" w:ascii="仿宋" w:eastAsia="仿宋" w:cs="仿宋"/>
          <w:sz w:val="24"/>
          <w:szCs w:val="24"/>
          <w:rtl w:val="0"/>
          <w:lang w:val="en-US" w:eastAsia="zh-CN"/>
        </w:rPr>
      </w:pPr>
      <w:r>
        <w:rPr>
          <w:rFonts w:hint="eastAsia" w:ascii="仿宋" w:eastAsia="仿宋" w:cs="仿宋"/>
          <w:sz w:val="24"/>
          <w:szCs w:val="24"/>
          <w:rtl w:val="0"/>
          <w:lang w:val="en-US" w:eastAsia="zh-CN"/>
        </w:rPr>
        <w:t>3、支持ICMP、ARP、DNS、TCP、HTTP、HTTPS等类型高级健康检查，可自定义逻辑组合条件判断链路健康状态，当某一条链路故障时，将访问流量自动切换到其它链路，保障用户网络访问不中断；</w:t>
      </w:r>
    </w:p>
    <w:p w14:paraId="0737BFE0">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firstLine="480"/>
        <w:textAlignment w:val="auto"/>
        <w:rPr>
          <w:rFonts w:hint="eastAsia" w:ascii="仿宋" w:eastAsia="仿宋" w:cs="仿宋"/>
          <w:sz w:val="24"/>
          <w:szCs w:val="24"/>
          <w:rtl w:val="0"/>
          <w:lang w:val="en-US" w:eastAsia="zh-CN"/>
        </w:rPr>
      </w:pPr>
      <w:r>
        <w:rPr>
          <w:rFonts w:hint="eastAsia" w:ascii="仿宋" w:eastAsia="仿宋" w:cs="仿宋"/>
          <w:sz w:val="24"/>
          <w:szCs w:val="24"/>
          <w:rtl w:val="0"/>
          <w:lang w:val="en-US" w:eastAsia="zh-CN"/>
        </w:rPr>
        <w:t>4、支持链路过载保护，可基于链路的实时流量阈值保护链路，如果流量达到阈值，后续新增流量自动迁移到其它空闲链路；</w:t>
      </w:r>
    </w:p>
    <w:p w14:paraId="6B032059">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firstLine="480"/>
        <w:textAlignment w:val="auto"/>
        <w:rPr>
          <w:rFonts w:hint="eastAsia" w:ascii="仿宋" w:eastAsia="仿宋" w:cs="仿宋"/>
          <w:sz w:val="24"/>
          <w:szCs w:val="24"/>
          <w:rtl w:val="0"/>
          <w:lang w:val="en-US" w:eastAsia="zh-CN"/>
        </w:rPr>
      </w:pPr>
      <w:r>
        <w:rPr>
          <w:rFonts w:hint="eastAsia" w:ascii="仿宋" w:eastAsia="仿宋" w:cs="仿宋"/>
          <w:sz w:val="24"/>
          <w:szCs w:val="24"/>
          <w:rtl w:val="0"/>
          <w:lang w:val="en-US" w:eastAsia="zh-CN"/>
        </w:rPr>
        <w:t>5、支持IPV6/IPV4双栈，支持NAT66、NAT64、NAT46、DNS64可对过渡型网络进行负载均衡；</w:t>
      </w:r>
    </w:p>
    <w:p w14:paraId="03A55B62">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firstLine="480"/>
        <w:textAlignment w:val="auto"/>
        <w:rPr>
          <w:rFonts w:hint="eastAsia" w:ascii="仿宋" w:eastAsia="仿宋" w:cs="仿宋"/>
          <w:sz w:val="24"/>
          <w:szCs w:val="24"/>
          <w:rtl w:val="0"/>
          <w:lang w:val="en-US" w:eastAsia="zh-CN"/>
        </w:rPr>
      </w:pPr>
      <w:r>
        <w:rPr>
          <w:rFonts w:hint="eastAsia" w:ascii="仿宋" w:eastAsia="仿宋" w:cs="仿宋"/>
          <w:sz w:val="24"/>
          <w:szCs w:val="24"/>
          <w:rtl w:val="0"/>
          <w:lang w:val="en-US" w:eastAsia="zh-CN"/>
        </w:rPr>
        <w:t>6、支持主域名服务器、从域名服务器和转发域名服务器；（提供功能截图并加盖制造商公章）</w:t>
      </w:r>
    </w:p>
    <w:p w14:paraId="372BC603">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firstLine="480"/>
        <w:textAlignment w:val="auto"/>
        <w:rPr>
          <w:rFonts w:hint="eastAsia" w:ascii="仿宋" w:eastAsia="仿宋" w:cs="仿宋"/>
          <w:sz w:val="24"/>
          <w:szCs w:val="24"/>
          <w:rtl w:val="0"/>
          <w:lang w:val="en-US" w:eastAsia="zh-CN"/>
        </w:rPr>
      </w:pPr>
      <w:r>
        <w:rPr>
          <w:rFonts w:hint="eastAsia" w:ascii="仿宋" w:eastAsia="仿宋" w:cs="仿宋"/>
          <w:sz w:val="24"/>
          <w:szCs w:val="24"/>
          <w:rtl w:val="0"/>
          <w:lang w:val="en-US" w:eastAsia="zh-CN"/>
        </w:rPr>
        <w:t>7、提供L3-L7层内容交换服务器负载功能，单一设备上支持多个个应用和服务器群组，可根据多种算法和要求调度用户的访问请求；</w:t>
      </w:r>
    </w:p>
    <w:p w14:paraId="1F1E80B8">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firstLine="480"/>
        <w:textAlignment w:val="auto"/>
        <w:rPr>
          <w:rFonts w:hint="eastAsia" w:ascii="仿宋" w:eastAsia="仿宋" w:cs="仿宋"/>
          <w:sz w:val="24"/>
          <w:szCs w:val="24"/>
          <w:rtl w:val="0"/>
          <w:lang w:val="en-US" w:eastAsia="zh-CN"/>
        </w:rPr>
      </w:pPr>
      <w:r>
        <w:rPr>
          <w:rFonts w:hint="eastAsia" w:ascii="仿宋" w:eastAsia="仿宋" w:cs="仿宋"/>
          <w:sz w:val="24"/>
          <w:szCs w:val="24"/>
          <w:rtl w:val="0"/>
          <w:lang w:val="en-US" w:eastAsia="zh-CN"/>
        </w:rPr>
        <w:t>8、支持X-forward-for，将客户端IP添加地址到 HTTP 请求报文的 X-forward-for 扩展头中，便于后期溯源；（提供功能截图并加盖制造商公章）</w:t>
      </w:r>
    </w:p>
    <w:p w14:paraId="20DDBA08">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firstLine="480"/>
        <w:textAlignment w:val="auto"/>
        <w:rPr>
          <w:rFonts w:hint="eastAsia" w:ascii="仿宋" w:eastAsia="仿宋" w:cs="仿宋"/>
          <w:sz w:val="24"/>
          <w:szCs w:val="24"/>
          <w:rtl w:val="0"/>
          <w:lang w:val="en-US" w:eastAsia="zh-CN"/>
        </w:rPr>
      </w:pPr>
      <w:r>
        <w:rPr>
          <w:rFonts w:hint="eastAsia" w:ascii="仿宋" w:eastAsia="仿宋" w:cs="仿宋"/>
          <w:sz w:val="24"/>
          <w:szCs w:val="24"/>
          <w:rtl w:val="0"/>
          <w:lang w:val="en-US" w:eastAsia="zh-CN"/>
        </w:rPr>
        <w:t>9、支持通过某种编程语言（如lua）实现自定义的流量编排，对HTTP类型的流量进行分发、修改等操作；</w:t>
      </w:r>
    </w:p>
    <w:p w14:paraId="49A9109D">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firstLine="480"/>
        <w:textAlignment w:val="auto"/>
        <w:rPr>
          <w:rFonts w:hint="eastAsia" w:ascii="仿宋" w:eastAsia="仿宋" w:cs="仿宋"/>
          <w:sz w:val="24"/>
          <w:szCs w:val="24"/>
          <w:rtl w:val="0"/>
          <w:lang w:val="en-US" w:eastAsia="zh-CN"/>
        </w:rPr>
      </w:pPr>
      <w:r>
        <w:rPr>
          <w:rFonts w:hint="eastAsia" w:ascii="仿宋" w:eastAsia="仿宋" w:cs="仿宋"/>
          <w:sz w:val="24"/>
          <w:szCs w:val="24"/>
          <w:rtl w:val="0"/>
          <w:lang w:val="en-US" w:eastAsia="zh-CN"/>
        </w:rPr>
        <w:t>10、支持图片加速功能，支持内嵌图片，转换图片格式；（提供功能截图并加盖制造商公章）</w:t>
      </w:r>
    </w:p>
    <w:p w14:paraId="39259414">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firstLine="480"/>
        <w:textAlignment w:val="auto"/>
        <w:rPr>
          <w:rFonts w:hint="eastAsia" w:ascii="仿宋" w:eastAsia="仿宋" w:cs="仿宋"/>
          <w:sz w:val="24"/>
          <w:szCs w:val="24"/>
          <w:rtl w:val="0"/>
          <w:lang w:val="en-US" w:eastAsia="zh-CN"/>
        </w:rPr>
      </w:pPr>
      <w:r>
        <w:rPr>
          <w:rFonts w:hint="eastAsia" w:ascii="仿宋" w:eastAsia="仿宋" w:cs="仿宋"/>
          <w:sz w:val="24"/>
          <w:szCs w:val="24"/>
          <w:rtl w:val="0"/>
          <w:lang w:val="en-US" w:eastAsia="zh-CN"/>
        </w:rPr>
        <w:t>11、支持网络防火墙功能，支持基于源地址、源区域、源端口、目的地址、目的区域、服务、时间进行访问控制；</w:t>
      </w:r>
    </w:p>
    <w:p w14:paraId="08E1A66F">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firstLine="480"/>
        <w:textAlignment w:val="auto"/>
        <w:rPr>
          <w:rFonts w:hint="eastAsia" w:ascii="仿宋" w:eastAsia="仿宋" w:cs="仿宋"/>
          <w:sz w:val="24"/>
          <w:szCs w:val="24"/>
          <w:rtl w:val="0"/>
          <w:lang w:val="en-US" w:eastAsia="zh-CN"/>
        </w:rPr>
      </w:pPr>
      <w:r>
        <w:rPr>
          <w:rFonts w:hint="eastAsia" w:ascii="仿宋" w:eastAsia="仿宋" w:cs="仿宋"/>
          <w:sz w:val="24"/>
          <w:szCs w:val="24"/>
          <w:rtl w:val="0"/>
          <w:lang w:val="en-US" w:eastAsia="zh-CN"/>
        </w:rPr>
        <w:t>12、支持数据库安全功能，检查访问数据库的权限，杜绝非授权用户访问数据，保证数据库的安全；（提供功能截图并加盖制造商公章）</w:t>
      </w:r>
    </w:p>
    <w:p w14:paraId="175B2F16">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firstLine="480"/>
        <w:textAlignment w:val="auto"/>
        <w:rPr>
          <w:rFonts w:hint="eastAsia" w:ascii="仿宋" w:eastAsia="仿宋" w:cs="仿宋"/>
          <w:sz w:val="24"/>
          <w:szCs w:val="24"/>
          <w:rtl w:val="0"/>
          <w:lang w:val="en-US" w:eastAsia="zh-CN"/>
        </w:rPr>
      </w:pPr>
      <w:r>
        <w:rPr>
          <w:rFonts w:hint="eastAsia" w:ascii="仿宋" w:eastAsia="仿宋" w:cs="仿宋"/>
          <w:sz w:val="24"/>
          <w:szCs w:val="24"/>
          <w:rtl w:val="0"/>
          <w:lang w:val="en-US" w:eastAsia="zh-CN"/>
        </w:rPr>
        <w:t>13、支持标准的RESTful等形式的API接口，可与主流的自动化运维工具对接；</w:t>
      </w:r>
    </w:p>
    <w:p w14:paraId="12DEBDDA">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firstLine="480"/>
        <w:textAlignment w:val="auto"/>
        <w:rPr>
          <w:rFonts w:hint="eastAsia" w:ascii="仿宋" w:eastAsia="仿宋" w:cs="仿宋"/>
          <w:sz w:val="24"/>
          <w:szCs w:val="24"/>
          <w:rtl w:val="0"/>
          <w:lang w:val="en-US" w:eastAsia="zh-CN"/>
        </w:rPr>
      </w:pPr>
      <w:r>
        <w:rPr>
          <w:rFonts w:hint="eastAsia" w:ascii="仿宋" w:eastAsia="仿宋" w:cs="仿宋"/>
          <w:sz w:val="24"/>
          <w:szCs w:val="24"/>
          <w:rtl w:val="0"/>
          <w:lang w:val="en-US" w:eastAsia="zh-CN"/>
        </w:rPr>
        <w:t>14、设备内置漏洞特征库，可针对应用服务器或者整个IP网段进行定向扫描分析，发现服务器操作系统漏洞并生成漏洞分析报告；（提供功能截图并加盖制造商公章）</w:t>
      </w:r>
    </w:p>
    <w:p w14:paraId="2FE1DBDD">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firstLine="480"/>
        <w:textAlignment w:val="auto"/>
        <w:rPr>
          <w:rFonts w:hint="eastAsia" w:ascii="仿宋" w:eastAsia="仿宋" w:cs="仿宋"/>
          <w:b w:val="0"/>
          <w:bCs w:val="0"/>
          <w:sz w:val="24"/>
          <w:szCs w:val="24"/>
          <w:rtl w:val="0"/>
          <w:lang w:val="en-US" w:eastAsia="zh-CN"/>
        </w:rPr>
      </w:pPr>
      <w:r>
        <w:rPr>
          <w:rFonts w:hint="eastAsia" w:ascii="仿宋" w:eastAsia="仿宋" w:cs="仿宋"/>
          <w:sz w:val="24"/>
          <w:szCs w:val="24"/>
          <w:rtl w:val="0"/>
          <w:lang w:val="en-US" w:eastAsia="zh-CN"/>
        </w:rPr>
        <w:t>15、支持主动健康检查和被动健康检查</w:t>
      </w:r>
      <w:r>
        <w:rPr>
          <w:rFonts w:hint="eastAsia" w:ascii="仿宋" w:eastAsia="仿宋" w:cs="仿宋"/>
          <w:b w:val="0"/>
          <w:bCs w:val="0"/>
          <w:sz w:val="24"/>
          <w:szCs w:val="24"/>
          <w:rtl w:val="0"/>
          <w:lang w:val="en-US" w:eastAsia="zh-CN"/>
        </w:rPr>
        <w:t>相结合的方式；</w:t>
      </w:r>
    </w:p>
    <w:p w14:paraId="2BF4E8DB">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firstLine="480"/>
        <w:textAlignment w:val="auto"/>
        <w:rPr>
          <w:rFonts w:hint="eastAsia" w:ascii="仿宋" w:eastAsia="仿宋" w:cs="仿宋"/>
          <w:b w:val="0"/>
          <w:bCs w:val="0"/>
          <w:sz w:val="24"/>
          <w:szCs w:val="24"/>
          <w:rtl w:val="0"/>
          <w:lang w:val="en-US" w:eastAsia="zh-CN"/>
        </w:rPr>
      </w:pPr>
      <w:r>
        <w:rPr>
          <w:rFonts w:hint="eastAsia" w:ascii="仿宋" w:eastAsia="仿宋" w:cs="仿宋"/>
          <w:b w:val="0"/>
          <w:bCs w:val="0"/>
          <w:sz w:val="24"/>
          <w:szCs w:val="24"/>
          <w:rtl w:val="0"/>
          <w:lang w:val="en-US" w:eastAsia="zh-CN"/>
        </w:rPr>
        <w:t>16、内置SSL卸载模块，SSL工作减轻服务器负担。支持服务器CA证书导入，提供证书单向和双向认证，双向认证支持透传客户端证书给后台服务器；</w:t>
      </w:r>
    </w:p>
    <w:p w14:paraId="7D2A1467">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firstLine="480"/>
        <w:textAlignment w:val="auto"/>
        <w:rPr>
          <w:rFonts w:hint="eastAsia" w:ascii="仿宋" w:eastAsia="仿宋" w:cs="仿宋"/>
          <w:b w:val="0"/>
          <w:bCs w:val="0"/>
          <w:sz w:val="24"/>
          <w:szCs w:val="24"/>
          <w:rtl w:val="0"/>
          <w:lang w:val="en-US" w:eastAsia="zh-CN"/>
        </w:rPr>
      </w:pPr>
      <w:r>
        <w:rPr>
          <w:rFonts w:hint="eastAsia" w:ascii="仿宋" w:eastAsia="仿宋" w:cs="仿宋"/>
          <w:b w:val="0"/>
          <w:bCs w:val="0"/>
          <w:sz w:val="24"/>
          <w:szCs w:val="24"/>
          <w:rtl w:val="0"/>
          <w:lang w:val="en-US" w:eastAsia="zh-CN"/>
        </w:rPr>
        <w:t>17、提供服务器过载保护功能，可针对服务器负载状态如新建连接数、并发连接数进行智能保护，如果达到保护阈值新的访问请求会自动迁移至其他服务器，支持服务器温暖上线和软关机、平滑退出功能；</w:t>
      </w:r>
    </w:p>
    <w:p w14:paraId="4ACF96FC">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firstLine="480"/>
        <w:textAlignment w:val="auto"/>
        <w:rPr>
          <w:rFonts w:hint="eastAsia" w:ascii="仿宋" w:eastAsia="仿宋" w:cs="仿宋"/>
          <w:sz w:val="24"/>
          <w:szCs w:val="24"/>
          <w:rtl w:val="0"/>
          <w:lang w:val="en-US" w:eastAsia="zh-CN"/>
        </w:rPr>
      </w:pPr>
      <w:r>
        <w:rPr>
          <w:rFonts w:hint="eastAsia" w:ascii="仿宋" w:eastAsia="仿宋" w:cs="仿宋"/>
          <w:sz w:val="24"/>
          <w:szCs w:val="24"/>
          <w:rtl w:val="0"/>
          <w:lang w:val="en-US" w:eastAsia="zh-CN"/>
        </w:rPr>
        <w:t>18、支持HTTP压缩功能，采用工业标准的GZIP和Deflate压缩算法，减少传输数据量并降低带宽消耗；</w:t>
      </w:r>
    </w:p>
    <w:p w14:paraId="0C4F5365">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firstLine="480"/>
        <w:textAlignment w:val="auto"/>
        <w:rPr>
          <w:rFonts w:hint="eastAsia" w:ascii="仿宋" w:eastAsia="仿宋" w:cs="仿宋"/>
          <w:sz w:val="24"/>
          <w:szCs w:val="24"/>
          <w:rtl w:val="0"/>
          <w:lang w:val="en-US" w:eastAsia="zh-CN"/>
        </w:rPr>
      </w:pPr>
      <w:r>
        <w:rPr>
          <w:rFonts w:hint="eastAsia" w:ascii="仿宋" w:eastAsia="仿宋" w:cs="仿宋"/>
          <w:sz w:val="24"/>
          <w:szCs w:val="24"/>
          <w:rtl w:val="0"/>
          <w:lang w:val="en-US" w:eastAsia="zh-CN"/>
        </w:rPr>
        <w:t>19、支持CSS加速功能，支持内嵌CSS,合并CSS,最小化CSS；（提供功能截图并加盖制造商公章）</w:t>
      </w:r>
    </w:p>
    <w:p w14:paraId="6B6EE5EC">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firstLine="480"/>
        <w:textAlignment w:val="auto"/>
        <w:rPr>
          <w:rFonts w:hint="eastAsia" w:ascii="仿宋" w:eastAsia="仿宋" w:cs="仿宋"/>
          <w:sz w:val="24"/>
          <w:szCs w:val="24"/>
          <w:rtl w:val="0"/>
          <w:lang w:val="en-US" w:eastAsia="zh-CN"/>
        </w:rPr>
      </w:pPr>
      <w:r>
        <w:rPr>
          <w:rFonts w:hint="eastAsia" w:ascii="仿宋" w:eastAsia="仿宋" w:cs="仿宋"/>
          <w:sz w:val="24"/>
          <w:szCs w:val="24"/>
          <w:rtl w:val="0"/>
          <w:lang w:val="en-US" w:eastAsia="zh-CN"/>
        </w:rPr>
        <w:t>20、支持HTTP2网关部署，在不改变web服务器的情况下将对外服务协议从HTTP1.1/1.0升级至HTTP/2，提升终端用户使用体验和业务安全性；（提供功能截图并加盖制造商公章）</w:t>
      </w:r>
    </w:p>
    <w:p w14:paraId="4C49ACFE">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firstLine="480"/>
        <w:textAlignment w:val="auto"/>
        <w:rPr>
          <w:rFonts w:hint="eastAsia" w:ascii="仿宋" w:eastAsia="仿宋" w:cs="仿宋"/>
          <w:sz w:val="24"/>
          <w:szCs w:val="24"/>
          <w:rtl w:val="0"/>
          <w:lang w:val="en-US" w:eastAsia="zh-CN"/>
        </w:rPr>
      </w:pPr>
      <w:r>
        <w:rPr>
          <w:rFonts w:hint="eastAsia" w:ascii="仿宋" w:eastAsia="仿宋" w:cs="仿宋"/>
          <w:sz w:val="24"/>
          <w:szCs w:val="24"/>
          <w:rtl w:val="0"/>
          <w:lang w:val="en-US" w:eastAsia="zh-CN"/>
        </w:rPr>
        <w:t>21、内置智能告警系统, 支持E-mail、声音、本地、控制台、TP、SNMP、短信、syslog日志等多种告警方式，管理员可基于业务安全所关注方面来选择告警触发事件与对应的告警方式，当业务网络环境中发生问题时（如服务器宕机、网络攻击、链路中断等故障场景），即会自动向管理员发送告警信息；</w:t>
      </w:r>
    </w:p>
    <w:p w14:paraId="54CF6CE0">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firstLine="480"/>
        <w:textAlignment w:val="auto"/>
        <w:rPr>
          <w:rFonts w:hint="eastAsia" w:ascii="仿宋" w:eastAsia="仿宋" w:cs="仿宋"/>
          <w:sz w:val="24"/>
          <w:szCs w:val="24"/>
          <w:rtl w:val="0"/>
          <w:lang w:val="en-US" w:eastAsia="zh-CN"/>
        </w:rPr>
      </w:pPr>
      <w:r>
        <w:rPr>
          <w:rFonts w:hint="eastAsia" w:ascii="仿宋" w:eastAsia="仿宋" w:cs="仿宋"/>
          <w:sz w:val="24"/>
          <w:szCs w:val="24"/>
          <w:rtl w:val="0"/>
          <w:lang w:val="en-US" w:eastAsia="zh-CN"/>
        </w:rPr>
        <w:t>22、产品制造商须符合《信息安全服务资质评估准则》三级要求，具有国家信息安全测评信息安全服务资质证书（安全工程类三级）；（提供证明材料并加盖制造商公章）</w:t>
      </w:r>
    </w:p>
    <w:p w14:paraId="3A33B1A7">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firstLine="480"/>
        <w:textAlignment w:val="auto"/>
        <w:rPr>
          <w:rFonts w:hint="eastAsia" w:ascii="仿宋" w:eastAsia="仿宋" w:cs="仿宋"/>
          <w:sz w:val="24"/>
          <w:szCs w:val="24"/>
          <w:rtl w:val="0"/>
          <w:lang w:val="en-US" w:eastAsia="zh-CN"/>
        </w:rPr>
      </w:pPr>
      <w:r>
        <w:rPr>
          <w:rFonts w:hint="eastAsia" w:ascii="仿宋" w:eastAsia="仿宋" w:cs="仿宋"/>
          <w:sz w:val="24"/>
          <w:szCs w:val="24"/>
          <w:rtl w:val="0"/>
          <w:lang w:val="en-US" w:eastAsia="zh-CN"/>
        </w:rPr>
        <w:t>23、产品制造商具备数据安全管理（DSM）认证，证明其数据安全管理能力满足 GB/T 41479-2022《信息安全技术 网络数据处理安全要求》相关要求；（提供证书复印件并加盖制造商公章）</w:t>
      </w:r>
    </w:p>
    <w:p w14:paraId="0DBBFA00">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firstLine="480"/>
        <w:textAlignment w:val="auto"/>
        <w:rPr>
          <w:rFonts w:hint="eastAsia" w:ascii="仿宋" w:eastAsia="仿宋" w:cs="仿宋"/>
          <w:sz w:val="24"/>
          <w:szCs w:val="24"/>
          <w:rtl w:val="0"/>
          <w:lang w:val="en-US" w:eastAsia="zh-CN"/>
        </w:rPr>
      </w:pPr>
      <w:r>
        <w:rPr>
          <w:rFonts w:hint="eastAsia" w:ascii="仿宋" w:eastAsia="仿宋" w:cs="仿宋"/>
          <w:sz w:val="24"/>
          <w:szCs w:val="24"/>
          <w:rtl w:val="0"/>
          <w:lang w:val="en-US" w:eastAsia="zh-CN"/>
        </w:rPr>
        <w:t>24、所投产品须为国产品牌，由国内厂商自主研发、生产。</w:t>
      </w:r>
    </w:p>
    <w:p w14:paraId="2CE7579E">
      <w:pPr>
        <w:keepNext/>
        <w:keepLines/>
        <w:widowControl/>
        <w:adjustRightInd w:val="0"/>
        <w:snapToGrid w:val="0"/>
        <w:spacing w:before="48" w:beforeLines="20" w:after="48" w:afterLines="20"/>
        <w:ind w:firstLine="394" w:firstLineChars="140"/>
        <w:jc w:val="left"/>
        <w:outlineLvl w:val="1"/>
        <w:rPr>
          <w:rFonts w:hint="eastAsia" w:ascii="宋体" w:hAnsi="宋体" w:eastAsia="黑体" w:cs="宋体"/>
          <w:b/>
          <w:sz w:val="28"/>
          <w:lang w:val="en-US" w:eastAsia="zh-CN"/>
        </w:rPr>
      </w:pPr>
      <w:r>
        <w:rPr>
          <w:rFonts w:hint="eastAsia" w:ascii="宋体" w:hAnsi="宋体" w:eastAsia="黑体" w:cs="宋体"/>
          <w:b/>
          <w:sz w:val="28"/>
          <w:lang w:val="en-US" w:eastAsia="zh-CN"/>
        </w:rPr>
        <w:t>四、实施（交货）时间、地点及</w:t>
      </w:r>
      <w:bookmarkEnd w:id="0"/>
      <w:bookmarkEnd w:id="1"/>
      <w:bookmarkEnd w:id="2"/>
      <w:bookmarkEnd w:id="3"/>
      <w:r>
        <w:rPr>
          <w:rFonts w:hint="eastAsia" w:ascii="宋体" w:hAnsi="宋体" w:eastAsia="黑体" w:cs="宋体"/>
          <w:b/>
          <w:sz w:val="28"/>
          <w:lang w:val="en-US" w:eastAsia="zh-CN"/>
        </w:rPr>
        <w:t>验收方式</w:t>
      </w:r>
    </w:p>
    <w:bookmarkEnd w:id="4"/>
    <w:p w14:paraId="166757C6">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firstLine="480"/>
        <w:textAlignment w:val="auto"/>
        <w:rPr>
          <w:rFonts w:hint="eastAsia" w:ascii="仿宋" w:eastAsia="仿宋" w:cs="仿宋"/>
          <w:sz w:val="24"/>
          <w:szCs w:val="24"/>
          <w:rtl w:val="0"/>
          <w:lang w:val="en-US" w:eastAsia="zh-CN"/>
        </w:rPr>
      </w:pPr>
      <w:r>
        <w:rPr>
          <w:rFonts w:hint="eastAsia" w:ascii="仿宋" w:eastAsia="仿宋" w:cs="仿宋"/>
          <w:sz w:val="24"/>
          <w:szCs w:val="24"/>
          <w:rtl w:val="0"/>
          <w:lang w:val="en-US" w:eastAsia="zh-CN"/>
        </w:rPr>
        <w:t>（一）实施（交货）时间</w:t>
      </w:r>
    </w:p>
    <w:p w14:paraId="56ACC79E">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firstLine="480"/>
        <w:textAlignment w:val="auto"/>
        <w:rPr>
          <w:rFonts w:hint="eastAsia" w:ascii="仿宋" w:eastAsia="仿宋" w:cs="仿宋"/>
          <w:sz w:val="24"/>
          <w:szCs w:val="24"/>
          <w:rtl w:val="0"/>
          <w:lang w:val="en-US" w:eastAsia="zh-CN"/>
        </w:rPr>
      </w:pPr>
      <w:r>
        <w:rPr>
          <w:rFonts w:hint="eastAsia" w:ascii="仿宋" w:eastAsia="仿宋" w:cs="仿宋"/>
          <w:sz w:val="24"/>
          <w:szCs w:val="24"/>
          <w:rtl w:val="0"/>
          <w:lang w:val="en-US" w:eastAsia="zh-CN"/>
        </w:rPr>
        <w:t>签订合同完成后30个工作日内交货并完成安装调试。</w:t>
      </w:r>
    </w:p>
    <w:p w14:paraId="3B4A0C53">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firstLine="480"/>
        <w:textAlignment w:val="auto"/>
        <w:rPr>
          <w:rFonts w:hint="eastAsia" w:ascii="仿宋" w:eastAsia="仿宋" w:cs="仿宋"/>
          <w:sz w:val="24"/>
          <w:szCs w:val="24"/>
          <w:rtl w:val="0"/>
          <w:lang w:val="en-US" w:eastAsia="zh-CN"/>
        </w:rPr>
      </w:pPr>
      <w:r>
        <w:rPr>
          <w:rFonts w:hint="eastAsia" w:ascii="仿宋" w:eastAsia="仿宋" w:cs="仿宋"/>
          <w:sz w:val="24"/>
          <w:szCs w:val="24"/>
          <w:rtl w:val="0"/>
          <w:lang w:val="en-US" w:eastAsia="zh-CN"/>
        </w:rPr>
        <w:t>（二）地点</w:t>
      </w:r>
    </w:p>
    <w:p w14:paraId="3162B6D2">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firstLine="480"/>
        <w:textAlignment w:val="auto"/>
        <w:rPr>
          <w:rFonts w:hint="eastAsia" w:ascii="仿宋" w:eastAsia="仿宋" w:cs="仿宋"/>
          <w:sz w:val="24"/>
          <w:szCs w:val="24"/>
          <w:lang w:val="en-US" w:eastAsia="zh-CN"/>
        </w:rPr>
      </w:pPr>
      <w:r>
        <w:rPr>
          <w:rFonts w:hint="eastAsia" w:ascii="仿宋" w:eastAsia="仿宋" w:cs="仿宋"/>
          <w:sz w:val="24"/>
          <w:szCs w:val="24"/>
          <w:rtl w:val="0"/>
          <w:lang w:val="en-US" w:eastAsia="zh-CN"/>
        </w:rPr>
        <w:t>重庆市沙坪坝区陈家桥医</w:t>
      </w:r>
      <w:r>
        <w:rPr>
          <w:rFonts w:hint="eastAsia" w:ascii="仿宋" w:hAnsi="仿宋" w:eastAsia="仿宋" w:cs="仿宋"/>
          <w:sz w:val="24"/>
          <w:szCs w:val="24"/>
          <w:lang w:val="en-US" w:eastAsia="zh-CN"/>
        </w:rPr>
        <w:t>院</w:t>
      </w:r>
      <w:r>
        <w:rPr>
          <w:rFonts w:hint="eastAsia" w:ascii="仿宋" w:eastAsia="仿宋" w:cs="仿宋"/>
          <w:sz w:val="24"/>
          <w:szCs w:val="24"/>
          <w:lang w:val="en-US" w:eastAsia="zh-CN"/>
        </w:rPr>
        <w:t>。</w:t>
      </w:r>
    </w:p>
    <w:p w14:paraId="19EF8244">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firstLine="480"/>
        <w:textAlignment w:val="auto"/>
        <w:rPr>
          <w:rFonts w:hint="eastAsia" w:ascii="仿宋" w:eastAsia="仿宋" w:cs="仿宋"/>
          <w:sz w:val="24"/>
          <w:szCs w:val="24"/>
          <w:rtl w:val="0"/>
          <w:lang w:val="en-US" w:eastAsia="zh-CN"/>
        </w:rPr>
      </w:pPr>
      <w:bookmarkStart w:id="7" w:name="_Toc433726023"/>
      <w:bookmarkStart w:id="8" w:name="_Toc19132"/>
      <w:bookmarkStart w:id="9" w:name="_Toc464637620"/>
      <w:bookmarkStart w:id="10" w:name="_Toc267320050"/>
      <w:r>
        <w:rPr>
          <w:rFonts w:hint="eastAsia" w:ascii="仿宋" w:eastAsia="仿宋" w:cs="仿宋"/>
          <w:sz w:val="24"/>
          <w:szCs w:val="24"/>
          <w:rtl w:val="0"/>
          <w:lang w:val="en-US" w:eastAsia="zh-CN"/>
        </w:rPr>
        <w:t>（三）验收方式：</w:t>
      </w:r>
    </w:p>
    <w:p w14:paraId="3B8836EF">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firstLine="480"/>
        <w:textAlignment w:val="auto"/>
        <w:rPr>
          <w:rFonts w:hint="eastAsia" w:ascii="仿宋" w:eastAsia="仿宋" w:cs="仿宋"/>
          <w:sz w:val="24"/>
          <w:szCs w:val="24"/>
          <w:rtl w:val="0"/>
          <w:lang w:val="en-US" w:eastAsia="zh-CN"/>
        </w:rPr>
      </w:pPr>
      <w:r>
        <w:rPr>
          <w:rFonts w:hint="eastAsia" w:ascii="仿宋" w:eastAsia="仿宋" w:cs="仿宋"/>
          <w:sz w:val="24"/>
          <w:szCs w:val="24"/>
          <w:rtl w:val="0"/>
          <w:lang w:val="en-US" w:eastAsia="zh-CN"/>
        </w:rPr>
        <w:t>1、设备技术参数与采购合同一致，性能指标达到功能及技术要求的标准。</w:t>
      </w:r>
    </w:p>
    <w:p w14:paraId="1036A4DF">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firstLine="480"/>
        <w:textAlignment w:val="auto"/>
        <w:rPr>
          <w:rFonts w:hint="eastAsia" w:ascii="仿宋" w:eastAsia="仿宋" w:cs="仿宋"/>
          <w:sz w:val="24"/>
          <w:szCs w:val="24"/>
          <w:rtl w:val="0"/>
          <w:lang w:val="en-US" w:eastAsia="zh-CN"/>
        </w:rPr>
      </w:pPr>
      <w:r>
        <w:rPr>
          <w:rFonts w:hint="eastAsia" w:ascii="仿宋" w:eastAsia="仿宋" w:cs="仿宋"/>
          <w:sz w:val="24"/>
          <w:szCs w:val="24"/>
          <w:rtl w:val="0"/>
          <w:lang w:val="en-US" w:eastAsia="zh-CN"/>
        </w:rPr>
        <w:t>2、货物技术资料、装箱单、合格证等资料齐全。</w:t>
      </w:r>
    </w:p>
    <w:p w14:paraId="2D2DD2B5">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firstLine="480"/>
        <w:textAlignment w:val="auto"/>
        <w:rPr>
          <w:rFonts w:hint="eastAsia" w:ascii="仿宋" w:eastAsia="仿宋" w:cs="仿宋"/>
          <w:sz w:val="24"/>
          <w:szCs w:val="24"/>
          <w:rtl w:val="0"/>
          <w:lang w:val="en-US" w:eastAsia="zh-CN"/>
        </w:rPr>
      </w:pPr>
      <w:r>
        <w:rPr>
          <w:rFonts w:hint="eastAsia" w:ascii="仿宋" w:eastAsia="仿宋" w:cs="仿宋"/>
          <w:sz w:val="24"/>
          <w:szCs w:val="24"/>
          <w:rtl w:val="0"/>
          <w:lang w:val="en-US" w:eastAsia="zh-CN"/>
        </w:rPr>
        <w:t>3、在系统试运行期间所出现的问题得到解决，并运行正常。</w:t>
      </w:r>
    </w:p>
    <w:p w14:paraId="4AE6E8B8">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firstLine="480"/>
        <w:textAlignment w:val="auto"/>
        <w:rPr>
          <w:rFonts w:hint="eastAsia" w:ascii="仿宋" w:eastAsia="仿宋" w:cs="仿宋"/>
          <w:sz w:val="24"/>
          <w:szCs w:val="24"/>
          <w:rtl w:val="0"/>
          <w:lang w:val="en-US" w:eastAsia="zh-CN"/>
        </w:rPr>
      </w:pPr>
      <w:r>
        <w:rPr>
          <w:rFonts w:hint="eastAsia" w:ascii="仿宋" w:eastAsia="仿宋" w:cs="仿宋"/>
          <w:sz w:val="24"/>
          <w:szCs w:val="24"/>
          <w:rtl w:val="0"/>
          <w:lang w:val="en-US" w:eastAsia="zh-CN"/>
        </w:rPr>
        <w:t>4、在规定时间内完成交货并验收，并经需方确认。</w:t>
      </w:r>
    </w:p>
    <w:p w14:paraId="2DF29265">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firstLine="480"/>
        <w:textAlignment w:val="auto"/>
        <w:rPr>
          <w:rFonts w:hint="eastAsia" w:ascii="仿宋" w:eastAsia="仿宋" w:cs="仿宋"/>
          <w:sz w:val="24"/>
          <w:szCs w:val="24"/>
          <w:rtl w:val="0"/>
          <w:lang w:val="en-US" w:eastAsia="zh-CN"/>
        </w:rPr>
      </w:pPr>
      <w:r>
        <w:rPr>
          <w:rFonts w:hint="eastAsia" w:ascii="仿宋" w:eastAsia="仿宋" w:cs="仿宋"/>
          <w:sz w:val="24"/>
          <w:szCs w:val="24"/>
          <w:rtl w:val="0"/>
          <w:lang w:val="en-US" w:eastAsia="zh-CN"/>
        </w:rPr>
        <w:t>5、产品在安装调试并试运行符合要求后，才作为最终验收。</w:t>
      </w:r>
    </w:p>
    <w:p w14:paraId="6C3154FA">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firstLine="480"/>
        <w:textAlignment w:val="auto"/>
        <w:rPr>
          <w:rFonts w:hint="eastAsia" w:ascii="仿宋" w:eastAsia="仿宋" w:cs="仿宋"/>
          <w:sz w:val="24"/>
          <w:szCs w:val="24"/>
          <w:rtl w:val="0"/>
          <w:lang w:val="en-US" w:eastAsia="zh-CN"/>
        </w:rPr>
      </w:pPr>
      <w:r>
        <w:rPr>
          <w:rFonts w:hint="eastAsia" w:ascii="仿宋" w:eastAsia="仿宋" w:cs="仿宋"/>
          <w:sz w:val="24"/>
          <w:szCs w:val="24"/>
          <w:rtl w:val="0"/>
          <w:lang w:val="en-US" w:eastAsia="zh-CN"/>
        </w:rPr>
        <w:t>6、需方需要制造商对中标人交付的产品（包括质量、技术参数等）进行确认的，制造商应予以配合，并出具书面意见。</w:t>
      </w:r>
    </w:p>
    <w:p w14:paraId="06C33381">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firstLine="480"/>
        <w:textAlignment w:val="auto"/>
        <w:rPr>
          <w:rFonts w:hint="eastAsia" w:ascii="宋体" w:hAnsi="宋体" w:eastAsia="黑体" w:cs="宋体"/>
          <w:b/>
          <w:sz w:val="28"/>
          <w:lang w:val="en-US" w:eastAsia="zh-CN"/>
        </w:rPr>
      </w:pPr>
      <w:r>
        <w:rPr>
          <w:rFonts w:hint="eastAsia" w:ascii="宋体" w:hAnsi="宋体" w:eastAsia="黑体" w:cs="宋体"/>
          <w:b/>
          <w:sz w:val="28"/>
          <w:lang w:val="en-US" w:eastAsia="zh-CN"/>
        </w:rPr>
        <w:t>五、报价要求</w:t>
      </w:r>
      <w:bookmarkEnd w:id="7"/>
      <w:bookmarkEnd w:id="8"/>
      <w:bookmarkEnd w:id="9"/>
    </w:p>
    <w:bookmarkEnd w:id="10"/>
    <w:p w14:paraId="3B8BB04E">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firstLine="480"/>
        <w:textAlignment w:val="auto"/>
        <w:rPr>
          <w:rFonts w:hint="eastAsia" w:ascii="仿宋" w:eastAsia="仿宋" w:cs="仿宋"/>
          <w:b w:val="0"/>
          <w:bCs w:val="0"/>
          <w:sz w:val="24"/>
          <w:szCs w:val="24"/>
          <w:rtl w:val="0"/>
          <w:lang w:val="en-US" w:eastAsia="zh-CN"/>
        </w:rPr>
      </w:pPr>
      <w:bookmarkStart w:id="11" w:name="_Toc13737"/>
      <w:bookmarkStart w:id="12" w:name="_Toc464637621"/>
      <w:bookmarkStart w:id="13" w:name="_Toc433726024"/>
      <w:bookmarkStart w:id="14" w:name="_Toc433726026"/>
      <w:bookmarkStart w:id="15" w:name="_Toc267320051"/>
      <w:bookmarkStart w:id="16" w:name="_Toc464637622"/>
      <w:r>
        <w:rPr>
          <w:rFonts w:hint="eastAsia" w:ascii="仿宋" w:eastAsia="仿宋" w:cs="仿宋"/>
          <w:b w:val="0"/>
          <w:bCs w:val="0"/>
          <w:sz w:val="24"/>
          <w:szCs w:val="24"/>
          <w:rtl w:val="0"/>
          <w:lang w:val="en-US" w:eastAsia="zh-CN"/>
        </w:rPr>
        <w:t>本项目为人民币报价，报价应为完成该项目所需的人工费、调试费、后续服务费、利润、税金等所有费用。因供应商自身原因造成漏报、少报皆由供应商自行承担责任，采购人不再补偿。</w:t>
      </w:r>
    </w:p>
    <w:p w14:paraId="2A0A0D12">
      <w:pPr>
        <w:keepNext/>
        <w:keepLines/>
        <w:widowControl/>
        <w:adjustRightInd w:val="0"/>
        <w:snapToGrid w:val="0"/>
        <w:spacing w:before="48" w:beforeLines="20" w:after="48" w:afterLines="20"/>
        <w:ind w:firstLine="394" w:firstLineChars="140"/>
        <w:jc w:val="left"/>
        <w:outlineLvl w:val="1"/>
        <w:rPr>
          <w:rFonts w:hint="default" w:ascii="宋体" w:hAnsi="宋体" w:eastAsia="黑体" w:cs="宋体"/>
          <w:b/>
          <w:sz w:val="28"/>
          <w:rtl w:val="0"/>
          <w:lang w:val="en-US" w:eastAsia="zh-CN"/>
        </w:rPr>
      </w:pPr>
      <w:r>
        <w:rPr>
          <w:rFonts w:hint="eastAsia" w:ascii="宋体" w:hAnsi="宋体" w:eastAsia="黑体" w:cs="宋体"/>
          <w:b/>
          <w:sz w:val="28"/>
          <w:rtl w:val="0"/>
          <w:lang w:val="en-US" w:eastAsia="zh-CN"/>
        </w:rPr>
        <w:t>六、</w:t>
      </w:r>
      <w:bookmarkEnd w:id="11"/>
      <w:bookmarkEnd w:id="12"/>
      <w:bookmarkEnd w:id="13"/>
      <w:bookmarkStart w:id="17" w:name="_Toc24020"/>
      <w:r>
        <w:rPr>
          <w:rFonts w:hint="eastAsia" w:ascii="宋体" w:hAnsi="宋体" w:eastAsia="黑体" w:cs="宋体"/>
          <w:b/>
          <w:sz w:val="28"/>
          <w:lang w:val="en-US" w:eastAsia="zh-CN"/>
        </w:rPr>
        <w:t>质保期</w:t>
      </w:r>
    </w:p>
    <w:bookmarkEnd w:id="14"/>
    <w:bookmarkEnd w:id="15"/>
    <w:bookmarkEnd w:id="16"/>
    <w:bookmarkEnd w:id="17"/>
    <w:p w14:paraId="511C0195">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firstLine="480" w:firstLineChars="200"/>
        <w:textAlignment w:val="auto"/>
        <w:rPr>
          <w:rFonts w:hint="eastAsia" w:ascii="仿宋" w:eastAsia="仿宋" w:cs="仿宋"/>
          <w:sz w:val="24"/>
          <w:szCs w:val="24"/>
          <w:rtl w:val="0"/>
          <w:lang w:val="en-US" w:eastAsia="zh-CN"/>
        </w:rPr>
      </w:pPr>
      <w:bookmarkStart w:id="18" w:name="_Toc433726028"/>
      <w:bookmarkStart w:id="19" w:name="_Toc464637624"/>
      <w:bookmarkStart w:id="20" w:name="_Toc416792607"/>
      <w:bookmarkStart w:id="21" w:name="_Toc3963"/>
      <w:r>
        <w:rPr>
          <w:rFonts w:hint="eastAsia" w:ascii="仿宋" w:eastAsia="仿宋" w:cs="仿宋"/>
          <w:sz w:val="24"/>
          <w:szCs w:val="24"/>
          <w:rtl w:val="0"/>
          <w:lang w:val="en-US" w:eastAsia="zh-CN"/>
        </w:rPr>
        <w:t>项目验收合格日期起3年</w:t>
      </w:r>
    </w:p>
    <w:p w14:paraId="714C11BC">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firstLine="480" w:firstLineChars="200"/>
        <w:textAlignment w:val="auto"/>
        <w:rPr>
          <w:rFonts w:hint="eastAsia" w:ascii="仿宋" w:eastAsia="仿宋" w:cs="仿宋"/>
          <w:sz w:val="24"/>
          <w:szCs w:val="24"/>
          <w:rtl w:val="0"/>
          <w:lang w:val="en-US" w:eastAsia="zh-CN"/>
        </w:rPr>
      </w:pPr>
      <w:r>
        <w:rPr>
          <w:rFonts w:hint="eastAsia" w:ascii="仿宋" w:eastAsia="仿宋" w:cs="仿宋"/>
          <w:sz w:val="24"/>
          <w:szCs w:val="24"/>
          <w:rtl w:val="0"/>
          <w:lang w:val="en-US" w:eastAsia="zh-CN"/>
        </w:rPr>
        <w:t>1.成交供应商应按照有关标准、规范和采购人的要求开展工作。</w:t>
      </w:r>
    </w:p>
    <w:p w14:paraId="33C9A006">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firstLine="480" w:firstLineChars="200"/>
        <w:textAlignment w:val="auto"/>
        <w:rPr>
          <w:rFonts w:hint="eastAsia" w:ascii="仿宋" w:eastAsia="仿宋" w:cs="仿宋"/>
          <w:sz w:val="24"/>
          <w:szCs w:val="24"/>
          <w:rtl w:val="0"/>
          <w:lang w:val="en-US" w:eastAsia="zh-CN"/>
        </w:rPr>
      </w:pPr>
      <w:r>
        <w:rPr>
          <w:rFonts w:hint="eastAsia" w:ascii="仿宋" w:eastAsia="仿宋" w:cs="仿宋"/>
          <w:sz w:val="24"/>
          <w:szCs w:val="24"/>
          <w:rtl w:val="0"/>
          <w:lang w:val="en-US" w:eastAsia="zh-CN"/>
        </w:rPr>
        <w:t>2.成交供应商不得将采购人提供的有关资料及工作成果通过任何方式向第三方透露，未经采购人同意，不得向第三方透露，成交供应商实施项目的一切程序都应符合国家安全、保密的有关规定和标准。</w:t>
      </w:r>
    </w:p>
    <w:p w14:paraId="6174EEB9">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firstLine="480" w:firstLineChars="200"/>
        <w:textAlignment w:val="auto"/>
        <w:rPr>
          <w:rFonts w:hint="eastAsia" w:ascii="仿宋" w:eastAsia="仿宋" w:cs="仿宋"/>
          <w:sz w:val="24"/>
          <w:szCs w:val="24"/>
          <w:rtl w:val="0"/>
          <w:lang w:val="en-US" w:eastAsia="zh-CN"/>
        </w:rPr>
      </w:pPr>
      <w:r>
        <w:rPr>
          <w:rFonts w:hint="eastAsia" w:ascii="仿宋" w:eastAsia="仿宋" w:cs="仿宋"/>
          <w:sz w:val="24"/>
          <w:szCs w:val="24"/>
          <w:rtl w:val="0"/>
          <w:lang w:val="en-US" w:eastAsia="zh-CN"/>
        </w:rPr>
        <w:t>3.成交供应商应保证工作成果质量，因供应商原因造成的系统上传资料不完整或相关情况说明有误，实行经济惩戒。</w:t>
      </w:r>
    </w:p>
    <w:p w14:paraId="24F04AA2">
      <w:pPr>
        <w:keepNext/>
        <w:keepLines/>
        <w:widowControl/>
        <w:adjustRightInd w:val="0"/>
        <w:snapToGrid w:val="0"/>
        <w:spacing w:before="48" w:beforeLines="20" w:after="48" w:afterLines="20"/>
        <w:ind w:firstLine="394" w:firstLineChars="140"/>
        <w:jc w:val="left"/>
        <w:outlineLvl w:val="1"/>
        <w:rPr>
          <w:rFonts w:hint="eastAsia" w:ascii="宋体" w:hAnsi="宋体" w:eastAsia="黑体" w:cs="宋体"/>
          <w:b/>
          <w:sz w:val="28"/>
          <w:rtl w:val="0"/>
          <w:lang w:val="en-US" w:eastAsia="zh-CN"/>
        </w:rPr>
      </w:pPr>
      <w:r>
        <w:rPr>
          <w:rFonts w:hint="eastAsia" w:ascii="宋体" w:hAnsi="宋体" w:eastAsia="黑体" w:cs="宋体"/>
          <w:b/>
          <w:sz w:val="28"/>
          <w:rtl w:val="0"/>
          <w:lang w:val="en-US" w:eastAsia="zh-CN"/>
        </w:rPr>
        <w:t>七、售后服务方案</w:t>
      </w:r>
    </w:p>
    <w:p w14:paraId="7298F3A2">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firstLine="480" w:firstLineChars="200"/>
        <w:textAlignment w:val="auto"/>
        <w:rPr>
          <w:rFonts w:hint="eastAsia" w:ascii="仿宋" w:eastAsia="仿宋" w:cs="仿宋"/>
          <w:sz w:val="24"/>
          <w:szCs w:val="24"/>
          <w:rtl w:val="0"/>
          <w:lang w:val="en-US" w:eastAsia="zh-CN"/>
        </w:rPr>
      </w:pPr>
      <w:r>
        <w:rPr>
          <w:rFonts w:hint="eastAsia" w:ascii="仿宋" w:eastAsia="仿宋" w:cs="仿宋"/>
          <w:sz w:val="24"/>
          <w:szCs w:val="24"/>
          <w:rtl w:val="0"/>
          <w:lang w:val="en-US" w:eastAsia="zh-CN"/>
        </w:rPr>
        <w:t>投标人的服务承诺应按不低于招标文件中提出的所有服务要求的标准做出响应。其基本要求如下:</w:t>
      </w:r>
    </w:p>
    <w:p w14:paraId="7F6B352C">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firstLine="480" w:firstLineChars="200"/>
        <w:textAlignment w:val="auto"/>
        <w:rPr>
          <w:rFonts w:hint="eastAsia" w:ascii="仿宋" w:eastAsia="仿宋" w:cs="仿宋"/>
          <w:sz w:val="24"/>
          <w:szCs w:val="24"/>
          <w:rtl w:val="0"/>
          <w:lang w:val="en-US" w:eastAsia="zh-CN"/>
        </w:rPr>
      </w:pPr>
      <w:r>
        <w:rPr>
          <w:rFonts w:hint="eastAsia" w:ascii="仿宋" w:eastAsia="仿宋" w:cs="仿宋"/>
          <w:sz w:val="24"/>
          <w:szCs w:val="24"/>
          <w:rtl w:val="0"/>
          <w:lang w:val="en-US" w:eastAsia="zh-CN"/>
        </w:rPr>
        <w:t>1.提供详细的服务方案，包含项目建设与运行管理、人员配置与培训、项目实施进度、重大问题处置流程、服务质量保障等内容</w:t>
      </w:r>
    </w:p>
    <w:p w14:paraId="1A83CDE9">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firstLine="480" w:firstLineChars="200"/>
        <w:textAlignment w:val="auto"/>
        <w:rPr>
          <w:rFonts w:hint="eastAsia" w:ascii="仿宋" w:eastAsia="仿宋" w:cs="仿宋"/>
          <w:sz w:val="24"/>
          <w:szCs w:val="24"/>
          <w:rtl w:val="0"/>
          <w:lang w:val="en-US" w:eastAsia="zh-CN"/>
        </w:rPr>
      </w:pPr>
      <w:r>
        <w:rPr>
          <w:rFonts w:hint="eastAsia" w:ascii="仿宋" w:eastAsia="仿宋" w:cs="仿宋"/>
          <w:sz w:val="24"/>
          <w:szCs w:val="24"/>
          <w:rtl w:val="0"/>
          <w:lang w:val="en-US" w:eastAsia="zh-CN"/>
        </w:rPr>
        <w:t>2.运维保障要求供应商在服务期内应当为采购人提供的技术支持和服务</w:t>
      </w:r>
    </w:p>
    <w:p w14:paraId="6843C3E7">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firstLine="480" w:firstLineChars="200"/>
        <w:textAlignment w:val="auto"/>
        <w:rPr>
          <w:rFonts w:hint="eastAsia" w:ascii="仿宋" w:eastAsia="仿宋" w:cs="仿宋"/>
          <w:sz w:val="24"/>
          <w:szCs w:val="24"/>
          <w:rtl w:val="0"/>
          <w:lang w:val="en-US" w:eastAsia="zh-CN"/>
        </w:rPr>
      </w:pPr>
      <w:r>
        <w:rPr>
          <w:rFonts w:hint="eastAsia" w:ascii="仿宋" w:eastAsia="仿宋" w:cs="仿宋"/>
          <w:sz w:val="24"/>
          <w:szCs w:val="24"/>
          <w:rtl w:val="0"/>
          <w:lang w:val="en-US" w:eastAsia="zh-CN"/>
        </w:rPr>
        <w:t>(1)电话咨询。供应商应当为采购人提供技术援助电话，解答采购人在使用中遇到的问题，及时为采购人提出解决问题的建议。</w:t>
      </w:r>
    </w:p>
    <w:p w14:paraId="44617585">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firstLine="480" w:firstLineChars="200"/>
        <w:textAlignment w:val="auto"/>
        <w:rPr>
          <w:rFonts w:hint="eastAsia" w:ascii="仿宋" w:eastAsia="仿宋" w:cs="仿宋"/>
          <w:sz w:val="24"/>
          <w:szCs w:val="24"/>
          <w:rtl w:val="0"/>
          <w:lang w:val="en-US" w:eastAsia="zh-CN"/>
        </w:rPr>
      </w:pPr>
      <w:r>
        <w:rPr>
          <w:rFonts w:hint="eastAsia" w:ascii="仿宋" w:eastAsia="仿宋" w:cs="仿宋"/>
          <w:sz w:val="24"/>
          <w:szCs w:val="24"/>
          <w:rtl w:val="0"/>
          <w:lang w:val="en-US" w:eastAsia="zh-CN"/>
        </w:rPr>
        <w:t>(2)现场响应。采购人遇到使用及技术问题，电话咨询不能解决的，供应商应在4小时内到达现场进行处理;无法现场解决的，应提供备用产品，使采购人能够正常使用。</w:t>
      </w:r>
    </w:p>
    <w:p w14:paraId="0201E4DF">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firstLine="480" w:firstLineChars="200"/>
        <w:textAlignment w:val="auto"/>
        <w:rPr>
          <w:rFonts w:hint="eastAsia" w:ascii="仿宋" w:eastAsia="仿宋" w:cs="仿宋"/>
          <w:sz w:val="24"/>
          <w:szCs w:val="24"/>
          <w:rtl w:val="0"/>
          <w:lang w:val="en-US" w:eastAsia="zh-CN"/>
        </w:rPr>
      </w:pPr>
      <w:r>
        <w:rPr>
          <w:rFonts w:hint="eastAsia" w:ascii="仿宋" w:eastAsia="仿宋" w:cs="仿宋"/>
          <w:sz w:val="24"/>
          <w:szCs w:val="24"/>
          <w:rtl w:val="0"/>
          <w:lang w:val="en-US" w:eastAsia="zh-CN"/>
        </w:rPr>
        <w:t>3.质保期结束后，如需原供应商继续提供维保服务的，经双方协商后，维保费用不得超过中标额的5%。</w:t>
      </w:r>
    </w:p>
    <w:p w14:paraId="24C8E1D2">
      <w:pPr>
        <w:keepNext/>
        <w:keepLines/>
        <w:widowControl/>
        <w:adjustRightInd w:val="0"/>
        <w:snapToGrid w:val="0"/>
        <w:spacing w:before="48" w:beforeLines="20" w:after="48" w:afterLines="20"/>
        <w:ind w:firstLine="394" w:firstLineChars="140"/>
        <w:jc w:val="left"/>
        <w:outlineLvl w:val="1"/>
        <w:rPr>
          <w:rFonts w:hint="eastAsia" w:ascii="宋体" w:hAnsi="宋体" w:eastAsia="黑体" w:cs="宋体"/>
          <w:b/>
          <w:sz w:val="28"/>
          <w:rtl w:val="0"/>
          <w:lang w:val="en-US" w:eastAsia="zh-CN"/>
        </w:rPr>
      </w:pPr>
      <w:r>
        <w:rPr>
          <w:rFonts w:hint="eastAsia" w:ascii="宋体" w:hAnsi="宋体" w:eastAsia="黑体" w:cs="宋体"/>
          <w:b/>
          <w:sz w:val="28"/>
          <w:rtl w:val="0"/>
          <w:lang w:val="en-US" w:eastAsia="zh-CN"/>
        </w:rPr>
        <w:t>八、付款方式</w:t>
      </w:r>
    </w:p>
    <w:p w14:paraId="615AE5F8">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firstLine="480" w:firstLineChars="200"/>
        <w:textAlignment w:val="auto"/>
        <w:rPr>
          <w:rFonts w:hint="eastAsia" w:ascii="仿宋" w:eastAsia="仿宋" w:cs="仿宋"/>
          <w:sz w:val="24"/>
          <w:szCs w:val="24"/>
          <w:rtl w:val="0"/>
          <w:lang w:val="en-US" w:eastAsia="zh-CN"/>
        </w:rPr>
      </w:pPr>
      <w:r>
        <w:rPr>
          <w:rFonts w:hint="eastAsia" w:ascii="仿宋" w:eastAsia="仿宋" w:cs="仿宋"/>
          <w:sz w:val="24"/>
          <w:szCs w:val="24"/>
          <w:rtl w:val="0"/>
          <w:lang w:val="en-US" w:eastAsia="zh-CN"/>
        </w:rPr>
        <w:t>货物安装到位，验收合格后，30个工作日内公对公转账支付至合同款的90%，验收合格之日起三年后支付至合同款的100%。</w:t>
      </w:r>
    </w:p>
    <w:p w14:paraId="6E61303B">
      <w:pPr>
        <w:keepNext/>
        <w:keepLines/>
        <w:widowControl/>
        <w:adjustRightInd w:val="0"/>
        <w:snapToGrid w:val="0"/>
        <w:spacing w:before="48" w:beforeLines="20" w:after="48" w:afterLines="20"/>
        <w:ind w:firstLine="394" w:firstLineChars="140"/>
        <w:jc w:val="left"/>
        <w:outlineLvl w:val="1"/>
        <w:rPr>
          <w:rFonts w:hint="eastAsia" w:ascii="宋体" w:hAnsi="宋体" w:eastAsia="黑体" w:cs="宋体"/>
          <w:b/>
          <w:sz w:val="28"/>
          <w:rtl w:val="0"/>
          <w:lang w:val="en-US" w:eastAsia="zh-CN"/>
        </w:rPr>
      </w:pPr>
      <w:r>
        <w:rPr>
          <w:rFonts w:hint="eastAsia" w:ascii="宋体" w:hAnsi="宋体" w:eastAsia="黑体" w:cs="宋体"/>
          <w:b/>
          <w:sz w:val="28"/>
          <w:rtl w:val="0"/>
          <w:lang w:val="en-US" w:eastAsia="zh-CN"/>
        </w:rPr>
        <w:t>九、培训</w:t>
      </w:r>
    </w:p>
    <w:p w14:paraId="7389D4FF">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firstLine="480"/>
        <w:textAlignment w:val="auto"/>
        <w:rPr>
          <w:rFonts w:hint="eastAsia" w:ascii="仿宋" w:eastAsia="仿宋" w:cs="仿宋"/>
          <w:sz w:val="24"/>
          <w:szCs w:val="24"/>
          <w:rtl w:val="0"/>
          <w:lang w:val="en-US" w:eastAsia="zh-CN"/>
        </w:rPr>
      </w:pPr>
      <w:r>
        <w:rPr>
          <w:rFonts w:hint="eastAsia" w:ascii="仿宋" w:eastAsia="仿宋" w:cs="仿宋"/>
          <w:sz w:val="24"/>
          <w:szCs w:val="24"/>
          <w:rtl w:val="0"/>
          <w:lang w:val="en-US" w:eastAsia="zh-CN"/>
        </w:rPr>
        <w:t>供应商对其提供的所有投标产品的安装、调试、使用、常见故障的排除、日常的维护等应尽免费培训的义务；使采购人和项目单位的使用人员能够正常操作。</w:t>
      </w:r>
    </w:p>
    <w:p w14:paraId="75E8206E">
      <w:pPr>
        <w:keepNext/>
        <w:keepLines/>
        <w:widowControl/>
        <w:adjustRightInd w:val="0"/>
        <w:snapToGrid w:val="0"/>
        <w:spacing w:before="48" w:beforeLines="20" w:after="48" w:afterLines="20"/>
        <w:ind w:firstLine="394" w:firstLineChars="140"/>
        <w:jc w:val="left"/>
        <w:outlineLvl w:val="1"/>
        <w:rPr>
          <w:rFonts w:hint="eastAsia" w:ascii="宋体" w:hAnsi="宋体" w:eastAsia="黑体" w:cs="宋体"/>
          <w:b/>
          <w:sz w:val="28"/>
          <w:rtl w:val="0"/>
          <w:lang w:val="en-US" w:eastAsia="zh-CN"/>
        </w:rPr>
      </w:pPr>
      <w:r>
        <w:rPr>
          <w:rFonts w:hint="eastAsia" w:ascii="宋体" w:hAnsi="宋体" w:eastAsia="黑体" w:cs="宋体"/>
          <w:b/>
          <w:sz w:val="28"/>
          <w:lang w:val="en-US" w:eastAsia="zh-CN"/>
        </w:rPr>
        <w:t>十</w:t>
      </w:r>
      <w:r>
        <w:rPr>
          <w:rFonts w:hint="eastAsia" w:ascii="宋体" w:hAnsi="宋体" w:eastAsia="黑体" w:cs="宋体"/>
          <w:b/>
          <w:sz w:val="28"/>
        </w:rPr>
        <w:t>、</w:t>
      </w:r>
      <w:r>
        <w:rPr>
          <w:rFonts w:hint="eastAsia" w:ascii="宋体" w:hAnsi="宋体" w:eastAsia="黑体" w:cs="宋体"/>
          <w:b/>
          <w:sz w:val="28"/>
          <w:rtl w:val="0"/>
          <w:lang w:val="en-US" w:eastAsia="zh-CN"/>
        </w:rPr>
        <w:t>知识产权</w:t>
      </w:r>
      <w:bookmarkEnd w:id="18"/>
      <w:bookmarkEnd w:id="19"/>
      <w:bookmarkEnd w:id="20"/>
      <w:bookmarkEnd w:id="21"/>
    </w:p>
    <w:p w14:paraId="37EB1B37">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firstLine="480"/>
        <w:textAlignment w:val="auto"/>
        <w:rPr>
          <w:rFonts w:hint="eastAsia" w:ascii="仿宋" w:eastAsia="仿宋" w:cs="仿宋"/>
          <w:sz w:val="24"/>
          <w:szCs w:val="24"/>
          <w:rtl w:val="0"/>
          <w:lang w:val="en-US" w:eastAsia="zh-CN"/>
        </w:rPr>
      </w:pPr>
      <w:r>
        <w:rPr>
          <w:rFonts w:hint="eastAsia" w:ascii="仿宋" w:eastAsia="仿宋" w:cs="仿宋"/>
          <w:sz w:val="24"/>
          <w:szCs w:val="24"/>
          <w:rtl w:val="0"/>
          <w:lang w:val="en-US" w:eastAsia="zh-CN"/>
        </w:rPr>
        <w:t>采购人在中华人民共和国境内使用响应供应商提供的货物及服务时免受第三方提出的侵犯其专利权或其它知识产权的起诉。如果第三方提出侵权指控，成交供应商应承担由此而引起的一切法律责任和费用。</w:t>
      </w:r>
    </w:p>
    <w:p w14:paraId="0584E472">
      <w:pPr>
        <w:keepNext/>
        <w:keepLines/>
        <w:widowControl/>
        <w:adjustRightInd w:val="0"/>
        <w:snapToGrid w:val="0"/>
        <w:spacing w:before="48" w:beforeLines="20" w:after="48" w:afterLines="20"/>
        <w:ind w:firstLine="394" w:firstLineChars="140"/>
        <w:jc w:val="left"/>
        <w:outlineLvl w:val="1"/>
        <w:rPr>
          <w:rFonts w:hint="eastAsia" w:ascii="宋体" w:hAnsi="宋体" w:eastAsia="黑体" w:cs="宋体"/>
          <w:b/>
          <w:sz w:val="28"/>
          <w:rtl w:val="0"/>
          <w:lang w:val="en-US" w:eastAsia="zh-CN"/>
        </w:rPr>
      </w:pPr>
      <w:r>
        <w:rPr>
          <w:rFonts w:hint="eastAsia" w:ascii="宋体" w:hAnsi="宋体" w:eastAsia="黑体" w:cs="宋体"/>
          <w:b/>
          <w:color w:val="000000"/>
          <w:sz w:val="28"/>
          <w:lang w:val="en-US" w:eastAsia="zh-CN"/>
        </w:rPr>
        <w:t>十一</w:t>
      </w:r>
      <w:r>
        <w:rPr>
          <w:rFonts w:hint="eastAsia" w:ascii="宋体" w:hAnsi="宋体" w:eastAsia="黑体" w:cs="宋体"/>
          <w:b/>
          <w:color w:val="000000"/>
          <w:sz w:val="28"/>
        </w:rPr>
        <w:t>、</w:t>
      </w:r>
      <w:r>
        <w:rPr>
          <w:rFonts w:hint="eastAsia" w:ascii="宋体" w:hAnsi="宋体" w:eastAsia="黑体" w:cs="宋体"/>
          <w:b/>
          <w:sz w:val="28"/>
          <w:rtl w:val="0"/>
          <w:lang w:val="en-US" w:eastAsia="zh-CN"/>
        </w:rPr>
        <w:t>投标程序</w:t>
      </w:r>
    </w:p>
    <w:p w14:paraId="15575DDC">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firstLine="480"/>
        <w:textAlignment w:val="auto"/>
        <w:rPr>
          <w:rFonts w:hint="eastAsia" w:ascii="仿宋" w:eastAsia="仿宋" w:cs="仿宋"/>
          <w:sz w:val="24"/>
          <w:szCs w:val="24"/>
          <w:rtl w:val="0"/>
          <w:lang w:val="en-US" w:eastAsia="zh-CN"/>
        </w:rPr>
      </w:pPr>
      <w:r>
        <w:rPr>
          <w:rFonts w:hint="eastAsia" w:ascii="仿宋" w:eastAsia="仿宋" w:cs="仿宋"/>
          <w:sz w:val="24"/>
          <w:szCs w:val="24"/>
          <w:rtl w:val="0"/>
          <w:lang w:val="en-US" w:eastAsia="zh-CN"/>
        </w:rPr>
        <w:t>1、凡有意参加询价的供应商，请于公告发布之日起至报名截止时间之前，在重庆市沙坪坝区陈家桥医院官网下载查看本项目需求文件以及变更公告等询价前公布的所有项目资料，无论供应商下载查看与否，均视为已知晓所有询价实质性要求内容。</w:t>
      </w:r>
    </w:p>
    <w:p w14:paraId="2CE038E4">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firstLine="480"/>
        <w:textAlignment w:val="auto"/>
        <w:rPr>
          <w:rFonts w:hint="eastAsia" w:ascii="仿宋" w:eastAsia="仿宋" w:cs="仿宋"/>
          <w:sz w:val="24"/>
          <w:szCs w:val="24"/>
          <w:rtl w:val="0"/>
          <w:lang w:val="en-US" w:eastAsia="zh-CN"/>
        </w:rPr>
      </w:pPr>
      <w:r>
        <w:rPr>
          <w:rFonts w:hint="eastAsia" w:ascii="仿宋" w:eastAsia="仿宋" w:cs="仿宋"/>
          <w:sz w:val="24"/>
          <w:szCs w:val="24"/>
          <w:rtl w:val="0"/>
          <w:lang w:val="en-US" w:eastAsia="zh-CN"/>
        </w:rPr>
        <w:t>2、供应商须按要求，在规定的时间内将密封完整的投标文件递交至采购人处。</w:t>
      </w:r>
    </w:p>
    <w:p w14:paraId="15B08CCA">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firstLine="480"/>
        <w:textAlignment w:val="auto"/>
        <w:rPr>
          <w:rFonts w:hint="default" w:ascii="仿宋" w:eastAsia="仿宋" w:cs="仿宋"/>
          <w:sz w:val="24"/>
          <w:szCs w:val="24"/>
          <w:rtl w:val="0"/>
          <w:lang w:val="en-US" w:eastAsia="zh-CN"/>
        </w:rPr>
      </w:pPr>
      <w:r>
        <w:rPr>
          <w:rFonts w:hint="eastAsia" w:ascii="仿宋" w:eastAsia="仿宋" w:cs="仿宋"/>
          <w:sz w:val="24"/>
          <w:szCs w:val="24"/>
          <w:rtl w:val="0"/>
          <w:lang w:val="en-US" w:eastAsia="zh-CN"/>
        </w:rPr>
        <w:t>3、投标文件需包含一份响应文件扫描版（建议用U盘）。</w:t>
      </w:r>
    </w:p>
    <w:p w14:paraId="68F6BDBD">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firstLine="480"/>
        <w:textAlignment w:val="auto"/>
        <w:rPr>
          <w:rFonts w:hint="eastAsia" w:ascii="仿宋" w:eastAsia="仿宋" w:cs="仿宋"/>
          <w:sz w:val="24"/>
          <w:szCs w:val="24"/>
          <w:rtl w:val="0"/>
          <w:lang w:val="en-US" w:eastAsia="zh-CN"/>
        </w:rPr>
      </w:pPr>
      <w:r>
        <w:rPr>
          <w:rFonts w:hint="eastAsia" w:ascii="仿宋" w:eastAsia="仿宋" w:cs="仿宋"/>
          <w:sz w:val="24"/>
          <w:szCs w:val="24"/>
          <w:rtl w:val="0"/>
          <w:lang w:val="en-US" w:eastAsia="zh-CN"/>
        </w:rPr>
        <w:t>4、无论询价结果如何，供应商参与本项目的所有费用均自行承担。</w:t>
      </w:r>
    </w:p>
    <w:p w14:paraId="1E91ED9B">
      <w:pPr>
        <w:keepNext/>
        <w:keepLines/>
        <w:widowControl/>
        <w:adjustRightInd w:val="0"/>
        <w:snapToGrid w:val="0"/>
        <w:spacing w:before="48" w:beforeLines="20" w:after="48" w:afterLines="20"/>
        <w:ind w:firstLine="394" w:firstLineChars="140"/>
        <w:contextualSpacing/>
        <w:jc w:val="left"/>
        <w:outlineLvl w:val="1"/>
        <w:rPr>
          <w:rFonts w:ascii="宋体" w:hAnsi="宋体" w:eastAsia="黑体" w:cs="宋体"/>
          <w:b/>
          <w:sz w:val="28"/>
        </w:rPr>
      </w:pPr>
      <w:r>
        <w:rPr>
          <w:rFonts w:hint="eastAsia" w:ascii="宋体" w:hAnsi="宋体" w:eastAsia="黑体" w:cs="宋体"/>
          <w:b/>
          <w:sz w:val="28"/>
          <w:lang w:val="en-US" w:eastAsia="zh-CN"/>
        </w:rPr>
        <w:t>十二、</w:t>
      </w:r>
      <w:r>
        <w:rPr>
          <w:rFonts w:hint="eastAsia" w:ascii="宋体" w:hAnsi="宋体" w:eastAsia="黑体" w:cs="宋体"/>
          <w:b/>
          <w:sz w:val="28"/>
        </w:rPr>
        <w:t>供应商提交响应文件</w:t>
      </w:r>
    </w:p>
    <w:p w14:paraId="7DA0C383">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firstLine="480"/>
        <w:textAlignment w:val="auto"/>
        <w:rPr>
          <w:rFonts w:hint="eastAsia" w:ascii="仿宋" w:eastAsia="仿宋" w:cs="仿宋"/>
          <w:sz w:val="24"/>
          <w:szCs w:val="24"/>
          <w:rtl w:val="0"/>
          <w:lang w:val="en-US" w:eastAsia="zh-CN"/>
        </w:rPr>
      </w:pPr>
      <w:r>
        <w:rPr>
          <w:rFonts w:hint="eastAsia" w:ascii="仿宋" w:eastAsia="仿宋" w:cs="仿宋"/>
          <w:sz w:val="24"/>
          <w:szCs w:val="24"/>
          <w:rtl w:val="0"/>
          <w:lang w:val="en-US" w:eastAsia="zh-CN"/>
        </w:rPr>
        <w:t>1、各投标公司将单位执照复印件及本次询价采购的响应文件完善后盖章，纸质件2份，正副本各1份，PDF电子档U盘1份，文件统一密封后，在投标截止时间前递交或邮寄至重庆市沙坪坝区陈家桥医院行政办公区采购管理科   姚老师收  电话023-61500030。（注：响应文件封面需注明：项目名称+供应商名称+联系电话+联系人）。</w:t>
      </w:r>
    </w:p>
    <w:p w14:paraId="151E6D99">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firstLine="480"/>
        <w:textAlignment w:val="auto"/>
        <w:rPr>
          <w:rFonts w:hint="eastAsia" w:ascii="仿宋" w:eastAsia="仿宋" w:cs="仿宋"/>
          <w:sz w:val="24"/>
          <w:szCs w:val="24"/>
          <w:rtl w:val="0"/>
          <w:lang w:val="en-US" w:eastAsia="zh-CN"/>
        </w:rPr>
      </w:pPr>
      <w:r>
        <w:rPr>
          <w:rFonts w:hint="eastAsia" w:ascii="仿宋" w:eastAsia="仿宋" w:cs="仿宋"/>
          <w:sz w:val="24"/>
          <w:szCs w:val="24"/>
          <w:rtl w:val="0"/>
          <w:lang w:val="en-US" w:eastAsia="zh-CN"/>
        </w:rPr>
        <w:t>2、投标截止时间2026年9月15</w:t>
      </w:r>
      <w:bookmarkStart w:id="29" w:name="_GoBack"/>
      <w:bookmarkEnd w:id="29"/>
      <w:r>
        <w:rPr>
          <w:rFonts w:hint="eastAsia" w:ascii="仿宋" w:eastAsia="仿宋" w:cs="仿宋"/>
          <w:sz w:val="24"/>
          <w:szCs w:val="24"/>
          <w:rtl w:val="0"/>
          <w:lang w:val="en-US" w:eastAsia="zh-CN"/>
        </w:rPr>
        <w:t xml:space="preserve"> 日10：00（北京时间）</w:t>
      </w:r>
    </w:p>
    <w:p w14:paraId="41399AEC">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firstLine="480"/>
        <w:textAlignment w:val="auto"/>
        <w:rPr>
          <w:rFonts w:hint="default" w:ascii="仿宋" w:eastAsia="仿宋" w:cs="仿宋"/>
          <w:sz w:val="24"/>
          <w:szCs w:val="24"/>
          <w:rtl w:val="0"/>
          <w:lang w:val="en-US" w:eastAsia="zh-CN"/>
        </w:rPr>
      </w:pPr>
      <w:r>
        <w:rPr>
          <w:rFonts w:hint="eastAsia" w:ascii="仿宋" w:eastAsia="仿宋" w:cs="仿宋"/>
          <w:sz w:val="24"/>
          <w:szCs w:val="24"/>
          <w:rtl w:val="0"/>
          <w:lang w:val="en-US" w:eastAsia="zh-CN"/>
        </w:rPr>
        <w:t>3、供应商制作的响应文件，须按照要求制作，规定签字、盖章的地方必须按其规定签字、盖章，未按要求制作响应文件的进行废标处理。</w:t>
      </w:r>
    </w:p>
    <w:p w14:paraId="6BFAFCF9">
      <w:pPr>
        <w:keepNext/>
        <w:keepLines/>
        <w:widowControl/>
        <w:adjustRightInd w:val="0"/>
        <w:snapToGrid w:val="0"/>
        <w:spacing w:before="48" w:beforeLines="20" w:after="48" w:afterLines="20"/>
        <w:ind w:firstLine="394" w:firstLineChars="140"/>
        <w:contextualSpacing/>
        <w:jc w:val="left"/>
        <w:outlineLvl w:val="1"/>
        <w:rPr>
          <w:rFonts w:ascii="宋体" w:hAnsi="宋体" w:eastAsia="黑体" w:cs="宋体"/>
          <w:b/>
          <w:color w:val="000000"/>
          <w:sz w:val="28"/>
        </w:rPr>
      </w:pPr>
      <w:r>
        <w:rPr>
          <w:rFonts w:hint="eastAsia" w:ascii="宋体" w:hAnsi="宋体" w:eastAsia="黑体" w:cs="宋体"/>
          <w:b/>
          <w:sz w:val="28"/>
          <w:lang w:val="en-US" w:eastAsia="zh-CN"/>
        </w:rPr>
        <w:t>十三</w:t>
      </w:r>
      <w:r>
        <w:rPr>
          <w:rFonts w:hint="eastAsia" w:ascii="宋体" w:hAnsi="宋体" w:eastAsia="黑体" w:cs="宋体"/>
          <w:b/>
          <w:sz w:val="28"/>
        </w:rPr>
        <w:t>、</w:t>
      </w:r>
      <w:r>
        <w:rPr>
          <w:rFonts w:hint="eastAsia" w:ascii="宋体" w:hAnsi="宋体" w:eastAsia="黑体" w:cs="宋体"/>
          <w:b/>
          <w:color w:val="000000"/>
          <w:sz w:val="28"/>
        </w:rPr>
        <w:t>成交原则</w:t>
      </w:r>
    </w:p>
    <w:p w14:paraId="6376685D">
      <w:pPr>
        <w:widowControl/>
        <w:snapToGrid w:val="0"/>
        <w:ind w:firstLine="480" w:firstLineChars="200"/>
        <w:contextualSpacing/>
        <w:jc w:val="left"/>
        <w:rPr>
          <w:rFonts w:ascii="Calibri" w:hAnsi="Calibri" w:eastAsia="仿宋_GB2312" w:cs="宋体"/>
          <w:sz w:val="24"/>
          <w:szCs w:val="24"/>
        </w:rPr>
      </w:pPr>
      <w:r>
        <w:rPr>
          <w:rFonts w:hint="eastAsia" w:ascii="方正仿宋_GBK" w:hAnsi="方正仿宋_GBK" w:eastAsia="方正仿宋_GBK" w:cs="方正仿宋_GBK"/>
          <w:color w:val="000000"/>
          <w:sz w:val="24"/>
          <w:szCs w:val="24"/>
        </w:rPr>
        <w:t>在全部满足本次采购内容、技术参数及要求和服务的前提下，以报价最低的供应商为中标成交供应商。</w:t>
      </w:r>
      <w:bookmarkEnd w:id="5"/>
      <w:bookmarkEnd w:id="6"/>
    </w:p>
    <w:p w14:paraId="55CFB475">
      <w:pPr>
        <w:keepNext/>
        <w:keepLines/>
        <w:widowControl/>
        <w:adjustRightInd w:val="0"/>
        <w:snapToGrid w:val="0"/>
        <w:spacing w:before="48" w:beforeLines="20" w:after="48" w:afterLines="20"/>
        <w:ind w:firstLine="394" w:firstLineChars="140"/>
        <w:contextualSpacing/>
        <w:jc w:val="left"/>
        <w:outlineLvl w:val="1"/>
        <w:rPr>
          <w:rFonts w:ascii="宋体" w:hAnsi="宋体" w:eastAsia="黑体" w:cs="宋体"/>
          <w:b/>
          <w:sz w:val="30"/>
          <w:szCs w:val="24"/>
        </w:rPr>
      </w:pPr>
      <w:r>
        <w:rPr>
          <w:rFonts w:hint="eastAsia" w:ascii="宋体" w:hAnsi="宋体" w:eastAsia="黑体" w:cs="宋体"/>
          <w:b/>
          <w:sz w:val="28"/>
          <w:lang w:val="en-US" w:eastAsia="zh-CN"/>
        </w:rPr>
        <w:t>十四、</w:t>
      </w:r>
      <w:r>
        <w:rPr>
          <w:rFonts w:hint="eastAsia" w:ascii="宋体" w:hAnsi="宋体" w:eastAsia="黑体" w:cs="宋体"/>
          <w:b/>
          <w:sz w:val="28"/>
        </w:rPr>
        <w:t>联系方式</w:t>
      </w:r>
    </w:p>
    <w:p w14:paraId="1B080CF4">
      <w:pPr>
        <w:widowControl/>
        <w:snapToGrid w:val="0"/>
        <w:ind w:firstLine="480" w:firstLineChars="200"/>
        <w:contextualSpacing/>
        <w:jc w:val="left"/>
        <w:rPr>
          <w:rFonts w:hint="eastAsia" w:ascii="方正仿宋_GBK" w:hAnsi="方正仿宋_GBK" w:eastAsia="方正仿宋_GBK" w:cs="方正仿宋_GBK"/>
          <w:color w:val="000000"/>
          <w:sz w:val="24"/>
          <w:szCs w:val="24"/>
        </w:rPr>
      </w:pPr>
      <w:bookmarkStart w:id="22" w:name="_Toc7238"/>
      <w:r>
        <w:rPr>
          <w:rFonts w:hint="eastAsia" w:ascii="方正仿宋_GBK" w:hAnsi="方正仿宋_GBK" w:eastAsia="方正仿宋_GBK" w:cs="方正仿宋_GBK"/>
          <w:color w:val="000000"/>
          <w:sz w:val="24"/>
          <w:szCs w:val="24"/>
          <w:lang w:val="en-US" w:eastAsia="zh-CN"/>
        </w:rPr>
        <w:t>（一）采购人：重庆市沙坪坝区陈家桥医院</w:t>
      </w:r>
    </w:p>
    <w:p w14:paraId="6B8EDF20">
      <w:pPr>
        <w:widowControl/>
        <w:snapToGrid w:val="0"/>
        <w:ind w:firstLine="480" w:firstLineChars="200"/>
        <w:contextualSpacing/>
        <w:jc w:val="left"/>
        <w:rPr>
          <w:rFonts w:hint="eastAsia" w:ascii="方正仿宋_GBK" w:hAnsi="方正仿宋_GBK" w:eastAsia="方正仿宋_GBK" w:cs="方正仿宋_GBK"/>
          <w:color w:val="000000"/>
          <w:sz w:val="24"/>
          <w:szCs w:val="24"/>
        </w:rPr>
      </w:pPr>
      <w:r>
        <w:rPr>
          <w:rFonts w:hint="eastAsia" w:ascii="方正仿宋_GBK" w:hAnsi="方正仿宋_GBK" w:eastAsia="方正仿宋_GBK" w:cs="方正仿宋_GBK"/>
          <w:color w:val="000000"/>
          <w:sz w:val="24"/>
          <w:szCs w:val="24"/>
          <w:lang w:val="en-US" w:eastAsia="zh-CN"/>
        </w:rPr>
        <w:t>联系人：姚老师</w:t>
      </w:r>
    </w:p>
    <w:p w14:paraId="023C9766">
      <w:pPr>
        <w:widowControl/>
        <w:snapToGrid w:val="0"/>
        <w:ind w:firstLine="480" w:firstLineChars="200"/>
        <w:contextualSpacing/>
        <w:jc w:val="left"/>
        <w:rPr>
          <w:rFonts w:hint="eastAsia" w:ascii="方正仿宋_GBK" w:hAnsi="方正仿宋_GBK" w:eastAsia="方正仿宋_GBK" w:cs="方正仿宋_GBK"/>
          <w:color w:val="000000"/>
          <w:sz w:val="24"/>
          <w:szCs w:val="24"/>
        </w:rPr>
      </w:pPr>
      <w:r>
        <w:rPr>
          <w:rFonts w:hint="eastAsia" w:ascii="方正仿宋_GBK" w:hAnsi="方正仿宋_GBK" w:eastAsia="方正仿宋_GBK" w:cs="方正仿宋_GBK"/>
          <w:color w:val="000000"/>
          <w:sz w:val="24"/>
          <w:szCs w:val="24"/>
          <w:lang w:val="en-US" w:eastAsia="zh-CN"/>
        </w:rPr>
        <w:t>电 话：023-61500030</w:t>
      </w:r>
    </w:p>
    <w:p w14:paraId="6C1B68BA">
      <w:pPr>
        <w:widowControl/>
        <w:snapToGrid w:val="0"/>
        <w:ind w:firstLine="480" w:firstLineChars="200"/>
        <w:contextualSpacing/>
        <w:jc w:val="left"/>
        <w:rPr>
          <w:rFonts w:hint="eastAsia" w:ascii="方正仿宋_GBK" w:hAnsi="方正仿宋_GBK" w:eastAsia="方正仿宋_GBK" w:cs="方正仿宋_GBK"/>
          <w:color w:val="000000"/>
          <w:sz w:val="24"/>
          <w:szCs w:val="24"/>
        </w:rPr>
      </w:pPr>
      <w:r>
        <w:rPr>
          <w:rFonts w:hint="eastAsia" w:ascii="方正仿宋_GBK" w:hAnsi="方正仿宋_GBK" w:eastAsia="方正仿宋_GBK" w:cs="方正仿宋_GBK"/>
          <w:color w:val="000000"/>
          <w:sz w:val="24"/>
          <w:szCs w:val="24"/>
          <w:lang w:val="en-US" w:eastAsia="zh-CN"/>
        </w:rPr>
        <w:t xml:space="preserve">备 注：此联系方式负责采购文件的咨询解答 </w:t>
      </w:r>
    </w:p>
    <w:p w14:paraId="19D3DB69">
      <w:pPr>
        <w:widowControl/>
        <w:snapToGrid w:val="0"/>
        <w:ind w:firstLine="480" w:firstLineChars="200"/>
        <w:contextualSpacing/>
        <w:jc w:val="left"/>
        <w:rPr>
          <w:rFonts w:hint="eastAsia" w:ascii="方正仿宋_GBK" w:hAnsi="方正仿宋_GBK" w:eastAsia="方正仿宋_GBK" w:cs="方正仿宋_GBK"/>
          <w:color w:val="000000"/>
          <w:sz w:val="24"/>
          <w:szCs w:val="24"/>
        </w:rPr>
      </w:pPr>
      <w:r>
        <w:rPr>
          <w:rFonts w:hint="eastAsia" w:ascii="方正仿宋_GBK" w:hAnsi="方正仿宋_GBK" w:eastAsia="方正仿宋_GBK" w:cs="方正仿宋_GBK"/>
          <w:color w:val="000000"/>
          <w:sz w:val="24"/>
          <w:szCs w:val="24"/>
          <w:lang w:val="en-US" w:eastAsia="zh-CN"/>
        </w:rPr>
        <w:t>（二）需求人：重庆市沙坪坝区陈家桥医院</w:t>
      </w:r>
    </w:p>
    <w:p w14:paraId="5BCEEE38">
      <w:pPr>
        <w:widowControl/>
        <w:snapToGrid w:val="0"/>
        <w:ind w:firstLine="480" w:firstLineChars="200"/>
        <w:contextualSpacing/>
        <w:jc w:val="left"/>
        <w:rPr>
          <w:rFonts w:hint="eastAsia" w:ascii="方正仿宋_GBK" w:hAnsi="方正仿宋_GBK" w:eastAsia="方正仿宋_GBK" w:cs="方正仿宋_GBK"/>
          <w:color w:val="000000"/>
          <w:sz w:val="24"/>
          <w:szCs w:val="24"/>
        </w:rPr>
      </w:pPr>
      <w:r>
        <w:rPr>
          <w:rFonts w:hint="eastAsia" w:ascii="方正仿宋_GBK" w:hAnsi="方正仿宋_GBK" w:eastAsia="方正仿宋_GBK" w:cs="方正仿宋_GBK"/>
          <w:color w:val="000000"/>
          <w:sz w:val="24"/>
          <w:szCs w:val="24"/>
          <w:lang w:val="en-US" w:eastAsia="zh-CN"/>
        </w:rPr>
        <w:t>联系人：陈老师</w:t>
      </w:r>
    </w:p>
    <w:p w14:paraId="6B102377">
      <w:pPr>
        <w:widowControl/>
        <w:snapToGrid w:val="0"/>
        <w:ind w:firstLine="480" w:firstLineChars="200"/>
        <w:contextualSpacing/>
        <w:jc w:val="left"/>
        <w:rPr>
          <w:rFonts w:hint="default" w:ascii="方正仿宋_GBK" w:hAnsi="方正仿宋_GBK" w:eastAsia="方正仿宋_GBK" w:cs="方正仿宋_GBK"/>
          <w:color w:val="000000"/>
          <w:sz w:val="24"/>
          <w:szCs w:val="24"/>
          <w:lang w:val="en-US" w:eastAsia="zh-CN"/>
        </w:rPr>
      </w:pPr>
      <w:r>
        <w:rPr>
          <w:rFonts w:hint="eastAsia" w:ascii="方正仿宋_GBK" w:hAnsi="方正仿宋_GBK" w:eastAsia="方正仿宋_GBK" w:cs="方正仿宋_GBK"/>
          <w:color w:val="000000"/>
          <w:sz w:val="24"/>
          <w:szCs w:val="24"/>
          <w:lang w:val="en-US" w:eastAsia="zh-CN"/>
        </w:rPr>
        <w:t>电 话：023-81151823</w:t>
      </w:r>
    </w:p>
    <w:p w14:paraId="5033231C">
      <w:pPr>
        <w:widowControl/>
        <w:snapToGrid w:val="0"/>
        <w:ind w:firstLine="480" w:firstLineChars="200"/>
        <w:contextualSpacing/>
        <w:jc w:val="left"/>
        <w:rPr>
          <w:rFonts w:hint="eastAsia" w:ascii="方正仿宋_GBK" w:hAnsi="方正仿宋_GBK" w:eastAsia="方正仿宋_GBK" w:cs="方正仿宋_GBK"/>
          <w:color w:val="000000"/>
          <w:sz w:val="24"/>
          <w:szCs w:val="24"/>
        </w:rPr>
      </w:pPr>
      <w:r>
        <w:rPr>
          <w:rFonts w:hint="eastAsia" w:ascii="方正仿宋_GBK" w:hAnsi="方正仿宋_GBK" w:eastAsia="方正仿宋_GBK" w:cs="方正仿宋_GBK"/>
          <w:color w:val="000000"/>
          <w:sz w:val="24"/>
          <w:szCs w:val="24"/>
          <w:lang w:val="en-US" w:eastAsia="zh-CN"/>
        </w:rPr>
        <w:t xml:space="preserve">备 注：此联系方式负责技术参数的咨询解答 </w:t>
      </w:r>
    </w:p>
    <w:p w14:paraId="75E16C17">
      <w:pPr>
        <w:widowControl/>
        <w:snapToGrid w:val="0"/>
        <w:ind w:firstLine="480" w:firstLineChars="200"/>
        <w:contextualSpacing/>
        <w:jc w:val="left"/>
        <w:rPr>
          <w:rFonts w:hint="eastAsia" w:ascii="方正仿宋_GBK" w:hAnsi="方正仿宋_GBK" w:eastAsia="方正仿宋_GBK" w:cs="方正仿宋_GBK"/>
          <w:color w:val="000000"/>
          <w:sz w:val="24"/>
          <w:szCs w:val="24"/>
        </w:rPr>
      </w:pPr>
      <w:r>
        <w:rPr>
          <w:rFonts w:hint="eastAsia" w:ascii="方正仿宋_GBK" w:hAnsi="方正仿宋_GBK" w:eastAsia="方正仿宋_GBK" w:cs="方正仿宋_GBK"/>
          <w:color w:val="000000"/>
          <w:sz w:val="24"/>
          <w:szCs w:val="24"/>
          <w:lang w:val="en-US" w:eastAsia="zh-CN"/>
        </w:rPr>
        <w:t>（三）监督人：重庆市沙坪坝区陈家桥医院</w:t>
      </w:r>
    </w:p>
    <w:p w14:paraId="532F6D28">
      <w:pPr>
        <w:widowControl/>
        <w:snapToGrid w:val="0"/>
        <w:ind w:firstLine="480" w:firstLineChars="200"/>
        <w:contextualSpacing/>
        <w:jc w:val="left"/>
        <w:rPr>
          <w:rFonts w:hint="eastAsia" w:ascii="方正仿宋_GBK" w:hAnsi="方正仿宋_GBK" w:eastAsia="方正仿宋_GBK" w:cs="方正仿宋_GBK"/>
          <w:color w:val="000000"/>
          <w:sz w:val="24"/>
          <w:szCs w:val="24"/>
        </w:rPr>
      </w:pPr>
      <w:r>
        <w:rPr>
          <w:rFonts w:hint="eastAsia" w:ascii="方正仿宋_GBK" w:hAnsi="方正仿宋_GBK" w:eastAsia="方正仿宋_GBK" w:cs="方正仿宋_GBK"/>
          <w:color w:val="000000"/>
          <w:sz w:val="24"/>
          <w:szCs w:val="24"/>
          <w:lang w:val="en-US" w:eastAsia="zh-CN"/>
        </w:rPr>
        <w:t xml:space="preserve">联系人：谢老师 </w:t>
      </w:r>
    </w:p>
    <w:p w14:paraId="0D07A401">
      <w:pPr>
        <w:widowControl/>
        <w:snapToGrid w:val="0"/>
        <w:ind w:firstLine="480" w:firstLineChars="200"/>
        <w:contextualSpacing/>
        <w:jc w:val="left"/>
        <w:rPr>
          <w:rFonts w:hint="default" w:ascii="方正仿宋_GBK" w:hAnsi="方正仿宋_GBK" w:eastAsia="方正仿宋_GBK" w:cs="方正仿宋_GBK"/>
          <w:color w:val="000000"/>
          <w:sz w:val="24"/>
          <w:szCs w:val="24"/>
          <w:lang w:val="en-US"/>
        </w:rPr>
      </w:pPr>
      <w:r>
        <w:rPr>
          <w:rFonts w:hint="eastAsia" w:ascii="方正仿宋_GBK" w:hAnsi="方正仿宋_GBK" w:eastAsia="方正仿宋_GBK" w:cs="方正仿宋_GBK"/>
          <w:color w:val="000000"/>
          <w:sz w:val="24"/>
          <w:szCs w:val="24"/>
          <w:lang w:val="en-US" w:eastAsia="zh-CN"/>
        </w:rPr>
        <w:t>电 话：023-81151806</w:t>
      </w:r>
    </w:p>
    <w:p w14:paraId="66A439D9">
      <w:pPr>
        <w:widowControl/>
        <w:snapToGrid w:val="0"/>
        <w:ind w:firstLine="480" w:firstLineChars="200"/>
        <w:contextualSpacing/>
        <w:jc w:val="left"/>
        <w:rPr>
          <w:rFonts w:hint="eastAsia" w:ascii="方正仿宋_GBK" w:hAnsi="方正仿宋_GBK" w:eastAsia="方正仿宋_GBK" w:cs="方正仿宋_GBK"/>
          <w:color w:val="000000"/>
          <w:sz w:val="24"/>
          <w:szCs w:val="24"/>
        </w:rPr>
      </w:pPr>
      <w:r>
        <w:rPr>
          <w:rFonts w:hint="eastAsia" w:ascii="方正仿宋_GBK" w:hAnsi="方正仿宋_GBK" w:eastAsia="方正仿宋_GBK" w:cs="方正仿宋_GBK"/>
          <w:color w:val="000000"/>
          <w:sz w:val="24"/>
          <w:szCs w:val="24"/>
          <w:lang w:val="en-US" w:eastAsia="zh-CN"/>
        </w:rPr>
        <w:t>备 注：此联系方式负责采购过程中的质疑或投诉</w:t>
      </w:r>
    </w:p>
    <w:bookmarkEnd w:id="22"/>
    <w:p w14:paraId="67BC89B2">
      <w:pPr>
        <w:keepNext/>
        <w:keepLines/>
        <w:widowControl/>
        <w:adjustRightInd w:val="0"/>
        <w:snapToGrid w:val="0"/>
        <w:spacing w:before="48" w:beforeLines="20" w:after="48" w:afterLines="20"/>
        <w:ind w:firstLine="394" w:firstLineChars="140"/>
        <w:contextualSpacing/>
        <w:jc w:val="left"/>
        <w:outlineLvl w:val="1"/>
        <w:rPr>
          <w:rFonts w:hint="eastAsia" w:ascii="宋体" w:hAnsi="宋体" w:eastAsia="黑体" w:cs="宋体"/>
          <w:b/>
          <w:sz w:val="28"/>
          <w:lang w:val="en-US" w:eastAsia="zh-CN"/>
        </w:rPr>
      </w:pPr>
      <w:r>
        <w:rPr>
          <w:rFonts w:hint="eastAsia" w:ascii="宋体" w:hAnsi="宋体" w:eastAsia="黑体" w:cs="宋体"/>
          <w:b/>
          <w:sz w:val="28"/>
          <w:lang w:val="en-US" w:eastAsia="zh-CN"/>
        </w:rPr>
        <w:t>十五、其他</w:t>
      </w:r>
    </w:p>
    <w:p w14:paraId="34D20166">
      <w:pPr>
        <w:keepNext w:val="0"/>
        <w:keepLines w:val="0"/>
        <w:pageBreakBefore w:val="0"/>
        <w:widowControl w:val="0"/>
        <w:kinsoku/>
        <w:wordWrap/>
        <w:overflowPunct/>
        <w:topLinePunct w:val="0"/>
        <w:autoSpaceDE/>
        <w:autoSpaceDN/>
        <w:bidi w:val="0"/>
        <w:adjustRightInd/>
        <w:snapToGrid/>
        <w:ind w:firstLine="480" w:firstLineChars="200"/>
        <w:jc w:val="left"/>
        <w:textAlignment w:val="auto"/>
        <w:rPr>
          <w:rFonts w:hint="eastAsia" w:ascii="方正仿宋_GBK" w:hAnsi="方正仿宋_GBK" w:eastAsia="方正仿宋_GBK" w:cs="方正仿宋_GBK"/>
          <w:sz w:val="24"/>
          <w:szCs w:val="24"/>
          <w:lang w:val="en-US" w:eastAsia="zh-CN"/>
        </w:rPr>
      </w:pPr>
      <w:r>
        <w:rPr>
          <w:rFonts w:hint="eastAsia" w:ascii="方正仿宋_GBK" w:hAnsi="方正仿宋_GBK" w:eastAsia="方正仿宋_GBK" w:cs="方正仿宋_GBK"/>
          <w:sz w:val="24"/>
          <w:szCs w:val="24"/>
          <w:lang w:val="en-US" w:eastAsia="zh-CN"/>
        </w:rPr>
        <w:t>（一）投标人必须在投标文件中对以上条款和服务承诺明确列出，承诺内容必须达到本篇及招标文件其他条款的要求。</w:t>
      </w:r>
    </w:p>
    <w:p w14:paraId="04D4542F">
      <w:pPr>
        <w:keepNext w:val="0"/>
        <w:keepLines w:val="0"/>
        <w:pageBreakBefore w:val="0"/>
        <w:widowControl w:val="0"/>
        <w:kinsoku/>
        <w:wordWrap/>
        <w:overflowPunct/>
        <w:topLinePunct w:val="0"/>
        <w:autoSpaceDE/>
        <w:autoSpaceDN/>
        <w:bidi w:val="0"/>
        <w:adjustRightInd/>
        <w:snapToGrid/>
        <w:ind w:firstLine="480" w:firstLineChars="200"/>
        <w:jc w:val="left"/>
        <w:textAlignment w:val="auto"/>
        <w:rPr>
          <w:rFonts w:hint="eastAsia" w:ascii="方正仿宋_GBK" w:hAnsi="方正仿宋_GBK" w:eastAsia="方正仿宋_GBK" w:cs="方正仿宋_GBK"/>
          <w:sz w:val="24"/>
          <w:szCs w:val="24"/>
          <w:lang w:val="en-US" w:eastAsia="zh-CN"/>
        </w:rPr>
      </w:pPr>
      <w:r>
        <w:rPr>
          <w:rFonts w:hint="eastAsia" w:ascii="方正仿宋_GBK" w:hAnsi="方正仿宋_GBK" w:eastAsia="方正仿宋_GBK" w:cs="方正仿宋_GBK"/>
          <w:sz w:val="24"/>
          <w:szCs w:val="24"/>
          <w:lang w:val="en-US" w:eastAsia="zh-CN"/>
        </w:rPr>
        <w:t>（二）其他未尽事宜由供需双方在采购合同中详细约定。</w:t>
      </w:r>
    </w:p>
    <w:p w14:paraId="105DFB97">
      <w:pPr>
        <w:widowControl/>
        <w:tabs>
          <w:tab w:val="left" w:pos="6300"/>
        </w:tabs>
        <w:snapToGrid w:val="0"/>
        <w:jc w:val="left"/>
        <w:rPr>
          <w:rFonts w:hint="eastAsia" w:ascii="方正仿宋_GBK" w:hAnsi="方正仿宋_GBK" w:eastAsia="方正仿宋_GBK" w:cs="方正仿宋_GBK"/>
          <w:bCs/>
          <w:sz w:val="24"/>
          <w:szCs w:val="24"/>
          <w:lang w:eastAsia="zh-CN"/>
        </w:rPr>
      </w:pPr>
      <w:bookmarkStart w:id="23" w:name="_Toc17074"/>
    </w:p>
    <w:p w14:paraId="2A34AD75">
      <w:pPr>
        <w:widowControl/>
        <w:tabs>
          <w:tab w:val="left" w:pos="6300"/>
        </w:tabs>
        <w:snapToGrid w:val="0"/>
        <w:ind w:firstLine="480" w:firstLineChars="200"/>
        <w:jc w:val="left"/>
        <w:rPr>
          <w:rFonts w:hint="eastAsia" w:ascii="方正仿宋_GBK" w:hAnsi="方正仿宋_GBK" w:eastAsia="方正仿宋_GBK" w:cs="方正仿宋_GBK"/>
          <w:bCs/>
          <w:sz w:val="24"/>
          <w:szCs w:val="24"/>
        </w:rPr>
      </w:pPr>
    </w:p>
    <w:p w14:paraId="7DBB2B01">
      <w:pPr>
        <w:keepNext/>
        <w:keepLines/>
        <w:widowControl/>
        <w:adjustRightInd w:val="0"/>
        <w:snapToGrid w:val="0"/>
        <w:spacing w:before="48" w:beforeLines="20" w:after="48" w:afterLines="20"/>
        <w:jc w:val="center"/>
        <w:outlineLvl w:val="1"/>
        <w:rPr>
          <w:rFonts w:hint="eastAsia" w:ascii="宋体" w:hAnsi="宋体" w:eastAsia="黑体" w:cs="宋体"/>
          <w:b/>
          <w:sz w:val="30"/>
          <w:szCs w:val="28"/>
        </w:rPr>
      </w:pPr>
    </w:p>
    <w:p w14:paraId="752B952D">
      <w:pPr>
        <w:keepNext/>
        <w:keepLines/>
        <w:widowControl/>
        <w:adjustRightInd w:val="0"/>
        <w:snapToGrid w:val="0"/>
        <w:spacing w:before="48" w:beforeLines="20" w:after="48" w:afterLines="20"/>
        <w:jc w:val="center"/>
        <w:outlineLvl w:val="1"/>
        <w:rPr>
          <w:rFonts w:hint="eastAsia" w:ascii="宋体" w:hAnsi="宋体" w:eastAsia="黑体" w:cs="宋体"/>
          <w:b/>
          <w:sz w:val="30"/>
          <w:szCs w:val="28"/>
        </w:rPr>
      </w:pPr>
    </w:p>
    <w:p w14:paraId="4A437019">
      <w:pPr>
        <w:keepNext/>
        <w:keepLines/>
        <w:widowControl/>
        <w:adjustRightInd w:val="0"/>
        <w:snapToGrid w:val="0"/>
        <w:spacing w:before="48" w:beforeLines="20" w:after="48" w:afterLines="20"/>
        <w:jc w:val="center"/>
        <w:outlineLvl w:val="1"/>
        <w:rPr>
          <w:rFonts w:hint="eastAsia" w:ascii="宋体" w:hAnsi="宋体" w:eastAsia="黑体" w:cs="宋体"/>
          <w:b/>
          <w:sz w:val="30"/>
          <w:szCs w:val="28"/>
        </w:rPr>
      </w:pPr>
    </w:p>
    <w:p w14:paraId="05363660">
      <w:pPr>
        <w:keepNext/>
        <w:keepLines/>
        <w:widowControl/>
        <w:adjustRightInd w:val="0"/>
        <w:snapToGrid w:val="0"/>
        <w:spacing w:before="48" w:beforeLines="20" w:after="48" w:afterLines="20"/>
        <w:jc w:val="both"/>
        <w:outlineLvl w:val="1"/>
        <w:rPr>
          <w:rFonts w:hint="eastAsia" w:ascii="宋体" w:hAnsi="宋体" w:eastAsia="黑体" w:cs="宋体"/>
          <w:b/>
          <w:sz w:val="30"/>
          <w:szCs w:val="28"/>
        </w:rPr>
      </w:pPr>
    </w:p>
    <w:p w14:paraId="20180AAE">
      <w:pPr>
        <w:pStyle w:val="2"/>
        <w:rPr>
          <w:rFonts w:hint="eastAsia" w:ascii="宋体" w:hAnsi="宋体" w:eastAsia="黑体" w:cs="宋体"/>
          <w:b/>
          <w:sz w:val="30"/>
          <w:szCs w:val="28"/>
        </w:rPr>
      </w:pPr>
    </w:p>
    <w:p w14:paraId="60F0DD25">
      <w:pPr>
        <w:pStyle w:val="2"/>
        <w:rPr>
          <w:rFonts w:hint="eastAsia" w:ascii="宋体" w:hAnsi="宋体" w:eastAsia="黑体" w:cs="宋体"/>
          <w:b/>
          <w:sz w:val="30"/>
          <w:szCs w:val="28"/>
        </w:rPr>
      </w:pPr>
    </w:p>
    <w:p w14:paraId="79779BC0">
      <w:pPr>
        <w:keepNext/>
        <w:keepLines/>
        <w:widowControl/>
        <w:numPr>
          <w:ilvl w:val="0"/>
          <w:numId w:val="0"/>
        </w:numPr>
        <w:spacing w:line="240" w:lineRule="auto"/>
        <w:ind w:firstLine="0" w:firstLineChars="0"/>
        <w:jc w:val="left"/>
        <w:outlineLvl w:val="2"/>
        <w:rPr>
          <w:rFonts w:hint="eastAsia" w:ascii="方正仿宋_GBK" w:hAnsi="方正仿宋_GBK" w:eastAsia="方正仿宋_GBK" w:cs="Times New Roman"/>
          <w:b/>
          <w:kern w:val="2"/>
          <w:sz w:val="24"/>
          <w:szCs w:val="24"/>
          <w:lang w:val="en-US" w:eastAsia="zh-CN" w:bidi="ar-SA"/>
        </w:rPr>
      </w:pPr>
    </w:p>
    <w:p w14:paraId="5F3E2397">
      <w:pPr>
        <w:keepNext/>
        <w:keepLines/>
        <w:widowControl/>
        <w:adjustRightInd w:val="0"/>
        <w:snapToGrid w:val="0"/>
        <w:spacing w:before="48" w:beforeLines="20" w:after="48" w:afterLines="20"/>
        <w:jc w:val="center"/>
        <w:outlineLvl w:val="1"/>
        <w:rPr>
          <w:rFonts w:hint="eastAsia" w:ascii="方正仿宋_GBK" w:hAnsi="方正仿宋_GBK" w:eastAsia="方正仿宋_GBK" w:cs="Times New Roman"/>
          <w:b/>
          <w:kern w:val="2"/>
          <w:sz w:val="24"/>
          <w:szCs w:val="24"/>
          <w:lang w:val="en-US" w:eastAsia="zh-CN" w:bidi="ar-SA"/>
        </w:rPr>
      </w:pPr>
      <w:r>
        <w:rPr>
          <w:rFonts w:hint="eastAsia" w:ascii="宋体" w:hAnsi="宋体" w:eastAsia="黑体" w:cs="宋体"/>
          <w:b/>
          <w:sz w:val="30"/>
          <w:szCs w:val="28"/>
        </w:rPr>
        <w:t>供应商编制响应文件要求</w:t>
      </w:r>
    </w:p>
    <w:p w14:paraId="21C26590">
      <w:pPr>
        <w:keepNext/>
        <w:keepLines/>
        <w:widowControl/>
        <w:numPr>
          <w:ilvl w:val="0"/>
          <w:numId w:val="0"/>
        </w:numPr>
        <w:spacing w:line="240" w:lineRule="auto"/>
        <w:ind w:firstLine="0" w:firstLineChars="0"/>
        <w:jc w:val="left"/>
        <w:outlineLvl w:val="2"/>
        <w:rPr>
          <w:rFonts w:hint="eastAsia" w:ascii="方正仿宋_GBK" w:hAnsi="方正仿宋_GBK" w:eastAsia="方正仿宋_GBK" w:cs="Times New Roman"/>
          <w:b/>
          <w:kern w:val="2"/>
          <w:sz w:val="24"/>
          <w:szCs w:val="24"/>
          <w:lang w:val="en-US" w:eastAsia="zh-CN" w:bidi="ar-SA"/>
        </w:rPr>
      </w:pPr>
    </w:p>
    <w:p w14:paraId="54D1D2E9">
      <w:pPr>
        <w:keepNext/>
        <w:keepLines/>
        <w:widowControl/>
        <w:numPr>
          <w:ilvl w:val="0"/>
          <w:numId w:val="0"/>
        </w:numPr>
        <w:spacing w:line="240" w:lineRule="auto"/>
        <w:ind w:firstLine="482" w:firstLineChars="200"/>
        <w:jc w:val="left"/>
        <w:outlineLvl w:val="2"/>
        <w:rPr>
          <w:rFonts w:hint="eastAsia" w:ascii="方正仿宋_GBK" w:hAnsi="方正仿宋_GBK" w:eastAsia="方正仿宋_GBK" w:cs="方正仿宋_GBK"/>
          <w:bCs/>
          <w:sz w:val="24"/>
          <w:szCs w:val="24"/>
        </w:rPr>
      </w:pPr>
      <w:r>
        <w:rPr>
          <w:rFonts w:hint="eastAsia" w:ascii="方正仿宋_GBK" w:hAnsi="方正仿宋_GBK" w:eastAsia="方正仿宋_GBK" w:cs="Times New Roman"/>
          <w:b/>
          <w:kern w:val="2"/>
          <w:sz w:val="24"/>
          <w:szCs w:val="24"/>
          <w:lang w:val="en-US" w:eastAsia="zh-CN" w:bidi="ar-SA"/>
        </w:rPr>
        <w:t>一、</w:t>
      </w:r>
      <w:r>
        <w:rPr>
          <w:rFonts w:hint="eastAsia" w:ascii="方正仿宋_GBK" w:hAnsi="方正仿宋_GBK" w:eastAsia="方正仿宋_GBK" w:cs="方正仿宋_GBK"/>
          <w:b/>
          <w:sz w:val="24"/>
          <w:szCs w:val="24"/>
        </w:rPr>
        <w:t>报价</w:t>
      </w:r>
    </w:p>
    <w:p w14:paraId="369E6DAD">
      <w:pPr>
        <w:widowControl/>
        <w:tabs>
          <w:tab w:val="left" w:pos="6300"/>
        </w:tabs>
        <w:snapToGrid w:val="0"/>
        <w:ind w:firstLine="480" w:firstLineChars="200"/>
        <w:jc w:val="left"/>
        <w:rPr>
          <w:rFonts w:hint="eastAsia" w:ascii="Calibri" w:hAnsi="Calibri" w:eastAsia="仿宋_GB2312" w:cs="宋体"/>
          <w:b/>
          <w:bCs/>
          <w:sz w:val="32"/>
          <w:szCs w:val="32"/>
        </w:rPr>
      </w:pPr>
      <w:r>
        <w:rPr>
          <w:rFonts w:hint="eastAsia" w:ascii="方正仿宋_GBK" w:hAnsi="方正仿宋_GBK" w:eastAsia="方正仿宋_GBK" w:cs="方正仿宋_GBK"/>
          <w:bCs/>
          <w:sz w:val="24"/>
          <w:szCs w:val="24"/>
        </w:rPr>
        <w:t>（一）报价函</w:t>
      </w:r>
    </w:p>
    <w:p w14:paraId="7012DBDA">
      <w:pPr>
        <w:widowControl/>
        <w:spacing w:line="320" w:lineRule="exact"/>
        <w:ind w:firstLine="643" w:firstLineChars="200"/>
        <w:jc w:val="center"/>
        <w:rPr>
          <w:rFonts w:ascii="Calibri" w:hAnsi="Calibri" w:eastAsia="仿宋_GB2312" w:cs="宋体"/>
          <w:b/>
          <w:bCs/>
          <w:sz w:val="32"/>
          <w:szCs w:val="32"/>
        </w:rPr>
      </w:pPr>
      <w:r>
        <w:rPr>
          <w:rFonts w:hint="eastAsia" w:ascii="Calibri" w:hAnsi="Calibri" w:eastAsia="仿宋_GB2312" w:cs="宋体"/>
          <w:b/>
          <w:bCs/>
          <w:sz w:val="32"/>
          <w:szCs w:val="32"/>
        </w:rPr>
        <w:t>报价函</w:t>
      </w:r>
    </w:p>
    <w:p w14:paraId="64A023E4">
      <w:pPr>
        <w:widowControl/>
        <w:tabs>
          <w:tab w:val="left" w:pos="6300"/>
        </w:tabs>
        <w:snapToGrid w:val="0"/>
        <w:ind w:firstLine="480" w:firstLineChars="200"/>
        <w:jc w:val="left"/>
        <w:rPr>
          <w:rFonts w:ascii="方正仿宋_GBK" w:hAnsi="方正仿宋_GBK" w:eastAsia="方正仿宋_GBK" w:cs="方正仿宋_GBK"/>
          <w:sz w:val="24"/>
          <w:szCs w:val="24"/>
        </w:rPr>
      </w:pPr>
      <w:r>
        <w:rPr>
          <w:rFonts w:hint="eastAsia" w:ascii="方正仿宋_GBK" w:hAnsi="方正仿宋_GBK" w:eastAsia="方正仿宋_GBK" w:cs="方正仿宋_GBK"/>
          <w:sz w:val="24"/>
          <w:szCs w:val="24"/>
          <w:u w:val="single"/>
        </w:rPr>
        <w:t xml:space="preserve">                     </w:t>
      </w:r>
      <w:r>
        <w:rPr>
          <w:rFonts w:hint="eastAsia" w:ascii="方正仿宋_GBK" w:hAnsi="方正仿宋_GBK" w:eastAsia="方正仿宋_GBK" w:cs="方正仿宋_GBK"/>
          <w:sz w:val="24"/>
          <w:szCs w:val="24"/>
        </w:rPr>
        <w:t>（采购人名称）：</w:t>
      </w:r>
    </w:p>
    <w:p w14:paraId="450E89D7">
      <w:pPr>
        <w:widowControl/>
        <w:tabs>
          <w:tab w:val="left" w:pos="6300"/>
        </w:tabs>
        <w:snapToGrid w:val="0"/>
        <w:ind w:firstLine="480" w:firstLineChars="200"/>
        <w:jc w:val="left"/>
        <w:rPr>
          <w:rFonts w:ascii="方正仿宋_GBK" w:hAnsi="方正仿宋_GBK" w:eastAsia="方正仿宋_GBK" w:cs="方正仿宋_GBK"/>
          <w:sz w:val="24"/>
          <w:szCs w:val="24"/>
        </w:rPr>
      </w:pPr>
      <w:r>
        <w:rPr>
          <w:rFonts w:hint="eastAsia" w:ascii="方正仿宋_GBK" w:hAnsi="方正仿宋_GBK" w:eastAsia="方正仿宋_GBK" w:cs="方正仿宋_GBK"/>
          <w:sz w:val="24"/>
          <w:szCs w:val="24"/>
        </w:rPr>
        <w:t>我方收到</w:t>
      </w:r>
      <w:r>
        <w:rPr>
          <w:rFonts w:hint="eastAsia" w:ascii="方正仿宋_GBK" w:hAnsi="方正仿宋_GBK" w:eastAsia="方正仿宋_GBK" w:cs="方正仿宋_GBK"/>
          <w:sz w:val="24"/>
          <w:szCs w:val="24"/>
          <w:u w:val="single"/>
        </w:rPr>
        <w:t xml:space="preserve">                           </w:t>
      </w:r>
      <w:r>
        <w:rPr>
          <w:rFonts w:hint="eastAsia" w:ascii="方正仿宋_GBK" w:hAnsi="方正仿宋_GBK" w:eastAsia="方正仿宋_GBK" w:cs="方正仿宋_GBK"/>
          <w:sz w:val="24"/>
          <w:szCs w:val="24"/>
        </w:rPr>
        <w:t>（项目名称）的询价采购文件，经详细研究，决定参加该项目的询价。</w:t>
      </w:r>
    </w:p>
    <w:p w14:paraId="0A7E7EEF">
      <w:pPr>
        <w:widowControl/>
        <w:numPr>
          <w:ilvl w:val="0"/>
          <w:numId w:val="17"/>
        </w:numPr>
        <w:tabs>
          <w:tab w:val="left" w:pos="6300"/>
        </w:tabs>
        <w:snapToGrid w:val="0"/>
        <w:spacing w:line="320" w:lineRule="exact"/>
        <w:ind w:left="10" w:leftChars="5" w:firstLine="458" w:firstLineChars="191"/>
        <w:jc w:val="left"/>
        <w:rPr>
          <w:rFonts w:ascii="方正仿宋_GBK" w:hAnsi="方正仿宋_GBK" w:eastAsia="方正仿宋_GBK" w:cs="方正仿宋_GBK"/>
          <w:sz w:val="24"/>
          <w:szCs w:val="24"/>
        </w:rPr>
      </w:pPr>
      <w:r>
        <w:rPr>
          <w:rFonts w:hint="eastAsia" w:ascii="方正仿宋_GBK" w:hAnsi="方正仿宋_GBK" w:eastAsia="方正仿宋_GBK" w:cs="方正仿宋_GBK"/>
          <w:sz w:val="24"/>
          <w:szCs w:val="24"/>
        </w:rPr>
        <w:t>愿意按照询价采购文件中的一切要求，提供本项目的技术服务，报价为</w:t>
      </w:r>
    </w:p>
    <w:p w14:paraId="6AB61DBE">
      <w:pPr>
        <w:widowControl/>
        <w:tabs>
          <w:tab w:val="left" w:pos="6300"/>
        </w:tabs>
        <w:snapToGrid w:val="0"/>
        <w:ind w:left="412" w:leftChars="196"/>
        <w:jc w:val="left"/>
        <w:rPr>
          <w:rFonts w:ascii="方正仿宋_GBK" w:hAnsi="方正仿宋_GBK" w:eastAsia="方正仿宋_GBK" w:cs="方正仿宋_GBK"/>
          <w:sz w:val="24"/>
          <w:szCs w:val="24"/>
        </w:rPr>
      </w:pPr>
      <w:r>
        <w:rPr>
          <w:rFonts w:hint="eastAsia" w:ascii="方正仿宋_GBK" w:hAnsi="方正仿宋_GBK" w:eastAsia="方正仿宋_GBK" w:cs="方正仿宋_GBK"/>
          <w:sz w:val="24"/>
          <w:szCs w:val="24"/>
        </w:rPr>
        <w:t>人民币</w:t>
      </w:r>
      <w:r>
        <w:rPr>
          <w:rFonts w:hint="eastAsia" w:ascii="方正仿宋_GBK" w:hAnsi="方正仿宋_GBK" w:eastAsia="方正仿宋_GBK" w:cs="方正仿宋_GBK"/>
          <w:sz w:val="24"/>
          <w:szCs w:val="24"/>
          <w:u w:val="single"/>
        </w:rPr>
        <w:t>大写：        元整</w:t>
      </w:r>
      <w:r>
        <w:rPr>
          <w:rFonts w:hint="eastAsia" w:ascii="方正仿宋_GBK" w:hAnsi="方正仿宋_GBK" w:eastAsia="方正仿宋_GBK" w:cs="方正仿宋_GBK"/>
          <w:sz w:val="24"/>
          <w:szCs w:val="24"/>
        </w:rPr>
        <w:t>；人民币</w:t>
      </w:r>
      <w:r>
        <w:rPr>
          <w:rFonts w:hint="eastAsia" w:ascii="方正仿宋_GBK" w:hAnsi="方正仿宋_GBK" w:eastAsia="方正仿宋_GBK" w:cs="方正仿宋_GBK"/>
          <w:sz w:val="24"/>
          <w:szCs w:val="24"/>
          <w:u w:val="single"/>
        </w:rPr>
        <w:t>小写：         元</w:t>
      </w:r>
      <w:r>
        <w:rPr>
          <w:rFonts w:hint="eastAsia" w:ascii="方正仿宋_GBK" w:hAnsi="方正仿宋_GBK" w:eastAsia="方正仿宋_GBK" w:cs="方正仿宋_GBK"/>
          <w:sz w:val="24"/>
          <w:szCs w:val="24"/>
        </w:rPr>
        <w:t>。</w:t>
      </w:r>
    </w:p>
    <w:p w14:paraId="74A9D463">
      <w:pPr>
        <w:widowControl/>
        <w:tabs>
          <w:tab w:val="left" w:pos="6300"/>
        </w:tabs>
        <w:snapToGrid w:val="0"/>
        <w:ind w:firstLine="480" w:firstLineChars="200"/>
        <w:jc w:val="left"/>
        <w:rPr>
          <w:rFonts w:ascii="方正仿宋_GBK" w:hAnsi="方正仿宋_GBK" w:eastAsia="方正仿宋_GBK" w:cs="方正仿宋_GBK"/>
          <w:sz w:val="24"/>
          <w:szCs w:val="24"/>
        </w:rPr>
      </w:pPr>
      <w:r>
        <w:rPr>
          <w:rFonts w:hint="eastAsia" w:ascii="方正仿宋_GBK" w:hAnsi="方正仿宋_GBK" w:eastAsia="方正仿宋_GBK" w:cs="方正仿宋_GBK"/>
          <w:sz w:val="24"/>
          <w:szCs w:val="24"/>
        </w:rPr>
        <w:t>2、我方现提交的响应文件为：响应文件电子文件一份。</w:t>
      </w:r>
    </w:p>
    <w:p w14:paraId="4EE0F42E">
      <w:pPr>
        <w:widowControl/>
        <w:tabs>
          <w:tab w:val="left" w:pos="6300"/>
        </w:tabs>
        <w:snapToGrid w:val="0"/>
        <w:ind w:firstLine="480" w:firstLineChars="200"/>
        <w:jc w:val="left"/>
        <w:rPr>
          <w:rFonts w:ascii="方正仿宋_GBK" w:hAnsi="方正仿宋_GBK" w:eastAsia="方正仿宋_GBK" w:cs="方正仿宋_GBK"/>
          <w:sz w:val="24"/>
          <w:szCs w:val="24"/>
        </w:rPr>
      </w:pPr>
      <w:r>
        <w:rPr>
          <w:rFonts w:hint="eastAsia" w:ascii="方正仿宋_GBK" w:hAnsi="方正仿宋_GBK" w:eastAsia="方正仿宋_GBK" w:cs="方正仿宋_GBK"/>
          <w:sz w:val="24"/>
          <w:szCs w:val="24"/>
        </w:rPr>
        <w:t>3、我方承诺：本次询价的有效期为90天。</w:t>
      </w:r>
    </w:p>
    <w:p w14:paraId="03DF5557">
      <w:pPr>
        <w:widowControl/>
        <w:tabs>
          <w:tab w:val="left" w:pos="6300"/>
        </w:tabs>
        <w:snapToGrid w:val="0"/>
        <w:ind w:firstLine="480" w:firstLineChars="200"/>
        <w:jc w:val="left"/>
        <w:rPr>
          <w:rFonts w:ascii="方正仿宋_GBK" w:hAnsi="方正仿宋_GBK" w:eastAsia="方正仿宋_GBK" w:cs="方正仿宋_GBK"/>
          <w:sz w:val="24"/>
          <w:szCs w:val="24"/>
        </w:rPr>
      </w:pPr>
      <w:r>
        <w:rPr>
          <w:rFonts w:hint="eastAsia" w:ascii="方正仿宋_GBK" w:hAnsi="方正仿宋_GBK" w:eastAsia="方正仿宋_GBK" w:cs="方正仿宋_GBK"/>
          <w:sz w:val="24"/>
          <w:szCs w:val="24"/>
        </w:rPr>
        <w:t>4、我方完全理解和接受贵方询价采购文件的一切规定和要求及评审办法。</w:t>
      </w:r>
    </w:p>
    <w:p w14:paraId="3ABC4D9F">
      <w:pPr>
        <w:widowControl/>
        <w:tabs>
          <w:tab w:val="left" w:pos="6300"/>
        </w:tabs>
        <w:snapToGrid w:val="0"/>
        <w:ind w:firstLine="480" w:firstLineChars="200"/>
        <w:jc w:val="left"/>
        <w:rPr>
          <w:rFonts w:ascii="方正仿宋_GBK" w:hAnsi="方正仿宋_GBK" w:eastAsia="方正仿宋_GBK" w:cs="方正仿宋_GBK"/>
          <w:sz w:val="24"/>
          <w:szCs w:val="24"/>
        </w:rPr>
      </w:pPr>
      <w:r>
        <w:rPr>
          <w:rFonts w:hint="eastAsia" w:ascii="方正仿宋_GBK" w:hAnsi="方正仿宋_GBK" w:eastAsia="方正仿宋_GBK" w:cs="方正仿宋_GBK"/>
          <w:sz w:val="24"/>
          <w:szCs w:val="24"/>
        </w:rPr>
        <w:t>5、在整个询价采购过程中，我方若有违规行为，接受相关处罚。</w:t>
      </w:r>
    </w:p>
    <w:p w14:paraId="14A4B026">
      <w:pPr>
        <w:widowControl/>
        <w:tabs>
          <w:tab w:val="left" w:pos="6300"/>
        </w:tabs>
        <w:snapToGrid w:val="0"/>
        <w:ind w:firstLine="480" w:firstLineChars="200"/>
        <w:jc w:val="left"/>
        <w:rPr>
          <w:rFonts w:ascii="方正仿宋_GBK" w:hAnsi="方正仿宋_GBK" w:eastAsia="方正仿宋_GBK" w:cs="方正仿宋_GBK"/>
          <w:sz w:val="24"/>
          <w:szCs w:val="24"/>
        </w:rPr>
      </w:pPr>
      <w:r>
        <w:rPr>
          <w:rFonts w:hint="eastAsia" w:ascii="方正仿宋_GBK" w:hAnsi="方正仿宋_GBK" w:eastAsia="方正仿宋_GBK" w:cs="方正仿宋_GBK"/>
          <w:sz w:val="24"/>
          <w:szCs w:val="24"/>
        </w:rPr>
        <w:t>6、我方若中选，将按照询价结果签订合同，并且严格履行合同义务。本承诺函将成为合同不可分割的一部分，与合同具有同等的法律效力。</w:t>
      </w:r>
    </w:p>
    <w:p w14:paraId="65667175">
      <w:pPr>
        <w:widowControl/>
        <w:tabs>
          <w:tab w:val="left" w:pos="6300"/>
        </w:tabs>
        <w:snapToGrid w:val="0"/>
        <w:ind w:firstLine="480" w:firstLineChars="200"/>
        <w:jc w:val="left"/>
        <w:rPr>
          <w:rFonts w:ascii="方正仿宋_GBK" w:hAnsi="方正仿宋_GBK" w:eastAsia="方正仿宋_GBK" w:cs="方正仿宋_GBK"/>
          <w:sz w:val="24"/>
          <w:szCs w:val="24"/>
        </w:rPr>
      </w:pPr>
      <w:r>
        <w:rPr>
          <w:rFonts w:hint="eastAsia" w:ascii="方正仿宋_GBK" w:hAnsi="方正仿宋_GBK" w:eastAsia="方正仿宋_GBK" w:cs="方正仿宋_GBK"/>
          <w:sz w:val="24"/>
          <w:szCs w:val="24"/>
        </w:rPr>
        <w:t>7、</w:t>
      </w:r>
      <w:r>
        <w:rPr>
          <w:rFonts w:hint="eastAsia" w:ascii="方正仿宋_GBK" w:hAnsi="方正仿宋_GBK" w:eastAsia="方正仿宋_GBK" w:cs="方正仿宋_GBK"/>
          <w:sz w:val="24"/>
          <w:szCs w:val="28"/>
        </w:rPr>
        <w:t>我方理解，最低报价不是成交的唯一条件。</w:t>
      </w:r>
    </w:p>
    <w:p w14:paraId="048DA23D">
      <w:pPr>
        <w:widowControl/>
        <w:tabs>
          <w:tab w:val="left" w:pos="6300"/>
        </w:tabs>
        <w:snapToGrid w:val="0"/>
        <w:ind w:firstLine="480" w:firstLineChars="200"/>
        <w:jc w:val="left"/>
        <w:rPr>
          <w:rFonts w:ascii="方正仿宋_GBK" w:hAnsi="方正仿宋_GBK" w:eastAsia="方正仿宋_GBK" w:cs="方正仿宋_GBK"/>
          <w:sz w:val="24"/>
          <w:szCs w:val="24"/>
        </w:rPr>
      </w:pPr>
    </w:p>
    <w:p w14:paraId="049385CD">
      <w:pPr>
        <w:widowControl/>
        <w:tabs>
          <w:tab w:val="left" w:pos="6300"/>
        </w:tabs>
        <w:snapToGrid w:val="0"/>
        <w:ind w:firstLine="480" w:firstLineChars="200"/>
        <w:jc w:val="left"/>
        <w:rPr>
          <w:rFonts w:ascii="方正仿宋_GBK" w:hAnsi="方正仿宋_GBK" w:eastAsia="方正仿宋_GBK" w:cs="方正仿宋_GBK"/>
          <w:sz w:val="24"/>
          <w:szCs w:val="24"/>
        </w:rPr>
      </w:pPr>
    </w:p>
    <w:p w14:paraId="21FFD8A3">
      <w:pPr>
        <w:widowControl/>
        <w:tabs>
          <w:tab w:val="left" w:pos="6300"/>
        </w:tabs>
        <w:snapToGrid w:val="0"/>
        <w:ind w:firstLine="480" w:firstLineChars="200"/>
        <w:jc w:val="left"/>
        <w:rPr>
          <w:rFonts w:ascii="方正仿宋_GBK" w:hAnsi="方正仿宋_GBK" w:eastAsia="方正仿宋_GBK" w:cs="方正仿宋_GBK"/>
          <w:sz w:val="24"/>
          <w:szCs w:val="24"/>
        </w:rPr>
      </w:pPr>
    </w:p>
    <w:p w14:paraId="26311EE1">
      <w:pPr>
        <w:widowControl/>
        <w:tabs>
          <w:tab w:val="left" w:pos="6300"/>
        </w:tabs>
        <w:snapToGrid w:val="0"/>
        <w:ind w:firstLine="480" w:firstLineChars="200"/>
        <w:jc w:val="left"/>
        <w:rPr>
          <w:rFonts w:ascii="方正仿宋_GBK" w:hAnsi="方正仿宋_GBK" w:eastAsia="方正仿宋_GBK" w:cs="方正仿宋_GBK"/>
          <w:sz w:val="24"/>
          <w:szCs w:val="24"/>
        </w:rPr>
      </w:pPr>
    </w:p>
    <w:p w14:paraId="352C7A51">
      <w:pPr>
        <w:widowControl/>
        <w:tabs>
          <w:tab w:val="left" w:pos="6300"/>
        </w:tabs>
        <w:snapToGrid w:val="0"/>
        <w:ind w:firstLine="480" w:firstLineChars="200"/>
        <w:jc w:val="left"/>
        <w:rPr>
          <w:rFonts w:ascii="方正仿宋_GBK" w:hAnsi="方正仿宋_GBK" w:eastAsia="方正仿宋_GBK" w:cs="方正仿宋_GBK"/>
          <w:sz w:val="24"/>
          <w:szCs w:val="24"/>
        </w:rPr>
      </w:pPr>
      <w:r>
        <w:rPr>
          <w:rFonts w:hint="eastAsia" w:ascii="方正仿宋_GBK" w:hAnsi="方正仿宋_GBK" w:eastAsia="方正仿宋_GBK" w:cs="方正仿宋_GBK"/>
          <w:sz w:val="24"/>
          <w:szCs w:val="24"/>
        </w:rPr>
        <w:t xml:space="preserve">                                          供应商名称（公章）：</w:t>
      </w:r>
    </w:p>
    <w:p w14:paraId="6680FAF5">
      <w:pPr>
        <w:widowControl/>
        <w:snapToGrid w:val="0"/>
        <w:ind w:firstLine="480" w:firstLineChars="200"/>
        <w:jc w:val="left"/>
        <w:rPr>
          <w:rFonts w:ascii="方正仿宋_GBK" w:hAnsi="方正仿宋_GBK" w:eastAsia="方正仿宋_GBK" w:cs="方正仿宋_GBK"/>
          <w:sz w:val="24"/>
          <w:szCs w:val="24"/>
        </w:rPr>
        <w:sectPr>
          <w:headerReference r:id="rId5" w:type="first"/>
          <w:footerReference r:id="rId8" w:type="first"/>
          <w:headerReference r:id="rId3" w:type="default"/>
          <w:footerReference r:id="rId6" w:type="default"/>
          <w:headerReference r:id="rId4" w:type="even"/>
          <w:footerReference r:id="rId7" w:type="even"/>
          <w:pgSz w:w="11907" w:h="16840"/>
          <w:pgMar w:top="1134" w:right="1191" w:bottom="1134" w:left="1304" w:header="851" w:footer="992" w:gutter="0"/>
          <w:cols w:space="720" w:num="1"/>
          <w:docGrid w:linePitch="380" w:charSpace="-5735"/>
        </w:sectPr>
      </w:pPr>
      <w:r>
        <w:rPr>
          <w:rFonts w:hint="eastAsia" w:ascii="方正仿宋_GBK" w:hAnsi="方正仿宋_GBK" w:eastAsia="方正仿宋_GBK" w:cs="方正仿宋_GBK"/>
          <w:sz w:val="24"/>
          <w:szCs w:val="24"/>
        </w:rPr>
        <w:t xml:space="preserve">                                             年   月   日</w:t>
      </w:r>
    </w:p>
    <w:p w14:paraId="7B085F08">
      <w:pPr>
        <w:keepNext/>
        <w:keepLines/>
        <w:widowControl/>
        <w:numPr>
          <w:ilvl w:val="0"/>
          <w:numId w:val="0"/>
        </w:numPr>
        <w:spacing w:line="320" w:lineRule="exact"/>
        <w:ind w:firstLine="482" w:firstLineChars="200"/>
        <w:jc w:val="left"/>
        <w:outlineLvl w:val="2"/>
        <w:rPr>
          <w:rFonts w:ascii="方正仿宋_GBK" w:hAnsi="方正仿宋_GBK" w:eastAsia="方正仿宋_GBK" w:cs="方正仿宋_GBK"/>
          <w:b/>
          <w:sz w:val="24"/>
          <w:szCs w:val="24"/>
        </w:rPr>
      </w:pPr>
      <w:r>
        <w:rPr>
          <w:rFonts w:hint="eastAsia" w:ascii="方正仿宋_GBK" w:hAnsi="方正仿宋_GBK" w:eastAsia="方正仿宋_GBK" w:cs="Times New Roman"/>
          <w:b/>
          <w:kern w:val="2"/>
          <w:sz w:val="24"/>
          <w:szCs w:val="24"/>
          <w:lang w:val="en-US" w:eastAsia="zh-CN" w:bidi="ar-SA"/>
        </w:rPr>
        <w:t>二、</w:t>
      </w:r>
      <w:r>
        <w:rPr>
          <w:rFonts w:hint="eastAsia" w:ascii="方正仿宋_GBK" w:hAnsi="方正仿宋_GBK" w:eastAsia="方正仿宋_GBK" w:cs="方正仿宋_GBK"/>
          <w:b/>
          <w:sz w:val="24"/>
          <w:szCs w:val="24"/>
        </w:rPr>
        <w:t>明细报价表</w:t>
      </w:r>
    </w:p>
    <w:p w14:paraId="5ECA4B38">
      <w:pPr>
        <w:tabs>
          <w:tab w:val="left" w:pos="2975"/>
          <w:tab w:val="center" w:pos="4765"/>
        </w:tabs>
        <w:jc w:val="left"/>
        <w:rPr>
          <w:rFonts w:ascii="方正仿宋_GBK" w:hAnsi="方正仿宋_GBK" w:eastAsia="方正仿宋_GBK" w:cs="方正仿宋_GBK"/>
          <w:b/>
          <w:sz w:val="28"/>
          <w:szCs w:val="28"/>
        </w:rPr>
      </w:pPr>
      <w:r>
        <w:rPr>
          <w:rFonts w:hint="eastAsia" w:ascii="方正仿宋_GBK" w:hAnsi="方正仿宋_GBK" w:eastAsia="方正仿宋_GBK" w:cs="方正仿宋_GBK"/>
          <w:b/>
          <w:sz w:val="28"/>
          <w:szCs w:val="28"/>
        </w:rPr>
        <w:tab/>
      </w:r>
      <w:r>
        <w:rPr>
          <w:rFonts w:hint="eastAsia" w:ascii="方正仿宋_GBK" w:hAnsi="方正仿宋_GBK" w:eastAsia="方正仿宋_GBK" w:cs="方正仿宋_GBK"/>
          <w:b/>
          <w:sz w:val="28"/>
          <w:szCs w:val="28"/>
        </w:rPr>
        <w:tab/>
      </w:r>
      <w:r>
        <w:rPr>
          <w:rFonts w:hint="eastAsia" w:ascii="方正仿宋_GBK" w:hAnsi="方正仿宋_GBK" w:eastAsia="方正仿宋_GBK" w:cs="方正仿宋_GBK"/>
          <w:b/>
          <w:sz w:val="28"/>
          <w:szCs w:val="28"/>
        </w:rPr>
        <w:t>明细报价表</w:t>
      </w:r>
    </w:p>
    <w:tbl>
      <w:tblPr>
        <w:tblStyle w:val="43"/>
        <w:tblpPr w:leftFromText="180" w:rightFromText="180" w:vertAnchor="text" w:tblpXSpec="center" w:tblpY="1"/>
        <w:tblOverlap w:val="never"/>
        <w:tblW w:w="956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62"/>
        <w:gridCol w:w="1596"/>
        <w:gridCol w:w="3205"/>
        <w:gridCol w:w="1266"/>
        <w:gridCol w:w="1265"/>
        <w:gridCol w:w="1266"/>
      </w:tblGrid>
      <w:tr w14:paraId="09A291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0" w:hRule="exact"/>
        </w:trPr>
        <w:tc>
          <w:tcPr>
            <w:tcW w:w="962" w:type="dxa"/>
            <w:vAlign w:val="center"/>
          </w:tcPr>
          <w:p w14:paraId="24D9F82B">
            <w:pPr>
              <w:jc w:val="center"/>
              <w:rPr>
                <w:rFonts w:ascii="仿宋_GB2312" w:hAnsi="仿宋_GB2312" w:eastAsia="仿宋_GB2312" w:cs="仿宋_GB2312"/>
                <w:b/>
                <w:szCs w:val="21"/>
              </w:rPr>
            </w:pPr>
            <w:r>
              <w:rPr>
                <w:rFonts w:hint="eastAsia" w:ascii="仿宋_GB2312" w:hAnsi="仿宋_GB2312" w:eastAsia="仿宋_GB2312" w:cs="仿宋_GB2312"/>
                <w:b/>
                <w:szCs w:val="21"/>
              </w:rPr>
              <w:t>序号</w:t>
            </w:r>
          </w:p>
        </w:tc>
        <w:tc>
          <w:tcPr>
            <w:tcW w:w="1596" w:type="dxa"/>
            <w:vAlign w:val="center"/>
          </w:tcPr>
          <w:p w14:paraId="5AA44D6E">
            <w:pPr>
              <w:jc w:val="center"/>
              <w:rPr>
                <w:rFonts w:ascii="仿宋_GB2312" w:hAnsi="仿宋_GB2312" w:eastAsia="仿宋_GB2312" w:cs="仿宋_GB2312"/>
                <w:b/>
                <w:szCs w:val="21"/>
              </w:rPr>
            </w:pPr>
            <w:r>
              <w:rPr>
                <w:rFonts w:hint="eastAsia" w:ascii="仿宋_GB2312" w:hAnsi="仿宋_GB2312" w:eastAsia="仿宋_GB2312" w:cs="仿宋_GB2312"/>
                <w:b/>
                <w:szCs w:val="21"/>
              </w:rPr>
              <w:t>名称</w:t>
            </w:r>
          </w:p>
        </w:tc>
        <w:tc>
          <w:tcPr>
            <w:tcW w:w="3205" w:type="dxa"/>
            <w:vAlign w:val="center"/>
          </w:tcPr>
          <w:p w14:paraId="6699D8A3">
            <w:pPr>
              <w:jc w:val="center"/>
              <w:rPr>
                <w:rFonts w:ascii="仿宋_GB2312" w:hAnsi="仿宋_GB2312" w:eastAsia="仿宋_GB2312" w:cs="仿宋_GB2312"/>
                <w:b/>
                <w:szCs w:val="21"/>
              </w:rPr>
            </w:pPr>
            <w:r>
              <w:rPr>
                <w:rFonts w:hint="eastAsia" w:ascii="仿宋_GB2312" w:hAnsi="仿宋_GB2312" w:eastAsia="仿宋_GB2312" w:cs="仿宋_GB2312"/>
                <w:b/>
                <w:szCs w:val="21"/>
              </w:rPr>
              <w:t>品牌型号</w:t>
            </w:r>
          </w:p>
        </w:tc>
        <w:tc>
          <w:tcPr>
            <w:tcW w:w="1266" w:type="dxa"/>
            <w:vAlign w:val="center"/>
          </w:tcPr>
          <w:p w14:paraId="4F9B3C59">
            <w:pPr>
              <w:jc w:val="center"/>
              <w:rPr>
                <w:rFonts w:ascii="仿宋_GB2312" w:hAnsi="仿宋_GB2312" w:eastAsia="仿宋_GB2312" w:cs="仿宋_GB2312"/>
                <w:b/>
                <w:szCs w:val="21"/>
              </w:rPr>
            </w:pPr>
            <w:r>
              <w:rPr>
                <w:rFonts w:hint="eastAsia" w:ascii="仿宋_GB2312" w:hAnsi="仿宋_GB2312" w:eastAsia="仿宋_GB2312" w:cs="仿宋_GB2312"/>
                <w:b/>
                <w:szCs w:val="21"/>
              </w:rPr>
              <w:t>数量</w:t>
            </w:r>
          </w:p>
        </w:tc>
        <w:tc>
          <w:tcPr>
            <w:tcW w:w="1265" w:type="dxa"/>
            <w:vAlign w:val="center"/>
          </w:tcPr>
          <w:p w14:paraId="6D8A8E1A">
            <w:pPr>
              <w:jc w:val="center"/>
              <w:rPr>
                <w:rFonts w:ascii="仿宋_GB2312" w:hAnsi="仿宋_GB2312" w:eastAsia="仿宋_GB2312" w:cs="仿宋_GB2312"/>
                <w:b/>
                <w:szCs w:val="21"/>
              </w:rPr>
            </w:pPr>
            <w:r>
              <w:rPr>
                <w:rFonts w:hint="eastAsia" w:ascii="仿宋_GB2312" w:hAnsi="仿宋_GB2312" w:eastAsia="仿宋_GB2312" w:cs="仿宋_GB2312"/>
                <w:b/>
                <w:szCs w:val="21"/>
              </w:rPr>
              <w:t>单价</w:t>
            </w:r>
          </w:p>
        </w:tc>
        <w:tc>
          <w:tcPr>
            <w:tcW w:w="1266" w:type="dxa"/>
            <w:vAlign w:val="center"/>
          </w:tcPr>
          <w:p w14:paraId="2A80002E">
            <w:pPr>
              <w:jc w:val="center"/>
              <w:rPr>
                <w:rFonts w:ascii="仿宋_GB2312" w:hAnsi="仿宋_GB2312" w:eastAsia="仿宋_GB2312" w:cs="仿宋_GB2312"/>
                <w:b/>
                <w:szCs w:val="21"/>
              </w:rPr>
            </w:pPr>
            <w:r>
              <w:rPr>
                <w:rFonts w:hint="eastAsia" w:ascii="仿宋_GB2312" w:hAnsi="仿宋_GB2312" w:eastAsia="仿宋_GB2312" w:cs="仿宋_GB2312"/>
                <w:b/>
                <w:szCs w:val="21"/>
              </w:rPr>
              <w:t>合计</w:t>
            </w:r>
          </w:p>
        </w:tc>
      </w:tr>
      <w:tr w14:paraId="1B5345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2" w:hRule="exact"/>
        </w:trPr>
        <w:tc>
          <w:tcPr>
            <w:tcW w:w="962" w:type="dxa"/>
            <w:vAlign w:val="center"/>
          </w:tcPr>
          <w:p w14:paraId="121BE40C">
            <w:pPr>
              <w:ind w:left="3920" w:firstLine="420" w:firstLineChars="200"/>
              <w:jc w:val="center"/>
              <w:outlineLvl w:val="0"/>
              <w:rPr>
                <w:rFonts w:ascii="仿宋_GB2312" w:hAnsi="仿宋_GB2312" w:eastAsia="仿宋_GB2312" w:cs="仿宋_GB2312"/>
                <w:szCs w:val="21"/>
              </w:rPr>
            </w:pPr>
            <w:r>
              <w:rPr>
                <w:rFonts w:hint="eastAsia" w:ascii="仿宋_GB2312" w:hAnsi="仿宋_GB2312" w:eastAsia="仿宋_GB2312" w:cs="仿宋_GB2312"/>
                <w:szCs w:val="21"/>
              </w:rPr>
              <w:t>2111</w:t>
            </w:r>
          </w:p>
        </w:tc>
        <w:tc>
          <w:tcPr>
            <w:tcW w:w="1596" w:type="dxa"/>
            <w:vAlign w:val="center"/>
          </w:tcPr>
          <w:p w14:paraId="20F3FA96">
            <w:pPr>
              <w:jc w:val="center"/>
              <w:rPr>
                <w:rFonts w:ascii="仿宋_GB2312" w:hAnsi="仿宋_GB2312" w:eastAsia="仿宋_GB2312" w:cs="仿宋_GB2312"/>
                <w:szCs w:val="21"/>
              </w:rPr>
            </w:pPr>
          </w:p>
        </w:tc>
        <w:tc>
          <w:tcPr>
            <w:tcW w:w="3205" w:type="dxa"/>
          </w:tcPr>
          <w:p w14:paraId="3A83DE97">
            <w:pPr>
              <w:jc w:val="center"/>
              <w:rPr>
                <w:rFonts w:ascii="仿宋_GB2312" w:hAnsi="仿宋_GB2312" w:eastAsia="仿宋_GB2312" w:cs="仿宋_GB2312"/>
                <w:szCs w:val="21"/>
              </w:rPr>
            </w:pPr>
          </w:p>
        </w:tc>
        <w:tc>
          <w:tcPr>
            <w:tcW w:w="1266" w:type="dxa"/>
            <w:vAlign w:val="center"/>
          </w:tcPr>
          <w:p w14:paraId="7E9B690F">
            <w:pPr>
              <w:jc w:val="center"/>
              <w:rPr>
                <w:rFonts w:ascii="仿宋_GB2312" w:hAnsi="仿宋_GB2312" w:eastAsia="仿宋_GB2312" w:cs="仿宋_GB2312"/>
                <w:szCs w:val="21"/>
              </w:rPr>
            </w:pPr>
          </w:p>
        </w:tc>
        <w:tc>
          <w:tcPr>
            <w:tcW w:w="1265" w:type="dxa"/>
          </w:tcPr>
          <w:p w14:paraId="66C652E8">
            <w:pPr>
              <w:jc w:val="center"/>
              <w:rPr>
                <w:rFonts w:ascii="仿宋_GB2312" w:hAnsi="仿宋_GB2312" w:eastAsia="仿宋_GB2312" w:cs="仿宋_GB2312"/>
                <w:szCs w:val="21"/>
              </w:rPr>
            </w:pPr>
          </w:p>
        </w:tc>
        <w:tc>
          <w:tcPr>
            <w:tcW w:w="1266" w:type="dxa"/>
          </w:tcPr>
          <w:p w14:paraId="6675FF0A">
            <w:pPr>
              <w:jc w:val="center"/>
              <w:rPr>
                <w:rFonts w:ascii="仿宋_GB2312" w:hAnsi="仿宋_GB2312" w:eastAsia="仿宋_GB2312" w:cs="仿宋_GB2312"/>
                <w:szCs w:val="21"/>
              </w:rPr>
            </w:pPr>
          </w:p>
        </w:tc>
      </w:tr>
      <w:tr w14:paraId="082B6E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2" w:hRule="exact"/>
        </w:trPr>
        <w:tc>
          <w:tcPr>
            <w:tcW w:w="962" w:type="dxa"/>
            <w:vAlign w:val="center"/>
          </w:tcPr>
          <w:p w14:paraId="3FE5903E">
            <w:pPr>
              <w:ind w:left="3920" w:firstLine="420" w:firstLineChars="200"/>
              <w:jc w:val="center"/>
              <w:outlineLvl w:val="0"/>
              <w:rPr>
                <w:rFonts w:ascii="仿宋_GB2312" w:hAnsi="仿宋_GB2312" w:eastAsia="仿宋_GB2312" w:cs="仿宋_GB2312"/>
                <w:szCs w:val="21"/>
              </w:rPr>
            </w:pPr>
            <w:r>
              <w:rPr>
                <w:rFonts w:hint="eastAsia" w:ascii="仿宋_GB2312" w:hAnsi="仿宋_GB2312" w:eastAsia="仿宋_GB2312" w:cs="仿宋_GB2312"/>
                <w:szCs w:val="21"/>
              </w:rPr>
              <w:t>22</w:t>
            </w:r>
          </w:p>
        </w:tc>
        <w:tc>
          <w:tcPr>
            <w:tcW w:w="1596" w:type="dxa"/>
            <w:vAlign w:val="center"/>
          </w:tcPr>
          <w:p w14:paraId="7AE3C7C1">
            <w:pPr>
              <w:jc w:val="center"/>
              <w:rPr>
                <w:rFonts w:ascii="仿宋_GB2312" w:hAnsi="仿宋_GB2312" w:eastAsia="仿宋_GB2312" w:cs="仿宋_GB2312"/>
                <w:szCs w:val="21"/>
              </w:rPr>
            </w:pPr>
          </w:p>
        </w:tc>
        <w:tc>
          <w:tcPr>
            <w:tcW w:w="3205" w:type="dxa"/>
          </w:tcPr>
          <w:p w14:paraId="35567F0F">
            <w:pPr>
              <w:jc w:val="center"/>
              <w:rPr>
                <w:rFonts w:ascii="仿宋_GB2312" w:hAnsi="仿宋_GB2312" w:eastAsia="仿宋_GB2312" w:cs="仿宋_GB2312"/>
                <w:szCs w:val="21"/>
              </w:rPr>
            </w:pPr>
          </w:p>
        </w:tc>
        <w:tc>
          <w:tcPr>
            <w:tcW w:w="1266" w:type="dxa"/>
            <w:vAlign w:val="center"/>
          </w:tcPr>
          <w:p w14:paraId="179D0B32">
            <w:pPr>
              <w:jc w:val="center"/>
              <w:rPr>
                <w:rFonts w:ascii="仿宋_GB2312" w:hAnsi="仿宋_GB2312" w:eastAsia="仿宋_GB2312" w:cs="仿宋_GB2312"/>
                <w:szCs w:val="21"/>
              </w:rPr>
            </w:pPr>
          </w:p>
        </w:tc>
        <w:tc>
          <w:tcPr>
            <w:tcW w:w="1265" w:type="dxa"/>
          </w:tcPr>
          <w:p w14:paraId="09661E94">
            <w:pPr>
              <w:jc w:val="center"/>
              <w:rPr>
                <w:rFonts w:ascii="仿宋_GB2312" w:hAnsi="仿宋_GB2312" w:eastAsia="仿宋_GB2312" w:cs="仿宋_GB2312"/>
                <w:szCs w:val="21"/>
              </w:rPr>
            </w:pPr>
          </w:p>
        </w:tc>
        <w:tc>
          <w:tcPr>
            <w:tcW w:w="1266" w:type="dxa"/>
          </w:tcPr>
          <w:p w14:paraId="22D82CCC">
            <w:pPr>
              <w:jc w:val="center"/>
              <w:rPr>
                <w:rFonts w:ascii="仿宋_GB2312" w:hAnsi="仿宋_GB2312" w:eastAsia="仿宋_GB2312" w:cs="仿宋_GB2312"/>
                <w:szCs w:val="21"/>
              </w:rPr>
            </w:pPr>
          </w:p>
        </w:tc>
      </w:tr>
      <w:tr w14:paraId="331CDB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2" w:hRule="exact"/>
        </w:trPr>
        <w:tc>
          <w:tcPr>
            <w:tcW w:w="962" w:type="dxa"/>
            <w:vAlign w:val="center"/>
          </w:tcPr>
          <w:p w14:paraId="730D41E5">
            <w:pPr>
              <w:ind w:left="3920" w:firstLine="420" w:firstLineChars="200"/>
              <w:jc w:val="center"/>
              <w:outlineLvl w:val="0"/>
              <w:rPr>
                <w:rFonts w:ascii="仿宋_GB2312" w:hAnsi="仿宋_GB2312" w:eastAsia="仿宋_GB2312" w:cs="仿宋_GB2312"/>
                <w:szCs w:val="21"/>
              </w:rPr>
            </w:pPr>
            <w:r>
              <w:rPr>
                <w:rFonts w:hint="eastAsia" w:ascii="仿宋_GB2312" w:hAnsi="仿宋_GB2312" w:eastAsia="仿宋_GB2312" w:cs="仿宋_GB2312"/>
                <w:szCs w:val="21"/>
              </w:rPr>
              <w:t>13</w:t>
            </w:r>
          </w:p>
        </w:tc>
        <w:tc>
          <w:tcPr>
            <w:tcW w:w="1596" w:type="dxa"/>
            <w:vAlign w:val="center"/>
          </w:tcPr>
          <w:p w14:paraId="296800EA">
            <w:pPr>
              <w:jc w:val="center"/>
              <w:rPr>
                <w:rFonts w:ascii="仿宋_GB2312" w:hAnsi="仿宋_GB2312" w:eastAsia="仿宋_GB2312" w:cs="仿宋_GB2312"/>
                <w:szCs w:val="21"/>
              </w:rPr>
            </w:pPr>
          </w:p>
        </w:tc>
        <w:tc>
          <w:tcPr>
            <w:tcW w:w="3205" w:type="dxa"/>
          </w:tcPr>
          <w:p w14:paraId="274BE8D2">
            <w:pPr>
              <w:jc w:val="center"/>
              <w:rPr>
                <w:rFonts w:ascii="仿宋_GB2312" w:hAnsi="仿宋_GB2312" w:eastAsia="仿宋_GB2312" w:cs="仿宋_GB2312"/>
                <w:szCs w:val="21"/>
              </w:rPr>
            </w:pPr>
          </w:p>
        </w:tc>
        <w:tc>
          <w:tcPr>
            <w:tcW w:w="1266" w:type="dxa"/>
            <w:vAlign w:val="center"/>
          </w:tcPr>
          <w:p w14:paraId="538D1F2C">
            <w:pPr>
              <w:jc w:val="center"/>
              <w:rPr>
                <w:rFonts w:ascii="仿宋_GB2312" w:hAnsi="仿宋_GB2312" w:eastAsia="仿宋_GB2312" w:cs="仿宋_GB2312"/>
                <w:szCs w:val="21"/>
              </w:rPr>
            </w:pPr>
          </w:p>
        </w:tc>
        <w:tc>
          <w:tcPr>
            <w:tcW w:w="1265" w:type="dxa"/>
          </w:tcPr>
          <w:p w14:paraId="706A7F20">
            <w:pPr>
              <w:jc w:val="center"/>
              <w:rPr>
                <w:rFonts w:ascii="仿宋_GB2312" w:hAnsi="仿宋_GB2312" w:eastAsia="仿宋_GB2312" w:cs="仿宋_GB2312"/>
                <w:szCs w:val="21"/>
              </w:rPr>
            </w:pPr>
          </w:p>
        </w:tc>
        <w:tc>
          <w:tcPr>
            <w:tcW w:w="1266" w:type="dxa"/>
          </w:tcPr>
          <w:p w14:paraId="5B2DDC34">
            <w:pPr>
              <w:jc w:val="center"/>
              <w:rPr>
                <w:rFonts w:ascii="仿宋_GB2312" w:hAnsi="仿宋_GB2312" w:eastAsia="仿宋_GB2312" w:cs="仿宋_GB2312"/>
                <w:szCs w:val="21"/>
              </w:rPr>
            </w:pPr>
          </w:p>
        </w:tc>
      </w:tr>
      <w:tr w14:paraId="0BEBA1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2" w:hRule="exact"/>
        </w:trPr>
        <w:tc>
          <w:tcPr>
            <w:tcW w:w="962" w:type="dxa"/>
            <w:vAlign w:val="center"/>
          </w:tcPr>
          <w:p w14:paraId="358B387D">
            <w:pPr>
              <w:ind w:left="3920" w:firstLine="420" w:firstLineChars="200"/>
              <w:jc w:val="center"/>
              <w:outlineLvl w:val="0"/>
              <w:rPr>
                <w:rFonts w:ascii="仿宋_GB2312" w:hAnsi="仿宋_GB2312" w:eastAsia="仿宋_GB2312" w:cs="仿宋_GB2312"/>
                <w:szCs w:val="21"/>
              </w:rPr>
            </w:pPr>
            <w:r>
              <w:rPr>
                <w:rFonts w:hint="eastAsia" w:ascii="仿宋_GB2312" w:hAnsi="仿宋_GB2312" w:eastAsia="仿宋_GB2312" w:cs="仿宋_GB2312"/>
                <w:szCs w:val="21"/>
              </w:rPr>
              <w:t>4</w:t>
            </w:r>
          </w:p>
        </w:tc>
        <w:tc>
          <w:tcPr>
            <w:tcW w:w="1596" w:type="dxa"/>
            <w:vAlign w:val="center"/>
          </w:tcPr>
          <w:p w14:paraId="116E412B">
            <w:pPr>
              <w:jc w:val="center"/>
              <w:rPr>
                <w:rFonts w:ascii="仿宋_GB2312" w:hAnsi="仿宋_GB2312" w:eastAsia="仿宋_GB2312" w:cs="仿宋_GB2312"/>
                <w:szCs w:val="21"/>
              </w:rPr>
            </w:pPr>
          </w:p>
        </w:tc>
        <w:tc>
          <w:tcPr>
            <w:tcW w:w="3205" w:type="dxa"/>
          </w:tcPr>
          <w:p w14:paraId="1F6FC58E">
            <w:pPr>
              <w:jc w:val="center"/>
              <w:rPr>
                <w:rFonts w:ascii="仿宋_GB2312" w:hAnsi="仿宋_GB2312" w:eastAsia="仿宋_GB2312" w:cs="仿宋_GB2312"/>
                <w:szCs w:val="21"/>
              </w:rPr>
            </w:pPr>
          </w:p>
        </w:tc>
        <w:tc>
          <w:tcPr>
            <w:tcW w:w="1266" w:type="dxa"/>
            <w:vAlign w:val="center"/>
          </w:tcPr>
          <w:p w14:paraId="3090A4E3">
            <w:pPr>
              <w:jc w:val="center"/>
              <w:rPr>
                <w:rFonts w:ascii="仿宋_GB2312" w:hAnsi="仿宋_GB2312" w:eastAsia="仿宋_GB2312" w:cs="仿宋_GB2312"/>
                <w:szCs w:val="21"/>
              </w:rPr>
            </w:pPr>
          </w:p>
        </w:tc>
        <w:tc>
          <w:tcPr>
            <w:tcW w:w="1265" w:type="dxa"/>
          </w:tcPr>
          <w:p w14:paraId="5FE56EDB">
            <w:pPr>
              <w:jc w:val="center"/>
              <w:rPr>
                <w:rFonts w:ascii="仿宋_GB2312" w:hAnsi="仿宋_GB2312" w:eastAsia="仿宋_GB2312" w:cs="仿宋_GB2312"/>
                <w:szCs w:val="21"/>
              </w:rPr>
            </w:pPr>
          </w:p>
        </w:tc>
        <w:tc>
          <w:tcPr>
            <w:tcW w:w="1266" w:type="dxa"/>
          </w:tcPr>
          <w:p w14:paraId="68CDE780">
            <w:pPr>
              <w:jc w:val="center"/>
              <w:rPr>
                <w:rFonts w:ascii="仿宋_GB2312" w:hAnsi="仿宋_GB2312" w:eastAsia="仿宋_GB2312" w:cs="仿宋_GB2312"/>
                <w:szCs w:val="21"/>
              </w:rPr>
            </w:pPr>
          </w:p>
        </w:tc>
      </w:tr>
      <w:tr w14:paraId="543457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2" w:hRule="exact"/>
        </w:trPr>
        <w:tc>
          <w:tcPr>
            <w:tcW w:w="962" w:type="dxa"/>
            <w:vAlign w:val="center"/>
          </w:tcPr>
          <w:p w14:paraId="7B6F8ECE">
            <w:pPr>
              <w:ind w:left="3920" w:firstLine="420" w:firstLineChars="200"/>
              <w:jc w:val="center"/>
              <w:outlineLvl w:val="0"/>
              <w:rPr>
                <w:rFonts w:ascii="仿宋_GB2312" w:hAnsi="仿宋_GB2312" w:eastAsia="仿宋_GB2312" w:cs="仿宋_GB2312"/>
                <w:szCs w:val="21"/>
              </w:rPr>
            </w:pPr>
            <w:r>
              <w:rPr>
                <w:rFonts w:hint="eastAsia" w:ascii="仿宋_GB2312" w:hAnsi="仿宋_GB2312" w:eastAsia="仿宋_GB2312" w:cs="仿宋_GB2312"/>
                <w:szCs w:val="21"/>
              </w:rPr>
              <w:t>5</w:t>
            </w:r>
          </w:p>
        </w:tc>
        <w:tc>
          <w:tcPr>
            <w:tcW w:w="1596" w:type="dxa"/>
            <w:vAlign w:val="center"/>
          </w:tcPr>
          <w:p w14:paraId="590A4F5D">
            <w:pPr>
              <w:jc w:val="center"/>
              <w:rPr>
                <w:rFonts w:ascii="仿宋_GB2312" w:hAnsi="仿宋_GB2312" w:eastAsia="仿宋_GB2312" w:cs="仿宋_GB2312"/>
                <w:szCs w:val="21"/>
              </w:rPr>
            </w:pPr>
          </w:p>
        </w:tc>
        <w:tc>
          <w:tcPr>
            <w:tcW w:w="3205" w:type="dxa"/>
          </w:tcPr>
          <w:p w14:paraId="5C63DA21">
            <w:pPr>
              <w:jc w:val="center"/>
              <w:rPr>
                <w:rFonts w:ascii="仿宋_GB2312" w:hAnsi="仿宋_GB2312" w:eastAsia="仿宋_GB2312" w:cs="仿宋_GB2312"/>
                <w:szCs w:val="21"/>
              </w:rPr>
            </w:pPr>
          </w:p>
        </w:tc>
        <w:tc>
          <w:tcPr>
            <w:tcW w:w="1266" w:type="dxa"/>
            <w:vAlign w:val="center"/>
          </w:tcPr>
          <w:p w14:paraId="6B90C339">
            <w:pPr>
              <w:jc w:val="center"/>
              <w:rPr>
                <w:rFonts w:ascii="仿宋_GB2312" w:hAnsi="仿宋_GB2312" w:eastAsia="仿宋_GB2312" w:cs="仿宋_GB2312"/>
                <w:szCs w:val="21"/>
              </w:rPr>
            </w:pPr>
          </w:p>
        </w:tc>
        <w:tc>
          <w:tcPr>
            <w:tcW w:w="1265" w:type="dxa"/>
          </w:tcPr>
          <w:p w14:paraId="514BF823">
            <w:pPr>
              <w:jc w:val="center"/>
              <w:rPr>
                <w:rFonts w:ascii="仿宋_GB2312" w:hAnsi="仿宋_GB2312" w:eastAsia="仿宋_GB2312" w:cs="仿宋_GB2312"/>
                <w:szCs w:val="21"/>
              </w:rPr>
            </w:pPr>
          </w:p>
        </w:tc>
        <w:tc>
          <w:tcPr>
            <w:tcW w:w="1266" w:type="dxa"/>
          </w:tcPr>
          <w:p w14:paraId="39F394F3">
            <w:pPr>
              <w:jc w:val="center"/>
              <w:rPr>
                <w:rFonts w:ascii="仿宋_GB2312" w:hAnsi="仿宋_GB2312" w:eastAsia="仿宋_GB2312" w:cs="仿宋_GB2312"/>
                <w:szCs w:val="21"/>
              </w:rPr>
            </w:pPr>
          </w:p>
        </w:tc>
      </w:tr>
      <w:tr w14:paraId="162D64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2" w:hRule="exact"/>
        </w:trPr>
        <w:tc>
          <w:tcPr>
            <w:tcW w:w="962" w:type="dxa"/>
            <w:vAlign w:val="center"/>
          </w:tcPr>
          <w:p w14:paraId="1364E33A">
            <w:pPr>
              <w:ind w:left="3920" w:firstLine="420" w:firstLineChars="200"/>
              <w:jc w:val="center"/>
              <w:outlineLvl w:val="0"/>
              <w:rPr>
                <w:rFonts w:ascii="仿宋_GB2312" w:hAnsi="仿宋_GB2312" w:eastAsia="仿宋_GB2312" w:cs="仿宋_GB2312"/>
                <w:szCs w:val="21"/>
              </w:rPr>
            </w:pPr>
            <w:r>
              <w:rPr>
                <w:rFonts w:hint="eastAsia" w:ascii="仿宋_GB2312" w:hAnsi="仿宋_GB2312" w:eastAsia="仿宋_GB2312" w:cs="仿宋_GB2312"/>
                <w:szCs w:val="21"/>
              </w:rPr>
              <w:t>6</w:t>
            </w:r>
          </w:p>
        </w:tc>
        <w:tc>
          <w:tcPr>
            <w:tcW w:w="1596" w:type="dxa"/>
            <w:vAlign w:val="center"/>
          </w:tcPr>
          <w:p w14:paraId="5695D3A0">
            <w:pPr>
              <w:jc w:val="center"/>
              <w:rPr>
                <w:rFonts w:ascii="仿宋_GB2312" w:hAnsi="仿宋_GB2312" w:eastAsia="仿宋_GB2312" w:cs="仿宋_GB2312"/>
                <w:szCs w:val="21"/>
              </w:rPr>
            </w:pPr>
          </w:p>
        </w:tc>
        <w:tc>
          <w:tcPr>
            <w:tcW w:w="3205" w:type="dxa"/>
          </w:tcPr>
          <w:p w14:paraId="6027D972">
            <w:pPr>
              <w:jc w:val="center"/>
              <w:rPr>
                <w:rFonts w:ascii="仿宋_GB2312" w:hAnsi="仿宋_GB2312" w:eastAsia="仿宋_GB2312" w:cs="仿宋_GB2312"/>
                <w:szCs w:val="21"/>
              </w:rPr>
            </w:pPr>
          </w:p>
        </w:tc>
        <w:tc>
          <w:tcPr>
            <w:tcW w:w="1266" w:type="dxa"/>
            <w:vAlign w:val="center"/>
          </w:tcPr>
          <w:p w14:paraId="05472964">
            <w:pPr>
              <w:jc w:val="center"/>
              <w:rPr>
                <w:rFonts w:ascii="仿宋_GB2312" w:hAnsi="仿宋_GB2312" w:eastAsia="仿宋_GB2312" w:cs="仿宋_GB2312"/>
                <w:szCs w:val="21"/>
              </w:rPr>
            </w:pPr>
          </w:p>
        </w:tc>
        <w:tc>
          <w:tcPr>
            <w:tcW w:w="1265" w:type="dxa"/>
          </w:tcPr>
          <w:p w14:paraId="03C0BB8C">
            <w:pPr>
              <w:jc w:val="center"/>
              <w:rPr>
                <w:rFonts w:ascii="仿宋_GB2312" w:hAnsi="仿宋_GB2312" w:eastAsia="仿宋_GB2312" w:cs="仿宋_GB2312"/>
                <w:szCs w:val="21"/>
              </w:rPr>
            </w:pPr>
          </w:p>
        </w:tc>
        <w:tc>
          <w:tcPr>
            <w:tcW w:w="1266" w:type="dxa"/>
          </w:tcPr>
          <w:p w14:paraId="6F8A50C4">
            <w:pPr>
              <w:jc w:val="center"/>
              <w:rPr>
                <w:rFonts w:ascii="仿宋_GB2312" w:hAnsi="仿宋_GB2312" w:eastAsia="仿宋_GB2312" w:cs="仿宋_GB2312"/>
                <w:szCs w:val="21"/>
              </w:rPr>
            </w:pPr>
          </w:p>
        </w:tc>
      </w:tr>
      <w:tr w14:paraId="2C6F15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2" w:hRule="exact"/>
        </w:trPr>
        <w:tc>
          <w:tcPr>
            <w:tcW w:w="962" w:type="dxa"/>
            <w:vAlign w:val="center"/>
          </w:tcPr>
          <w:p w14:paraId="551CD046">
            <w:pPr>
              <w:ind w:left="3920" w:firstLine="420" w:firstLineChars="200"/>
              <w:jc w:val="center"/>
              <w:outlineLvl w:val="0"/>
              <w:rPr>
                <w:rFonts w:ascii="仿宋_GB2312" w:hAnsi="仿宋_GB2312" w:eastAsia="仿宋_GB2312" w:cs="仿宋_GB2312"/>
                <w:szCs w:val="21"/>
              </w:rPr>
            </w:pPr>
            <w:r>
              <w:rPr>
                <w:rFonts w:hint="eastAsia" w:ascii="仿宋_GB2312" w:hAnsi="仿宋_GB2312" w:eastAsia="仿宋_GB2312" w:cs="仿宋_GB2312"/>
                <w:szCs w:val="21"/>
              </w:rPr>
              <w:t>7</w:t>
            </w:r>
          </w:p>
        </w:tc>
        <w:tc>
          <w:tcPr>
            <w:tcW w:w="1596" w:type="dxa"/>
            <w:vAlign w:val="center"/>
          </w:tcPr>
          <w:p w14:paraId="20933196">
            <w:pPr>
              <w:jc w:val="center"/>
              <w:rPr>
                <w:rFonts w:ascii="仿宋_GB2312" w:hAnsi="仿宋_GB2312" w:eastAsia="仿宋_GB2312" w:cs="仿宋_GB2312"/>
                <w:szCs w:val="21"/>
              </w:rPr>
            </w:pPr>
          </w:p>
        </w:tc>
        <w:tc>
          <w:tcPr>
            <w:tcW w:w="3205" w:type="dxa"/>
          </w:tcPr>
          <w:p w14:paraId="3AE3222B">
            <w:pPr>
              <w:jc w:val="center"/>
              <w:rPr>
                <w:rFonts w:ascii="仿宋_GB2312" w:hAnsi="仿宋_GB2312" w:eastAsia="仿宋_GB2312" w:cs="仿宋_GB2312"/>
                <w:szCs w:val="21"/>
              </w:rPr>
            </w:pPr>
          </w:p>
        </w:tc>
        <w:tc>
          <w:tcPr>
            <w:tcW w:w="1266" w:type="dxa"/>
            <w:vAlign w:val="center"/>
          </w:tcPr>
          <w:p w14:paraId="3E9872B4">
            <w:pPr>
              <w:jc w:val="center"/>
              <w:rPr>
                <w:rFonts w:ascii="仿宋_GB2312" w:hAnsi="仿宋_GB2312" w:eastAsia="仿宋_GB2312" w:cs="仿宋_GB2312"/>
                <w:szCs w:val="21"/>
              </w:rPr>
            </w:pPr>
          </w:p>
        </w:tc>
        <w:tc>
          <w:tcPr>
            <w:tcW w:w="1265" w:type="dxa"/>
          </w:tcPr>
          <w:p w14:paraId="4CBA6539">
            <w:pPr>
              <w:jc w:val="center"/>
              <w:rPr>
                <w:rFonts w:ascii="仿宋_GB2312" w:hAnsi="仿宋_GB2312" w:eastAsia="仿宋_GB2312" w:cs="仿宋_GB2312"/>
                <w:szCs w:val="21"/>
              </w:rPr>
            </w:pPr>
          </w:p>
        </w:tc>
        <w:tc>
          <w:tcPr>
            <w:tcW w:w="1266" w:type="dxa"/>
          </w:tcPr>
          <w:p w14:paraId="5D6C7F34">
            <w:pPr>
              <w:jc w:val="center"/>
              <w:rPr>
                <w:rFonts w:ascii="仿宋_GB2312" w:hAnsi="仿宋_GB2312" w:eastAsia="仿宋_GB2312" w:cs="仿宋_GB2312"/>
                <w:szCs w:val="21"/>
              </w:rPr>
            </w:pPr>
          </w:p>
        </w:tc>
      </w:tr>
      <w:tr w14:paraId="475AD7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2" w:hRule="exact"/>
        </w:trPr>
        <w:tc>
          <w:tcPr>
            <w:tcW w:w="962" w:type="dxa"/>
            <w:vAlign w:val="center"/>
          </w:tcPr>
          <w:p w14:paraId="6B7D66C1">
            <w:pPr>
              <w:ind w:left="3920" w:firstLine="420" w:firstLineChars="200"/>
              <w:jc w:val="center"/>
              <w:outlineLvl w:val="0"/>
              <w:rPr>
                <w:rFonts w:ascii="仿宋_GB2312" w:hAnsi="仿宋_GB2312" w:eastAsia="仿宋_GB2312" w:cs="仿宋_GB2312"/>
                <w:szCs w:val="21"/>
              </w:rPr>
            </w:pPr>
            <w:r>
              <w:rPr>
                <w:rFonts w:hint="eastAsia" w:ascii="仿宋_GB2312" w:hAnsi="仿宋_GB2312" w:eastAsia="仿宋_GB2312" w:cs="仿宋_GB2312"/>
                <w:szCs w:val="21"/>
              </w:rPr>
              <w:t>8</w:t>
            </w:r>
          </w:p>
        </w:tc>
        <w:tc>
          <w:tcPr>
            <w:tcW w:w="1596" w:type="dxa"/>
            <w:vAlign w:val="center"/>
          </w:tcPr>
          <w:p w14:paraId="613A717B">
            <w:pPr>
              <w:jc w:val="center"/>
              <w:rPr>
                <w:rFonts w:ascii="仿宋_GB2312" w:hAnsi="仿宋_GB2312" w:eastAsia="仿宋_GB2312" w:cs="仿宋_GB2312"/>
                <w:szCs w:val="21"/>
              </w:rPr>
            </w:pPr>
          </w:p>
        </w:tc>
        <w:tc>
          <w:tcPr>
            <w:tcW w:w="3205" w:type="dxa"/>
          </w:tcPr>
          <w:p w14:paraId="61F5D4A6">
            <w:pPr>
              <w:jc w:val="center"/>
              <w:rPr>
                <w:rFonts w:ascii="仿宋_GB2312" w:hAnsi="仿宋_GB2312" w:eastAsia="仿宋_GB2312" w:cs="仿宋_GB2312"/>
                <w:szCs w:val="21"/>
              </w:rPr>
            </w:pPr>
          </w:p>
        </w:tc>
        <w:tc>
          <w:tcPr>
            <w:tcW w:w="1266" w:type="dxa"/>
            <w:vAlign w:val="center"/>
          </w:tcPr>
          <w:p w14:paraId="79CB3E78">
            <w:pPr>
              <w:jc w:val="center"/>
              <w:rPr>
                <w:rFonts w:ascii="仿宋_GB2312" w:hAnsi="仿宋_GB2312" w:eastAsia="仿宋_GB2312" w:cs="仿宋_GB2312"/>
                <w:szCs w:val="21"/>
              </w:rPr>
            </w:pPr>
          </w:p>
        </w:tc>
        <w:tc>
          <w:tcPr>
            <w:tcW w:w="1265" w:type="dxa"/>
          </w:tcPr>
          <w:p w14:paraId="24252560">
            <w:pPr>
              <w:jc w:val="center"/>
              <w:rPr>
                <w:rFonts w:ascii="仿宋_GB2312" w:hAnsi="仿宋_GB2312" w:eastAsia="仿宋_GB2312" w:cs="仿宋_GB2312"/>
                <w:szCs w:val="21"/>
              </w:rPr>
            </w:pPr>
          </w:p>
        </w:tc>
        <w:tc>
          <w:tcPr>
            <w:tcW w:w="1266" w:type="dxa"/>
          </w:tcPr>
          <w:p w14:paraId="7923D91A">
            <w:pPr>
              <w:jc w:val="center"/>
              <w:rPr>
                <w:rFonts w:ascii="仿宋_GB2312" w:hAnsi="仿宋_GB2312" w:eastAsia="仿宋_GB2312" w:cs="仿宋_GB2312"/>
                <w:szCs w:val="21"/>
              </w:rPr>
            </w:pPr>
          </w:p>
        </w:tc>
      </w:tr>
      <w:tr w14:paraId="2EB38A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2" w:hRule="exact"/>
        </w:trPr>
        <w:tc>
          <w:tcPr>
            <w:tcW w:w="962" w:type="dxa"/>
            <w:vAlign w:val="center"/>
          </w:tcPr>
          <w:p w14:paraId="15D9482E">
            <w:pPr>
              <w:ind w:left="3920" w:firstLine="420" w:firstLineChars="200"/>
              <w:jc w:val="center"/>
              <w:outlineLvl w:val="0"/>
              <w:rPr>
                <w:rFonts w:ascii="仿宋_GB2312" w:hAnsi="仿宋_GB2312" w:eastAsia="仿宋_GB2312" w:cs="仿宋_GB2312"/>
                <w:szCs w:val="21"/>
              </w:rPr>
            </w:pPr>
            <w:r>
              <w:rPr>
                <w:rFonts w:hint="eastAsia" w:ascii="仿宋_GB2312" w:hAnsi="仿宋_GB2312" w:eastAsia="仿宋_GB2312" w:cs="仿宋_GB2312"/>
                <w:szCs w:val="21"/>
              </w:rPr>
              <w:t>9</w:t>
            </w:r>
          </w:p>
        </w:tc>
        <w:tc>
          <w:tcPr>
            <w:tcW w:w="1596" w:type="dxa"/>
            <w:vAlign w:val="center"/>
          </w:tcPr>
          <w:p w14:paraId="3992EFE9">
            <w:pPr>
              <w:jc w:val="center"/>
              <w:rPr>
                <w:rFonts w:ascii="仿宋_GB2312" w:hAnsi="仿宋_GB2312" w:eastAsia="仿宋_GB2312" w:cs="仿宋_GB2312"/>
                <w:szCs w:val="21"/>
              </w:rPr>
            </w:pPr>
          </w:p>
        </w:tc>
        <w:tc>
          <w:tcPr>
            <w:tcW w:w="3205" w:type="dxa"/>
          </w:tcPr>
          <w:p w14:paraId="4D1D44D5">
            <w:pPr>
              <w:jc w:val="center"/>
              <w:rPr>
                <w:rFonts w:ascii="仿宋_GB2312" w:hAnsi="仿宋_GB2312" w:eastAsia="仿宋_GB2312" w:cs="仿宋_GB2312"/>
                <w:szCs w:val="21"/>
              </w:rPr>
            </w:pPr>
          </w:p>
        </w:tc>
        <w:tc>
          <w:tcPr>
            <w:tcW w:w="1266" w:type="dxa"/>
            <w:vAlign w:val="center"/>
          </w:tcPr>
          <w:p w14:paraId="2D90DB97">
            <w:pPr>
              <w:jc w:val="center"/>
              <w:rPr>
                <w:rFonts w:ascii="仿宋_GB2312" w:hAnsi="仿宋_GB2312" w:eastAsia="仿宋_GB2312" w:cs="仿宋_GB2312"/>
                <w:szCs w:val="21"/>
              </w:rPr>
            </w:pPr>
          </w:p>
        </w:tc>
        <w:tc>
          <w:tcPr>
            <w:tcW w:w="1265" w:type="dxa"/>
          </w:tcPr>
          <w:p w14:paraId="3B91AD39">
            <w:pPr>
              <w:jc w:val="center"/>
              <w:rPr>
                <w:rFonts w:ascii="仿宋_GB2312" w:hAnsi="仿宋_GB2312" w:eastAsia="仿宋_GB2312" w:cs="仿宋_GB2312"/>
                <w:szCs w:val="21"/>
              </w:rPr>
            </w:pPr>
          </w:p>
        </w:tc>
        <w:tc>
          <w:tcPr>
            <w:tcW w:w="1266" w:type="dxa"/>
          </w:tcPr>
          <w:p w14:paraId="3F25A29C">
            <w:pPr>
              <w:jc w:val="center"/>
              <w:rPr>
                <w:rFonts w:ascii="仿宋_GB2312" w:hAnsi="仿宋_GB2312" w:eastAsia="仿宋_GB2312" w:cs="仿宋_GB2312"/>
                <w:szCs w:val="21"/>
              </w:rPr>
            </w:pPr>
          </w:p>
        </w:tc>
      </w:tr>
      <w:tr w14:paraId="509CDE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2" w:hRule="exact"/>
        </w:trPr>
        <w:tc>
          <w:tcPr>
            <w:tcW w:w="962" w:type="dxa"/>
            <w:vAlign w:val="center"/>
          </w:tcPr>
          <w:p w14:paraId="4F573A6B">
            <w:pPr>
              <w:ind w:left="3920" w:firstLine="420" w:firstLineChars="200"/>
              <w:jc w:val="center"/>
              <w:outlineLvl w:val="0"/>
              <w:rPr>
                <w:rFonts w:ascii="仿宋_GB2312" w:hAnsi="仿宋_GB2312" w:eastAsia="仿宋_GB2312" w:cs="仿宋_GB2312"/>
                <w:szCs w:val="21"/>
              </w:rPr>
            </w:pPr>
            <w:r>
              <w:rPr>
                <w:rFonts w:hint="eastAsia" w:ascii="仿宋_GB2312" w:hAnsi="仿宋_GB2312" w:eastAsia="仿宋_GB2312" w:cs="仿宋_GB2312"/>
                <w:szCs w:val="21"/>
              </w:rPr>
              <w:t>10</w:t>
            </w:r>
          </w:p>
        </w:tc>
        <w:tc>
          <w:tcPr>
            <w:tcW w:w="1596" w:type="dxa"/>
            <w:vAlign w:val="center"/>
          </w:tcPr>
          <w:p w14:paraId="5A8D9C1D">
            <w:pPr>
              <w:jc w:val="center"/>
              <w:rPr>
                <w:rFonts w:ascii="仿宋_GB2312" w:hAnsi="仿宋_GB2312" w:eastAsia="仿宋_GB2312" w:cs="仿宋_GB2312"/>
                <w:szCs w:val="21"/>
              </w:rPr>
            </w:pPr>
          </w:p>
        </w:tc>
        <w:tc>
          <w:tcPr>
            <w:tcW w:w="3205" w:type="dxa"/>
          </w:tcPr>
          <w:p w14:paraId="6EE6CF77">
            <w:pPr>
              <w:jc w:val="center"/>
              <w:rPr>
                <w:rFonts w:ascii="仿宋_GB2312" w:hAnsi="仿宋_GB2312" w:eastAsia="仿宋_GB2312" w:cs="仿宋_GB2312"/>
                <w:szCs w:val="21"/>
              </w:rPr>
            </w:pPr>
          </w:p>
        </w:tc>
        <w:tc>
          <w:tcPr>
            <w:tcW w:w="1266" w:type="dxa"/>
            <w:vAlign w:val="center"/>
          </w:tcPr>
          <w:p w14:paraId="45095C71">
            <w:pPr>
              <w:jc w:val="center"/>
              <w:rPr>
                <w:rFonts w:ascii="仿宋_GB2312" w:hAnsi="仿宋_GB2312" w:eastAsia="仿宋_GB2312" w:cs="仿宋_GB2312"/>
                <w:szCs w:val="21"/>
              </w:rPr>
            </w:pPr>
          </w:p>
        </w:tc>
        <w:tc>
          <w:tcPr>
            <w:tcW w:w="1265" w:type="dxa"/>
          </w:tcPr>
          <w:p w14:paraId="614D407B">
            <w:pPr>
              <w:jc w:val="center"/>
              <w:rPr>
                <w:rFonts w:ascii="仿宋_GB2312" w:hAnsi="仿宋_GB2312" w:eastAsia="仿宋_GB2312" w:cs="仿宋_GB2312"/>
                <w:szCs w:val="21"/>
              </w:rPr>
            </w:pPr>
          </w:p>
        </w:tc>
        <w:tc>
          <w:tcPr>
            <w:tcW w:w="1266" w:type="dxa"/>
          </w:tcPr>
          <w:p w14:paraId="64F4570B">
            <w:pPr>
              <w:jc w:val="center"/>
              <w:rPr>
                <w:rFonts w:ascii="仿宋_GB2312" w:hAnsi="仿宋_GB2312" w:eastAsia="仿宋_GB2312" w:cs="仿宋_GB2312"/>
                <w:szCs w:val="21"/>
              </w:rPr>
            </w:pPr>
          </w:p>
        </w:tc>
      </w:tr>
      <w:tr w14:paraId="57A409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2" w:hRule="exact"/>
        </w:trPr>
        <w:tc>
          <w:tcPr>
            <w:tcW w:w="962" w:type="dxa"/>
            <w:vAlign w:val="center"/>
          </w:tcPr>
          <w:p w14:paraId="17BA1FFC">
            <w:pPr>
              <w:ind w:left="3920" w:firstLine="420" w:firstLineChars="200"/>
              <w:jc w:val="center"/>
              <w:outlineLvl w:val="0"/>
              <w:rPr>
                <w:rFonts w:ascii="仿宋_GB2312" w:hAnsi="仿宋_GB2312" w:eastAsia="仿宋_GB2312" w:cs="仿宋_GB2312"/>
                <w:szCs w:val="21"/>
              </w:rPr>
            </w:pPr>
            <w:r>
              <w:rPr>
                <w:rFonts w:hint="eastAsia" w:ascii="仿宋_GB2312" w:hAnsi="仿宋_GB2312" w:eastAsia="仿宋_GB2312" w:cs="仿宋_GB2312"/>
                <w:szCs w:val="21"/>
              </w:rPr>
              <w:t>11</w:t>
            </w:r>
          </w:p>
        </w:tc>
        <w:tc>
          <w:tcPr>
            <w:tcW w:w="1596" w:type="dxa"/>
            <w:vAlign w:val="center"/>
          </w:tcPr>
          <w:p w14:paraId="5B5EEC18">
            <w:pPr>
              <w:jc w:val="center"/>
              <w:rPr>
                <w:rFonts w:ascii="仿宋_GB2312" w:hAnsi="仿宋_GB2312" w:eastAsia="仿宋_GB2312" w:cs="仿宋_GB2312"/>
                <w:szCs w:val="21"/>
              </w:rPr>
            </w:pPr>
          </w:p>
        </w:tc>
        <w:tc>
          <w:tcPr>
            <w:tcW w:w="3205" w:type="dxa"/>
          </w:tcPr>
          <w:p w14:paraId="549A88DC">
            <w:pPr>
              <w:jc w:val="center"/>
              <w:rPr>
                <w:rFonts w:ascii="仿宋_GB2312" w:hAnsi="仿宋_GB2312" w:eastAsia="仿宋_GB2312" w:cs="仿宋_GB2312"/>
                <w:szCs w:val="21"/>
              </w:rPr>
            </w:pPr>
          </w:p>
        </w:tc>
        <w:tc>
          <w:tcPr>
            <w:tcW w:w="1266" w:type="dxa"/>
            <w:vAlign w:val="center"/>
          </w:tcPr>
          <w:p w14:paraId="4A1EAD4A">
            <w:pPr>
              <w:jc w:val="center"/>
              <w:rPr>
                <w:rFonts w:ascii="仿宋_GB2312" w:hAnsi="仿宋_GB2312" w:eastAsia="仿宋_GB2312" w:cs="仿宋_GB2312"/>
                <w:szCs w:val="21"/>
              </w:rPr>
            </w:pPr>
          </w:p>
        </w:tc>
        <w:tc>
          <w:tcPr>
            <w:tcW w:w="1265" w:type="dxa"/>
          </w:tcPr>
          <w:p w14:paraId="4447E7E5">
            <w:pPr>
              <w:jc w:val="center"/>
              <w:rPr>
                <w:rFonts w:ascii="仿宋_GB2312" w:hAnsi="仿宋_GB2312" w:eastAsia="仿宋_GB2312" w:cs="仿宋_GB2312"/>
                <w:szCs w:val="21"/>
              </w:rPr>
            </w:pPr>
          </w:p>
        </w:tc>
        <w:tc>
          <w:tcPr>
            <w:tcW w:w="1266" w:type="dxa"/>
          </w:tcPr>
          <w:p w14:paraId="77C31EE6">
            <w:pPr>
              <w:jc w:val="center"/>
              <w:rPr>
                <w:rFonts w:ascii="仿宋_GB2312" w:hAnsi="仿宋_GB2312" w:eastAsia="仿宋_GB2312" w:cs="仿宋_GB2312"/>
                <w:szCs w:val="21"/>
              </w:rPr>
            </w:pPr>
          </w:p>
        </w:tc>
      </w:tr>
      <w:tr w14:paraId="1AD4F6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2" w:hRule="exact"/>
        </w:trPr>
        <w:tc>
          <w:tcPr>
            <w:tcW w:w="962" w:type="dxa"/>
            <w:vAlign w:val="center"/>
          </w:tcPr>
          <w:p w14:paraId="15D526E3">
            <w:pPr>
              <w:ind w:left="3920" w:firstLine="420" w:firstLineChars="200"/>
              <w:jc w:val="center"/>
              <w:outlineLvl w:val="0"/>
              <w:rPr>
                <w:rFonts w:ascii="仿宋_GB2312" w:hAnsi="仿宋_GB2312" w:eastAsia="仿宋_GB2312" w:cs="仿宋_GB2312"/>
                <w:szCs w:val="21"/>
              </w:rPr>
            </w:pPr>
            <w:r>
              <w:rPr>
                <w:rFonts w:hint="eastAsia" w:ascii="仿宋_GB2312" w:hAnsi="仿宋_GB2312" w:eastAsia="仿宋_GB2312" w:cs="仿宋_GB2312"/>
                <w:szCs w:val="21"/>
              </w:rPr>
              <w:t>12</w:t>
            </w:r>
          </w:p>
        </w:tc>
        <w:tc>
          <w:tcPr>
            <w:tcW w:w="1596" w:type="dxa"/>
            <w:vAlign w:val="center"/>
          </w:tcPr>
          <w:p w14:paraId="006E8305">
            <w:pPr>
              <w:jc w:val="center"/>
              <w:rPr>
                <w:rFonts w:ascii="仿宋_GB2312" w:hAnsi="仿宋_GB2312" w:eastAsia="仿宋_GB2312" w:cs="仿宋_GB2312"/>
                <w:szCs w:val="21"/>
              </w:rPr>
            </w:pPr>
            <w:r>
              <w:rPr>
                <w:rFonts w:hint="eastAsia" w:ascii="仿宋_GB2312" w:hAnsi="仿宋_GB2312" w:eastAsia="仿宋_GB2312" w:cs="仿宋_GB2312"/>
                <w:szCs w:val="21"/>
              </w:rPr>
              <w:t>总计</w:t>
            </w:r>
          </w:p>
        </w:tc>
        <w:tc>
          <w:tcPr>
            <w:tcW w:w="7002" w:type="dxa"/>
            <w:gridSpan w:val="4"/>
          </w:tcPr>
          <w:p w14:paraId="154562B1">
            <w:pPr>
              <w:rPr>
                <w:rFonts w:ascii="仿宋_GB2312" w:hAnsi="仿宋_GB2312" w:eastAsia="仿宋_GB2312" w:cs="仿宋_GB2312"/>
                <w:szCs w:val="21"/>
              </w:rPr>
            </w:pPr>
          </w:p>
        </w:tc>
      </w:tr>
    </w:tbl>
    <w:p w14:paraId="30CC2E8E">
      <w:pPr>
        <w:widowControl/>
        <w:spacing w:line="320" w:lineRule="exact"/>
        <w:ind w:firstLine="520" w:firstLineChars="200"/>
        <w:jc w:val="left"/>
        <w:rPr>
          <w:rFonts w:ascii="Calibri" w:hAnsi="Calibri" w:eastAsia="仿宋_GB2312" w:cs="宋体"/>
          <w:sz w:val="26"/>
          <w:szCs w:val="24"/>
        </w:rPr>
      </w:pPr>
    </w:p>
    <w:p w14:paraId="27AFD4EA">
      <w:pPr>
        <w:widowControl/>
        <w:ind w:firstLine="480" w:firstLineChars="200"/>
        <w:jc w:val="left"/>
        <w:rPr>
          <w:rFonts w:ascii="方正仿宋_GBK" w:hAnsi="方正仿宋_GBK" w:eastAsia="方正仿宋_GBK" w:cs="方正仿宋_GBK"/>
          <w:sz w:val="24"/>
          <w:szCs w:val="28"/>
        </w:rPr>
      </w:pPr>
    </w:p>
    <w:p w14:paraId="76676A93">
      <w:pPr>
        <w:rPr>
          <w:rFonts w:ascii="方正仿宋_GBK" w:hAnsi="方正仿宋_GBK" w:eastAsia="方正仿宋_GBK" w:cs="方正仿宋_GBK"/>
          <w:sz w:val="24"/>
          <w:szCs w:val="24"/>
        </w:rPr>
      </w:pPr>
      <w:r>
        <w:rPr>
          <w:rFonts w:hint="eastAsia" w:ascii="方正仿宋_GBK" w:hAnsi="方正仿宋_GBK" w:eastAsia="方正仿宋_GBK" w:cs="方正仿宋_GBK"/>
          <w:sz w:val="24"/>
          <w:szCs w:val="24"/>
        </w:rPr>
        <w:t>注：本表可根据项目实际情况调整，并逐页盖章。</w:t>
      </w:r>
    </w:p>
    <w:p w14:paraId="245417BC">
      <w:pPr>
        <w:ind w:firstLine="480" w:firstLineChars="200"/>
        <w:jc w:val="center"/>
        <w:rPr>
          <w:rFonts w:ascii="方正仿宋_GBK" w:hAnsi="方正仿宋_GBK" w:eastAsia="方正仿宋_GBK" w:cs="方正仿宋_GBK"/>
          <w:sz w:val="30"/>
          <w:szCs w:val="20"/>
        </w:rPr>
      </w:pPr>
      <w:r>
        <w:rPr>
          <w:rFonts w:hint="eastAsia" w:ascii="方正仿宋_GBK" w:hAnsi="方正仿宋_GBK" w:eastAsia="方正仿宋_GBK" w:cs="方正仿宋_GBK"/>
          <w:sz w:val="24"/>
          <w:szCs w:val="24"/>
        </w:rPr>
        <w:t xml:space="preserve">            </w:t>
      </w:r>
    </w:p>
    <w:p w14:paraId="596C1C9D">
      <w:pPr>
        <w:rPr>
          <w:rFonts w:ascii="方正仿宋_GBK" w:hAnsi="方正仿宋_GBK" w:eastAsia="方正仿宋_GBK" w:cs="方正仿宋_GBK"/>
          <w:sz w:val="28"/>
          <w:szCs w:val="20"/>
        </w:rPr>
      </w:pPr>
    </w:p>
    <w:p w14:paraId="33225A5B">
      <w:pPr>
        <w:rPr>
          <w:rFonts w:ascii="方正仿宋_GBK" w:hAnsi="方正仿宋_GBK" w:eastAsia="方正仿宋_GBK" w:cs="方正仿宋_GBK"/>
          <w:sz w:val="28"/>
          <w:szCs w:val="20"/>
        </w:rPr>
      </w:pPr>
      <w:r>
        <w:rPr>
          <w:rFonts w:hint="eastAsia" w:ascii="方正仿宋_GBK" w:hAnsi="方正仿宋_GBK" w:eastAsia="方正仿宋_GBK" w:cs="方正仿宋_GBK"/>
          <w:sz w:val="24"/>
          <w:szCs w:val="24"/>
        </w:rPr>
        <w:t xml:space="preserve">                                                   供应商名称（公章）：</w:t>
      </w:r>
    </w:p>
    <w:p w14:paraId="04C11099">
      <w:pPr>
        <w:ind w:right="480" w:firstLine="6480" w:firstLineChars="2700"/>
        <w:rPr>
          <w:rFonts w:ascii="方正仿宋_GBK" w:hAnsi="方正仿宋_GBK" w:eastAsia="方正仿宋_GBK" w:cs="方正仿宋_GBK"/>
          <w:sz w:val="24"/>
          <w:szCs w:val="24"/>
        </w:rPr>
      </w:pPr>
      <w:r>
        <w:rPr>
          <w:rFonts w:hint="eastAsia" w:ascii="方正仿宋_GBK" w:hAnsi="方正仿宋_GBK" w:eastAsia="方正仿宋_GBK" w:cs="方正仿宋_GBK"/>
          <w:sz w:val="24"/>
          <w:szCs w:val="24"/>
        </w:rPr>
        <w:t>年   月   日</w:t>
      </w:r>
    </w:p>
    <w:p w14:paraId="01B7128A">
      <w:pPr>
        <w:ind w:firstLine="420"/>
        <w:rPr>
          <w:rFonts w:ascii="仿宋_GB2312" w:hAnsi="仿宋_GB2312" w:eastAsia="仿宋_GB2312" w:cs="仿宋_GB2312"/>
          <w:b/>
          <w:sz w:val="28"/>
          <w:szCs w:val="28"/>
        </w:rPr>
      </w:pPr>
    </w:p>
    <w:p w14:paraId="7AE80F20">
      <w:pPr>
        <w:rPr>
          <w:rFonts w:ascii="宋体" w:hAnsi="Calibri" w:eastAsia="宋体" w:cs="宋体"/>
          <w:b/>
          <w:sz w:val="28"/>
          <w:szCs w:val="28"/>
        </w:rPr>
      </w:pPr>
    </w:p>
    <w:p w14:paraId="5D6D3F92">
      <w:pPr>
        <w:rPr>
          <w:rFonts w:ascii="宋体" w:hAnsi="Calibri" w:eastAsia="宋体" w:cs="宋体"/>
          <w:b/>
          <w:sz w:val="28"/>
          <w:szCs w:val="28"/>
        </w:rPr>
      </w:pPr>
    </w:p>
    <w:p w14:paraId="6D9E2945">
      <w:pPr>
        <w:ind w:firstLine="480" w:firstLineChars="200"/>
        <w:rPr>
          <w:rFonts w:ascii="宋体" w:hAnsi="Calibri" w:eastAsia="宋体" w:cs="宋体"/>
          <w:sz w:val="24"/>
          <w:szCs w:val="24"/>
        </w:rPr>
      </w:pPr>
    </w:p>
    <w:p w14:paraId="7EA3A9F8">
      <w:pPr>
        <w:widowControl/>
        <w:ind w:firstLine="480" w:firstLineChars="200"/>
        <w:jc w:val="left"/>
        <w:rPr>
          <w:rFonts w:ascii="宋体" w:hAnsi="Calibri" w:eastAsia="仿宋_GB2312" w:cs="宋体"/>
          <w:sz w:val="24"/>
          <w:szCs w:val="24"/>
        </w:rPr>
        <w:sectPr>
          <w:headerReference r:id="rId9" w:type="default"/>
          <w:footerReference r:id="rId10" w:type="default"/>
          <w:pgSz w:w="11907" w:h="16840"/>
          <w:pgMar w:top="1134" w:right="1418" w:bottom="1134" w:left="1418" w:header="964" w:footer="992" w:gutter="0"/>
          <w:cols w:space="720" w:num="1"/>
          <w:docGrid w:linePitch="312" w:charSpace="0"/>
        </w:sectPr>
      </w:pPr>
    </w:p>
    <w:p w14:paraId="0EB2FB09">
      <w:pPr>
        <w:widowControl/>
        <w:numPr>
          <w:ilvl w:val="0"/>
          <w:numId w:val="0"/>
        </w:numPr>
        <w:spacing w:line="320" w:lineRule="exact"/>
        <w:ind w:firstLine="482" w:firstLineChars="200"/>
        <w:jc w:val="left"/>
        <w:rPr>
          <w:rFonts w:ascii="方正仿宋_GBK" w:hAnsi="方正仿宋_GBK" w:eastAsia="方正仿宋_GBK" w:cs="方正仿宋_GBK"/>
          <w:b/>
          <w:sz w:val="24"/>
          <w:szCs w:val="24"/>
        </w:rPr>
      </w:pPr>
      <w:r>
        <w:rPr>
          <w:rFonts w:hint="eastAsia" w:ascii="方正仿宋_GBK" w:hAnsi="方正仿宋_GBK" w:eastAsia="方正仿宋_GBK" w:cs="Times New Roman"/>
          <w:b/>
          <w:kern w:val="2"/>
          <w:sz w:val="24"/>
          <w:szCs w:val="24"/>
          <w:lang w:val="en-US" w:eastAsia="zh-CN" w:bidi="ar-SA"/>
        </w:rPr>
        <w:t>三、</w:t>
      </w:r>
      <w:r>
        <w:rPr>
          <w:rFonts w:hint="eastAsia" w:ascii="方正仿宋_GBK" w:hAnsi="方正仿宋_GBK" w:eastAsia="方正仿宋_GBK" w:cs="方正仿宋_GBK"/>
          <w:b/>
          <w:sz w:val="24"/>
          <w:szCs w:val="24"/>
        </w:rPr>
        <w:t>服务方案（若有）</w:t>
      </w:r>
    </w:p>
    <w:p w14:paraId="35E7159A">
      <w:pPr>
        <w:jc w:val="center"/>
        <w:rPr>
          <w:rFonts w:ascii="方正仿宋_GBK" w:hAnsi="方正仿宋_GBK" w:eastAsia="方正仿宋_GBK" w:cs="方正仿宋_GBK"/>
          <w:b/>
          <w:sz w:val="24"/>
          <w:szCs w:val="24"/>
          <w:u w:val="single"/>
        </w:rPr>
      </w:pPr>
      <w:r>
        <w:rPr>
          <w:rFonts w:hint="eastAsia" w:ascii="方正仿宋_GBK" w:hAnsi="方正仿宋_GBK" w:eastAsia="方正仿宋_GBK" w:cs="方正仿宋_GBK"/>
          <w:sz w:val="24"/>
          <w:szCs w:val="24"/>
          <w:u w:val="single"/>
        </w:rPr>
        <w:t>服务方案（格式自定）</w:t>
      </w:r>
    </w:p>
    <w:p w14:paraId="4DD0999E">
      <w:pPr>
        <w:ind w:firstLine="482" w:firstLineChars="200"/>
        <w:rPr>
          <w:rFonts w:ascii="方正仿宋_GBK" w:hAnsi="方正仿宋_GBK" w:eastAsia="方正仿宋_GBK" w:cs="方正仿宋_GBK"/>
          <w:b/>
          <w:sz w:val="24"/>
          <w:szCs w:val="24"/>
        </w:rPr>
      </w:pPr>
      <w:r>
        <w:rPr>
          <w:rFonts w:hint="eastAsia" w:ascii="方正仿宋_GBK" w:hAnsi="方正仿宋_GBK" w:eastAsia="方正仿宋_GBK" w:cs="方正仿宋_GBK"/>
          <w:b/>
          <w:sz w:val="24"/>
          <w:szCs w:val="24"/>
          <w:lang w:val="en-US" w:eastAsia="zh-CN"/>
        </w:rPr>
        <w:t>四</w:t>
      </w:r>
      <w:r>
        <w:rPr>
          <w:rFonts w:hint="eastAsia" w:ascii="方正仿宋_GBK" w:hAnsi="方正仿宋_GBK" w:eastAsia="方正仿宋_GBK" w:cs="方正仿宋_GBK"/>
          <w:b/>
          <w:sz w:val="24"/>
          <w:szCs w:val="24"/>
        </w:rPr>
        <w:t>、资格条件及其他</w:t>
      </w:r>
    </w:p>
    <w:p w14:paraId="3BCA386F">
      <w:pPr>
        <w:jc w:val="center"/>
        <w:rPr>
          <w:rFonts w:ascii="方正仿宋_GBK" w:hAnsi="方正仿宋_GBK" w:eastAsia="方正仿宋_GBK" w:cs="方正仿宋_GBK"/>
          <w:sz w:val="24"/>
          <w:szCs w:val="24"/>
          <w:u w:val="single"/>
        </w:rPr>
      </w:pPr>
      <w:r>
        <w:rPr>
          <w:rFonts w:hint="eastAsia" w:ascii="方正仿宋_GBK" w:hAnsi="方正仿宋_GBK" w:eastAsia="方正仿宋_GBK" w:cs="方正仿宋_GBK"/>
          <w:sz w:val="24"/>
          <w:szCs w:val="24"/>
          <w:u w:val="single"/>
        </w:rPr>
        <w:t>按照采购文件要求提供复印件加盖投标人公章</w:t>
      </w:r>
    </w:p>
    <w:p w14:paraId="230A1401">
      <w:pPr>
        <w:ind w:firstLine="482" w:firstLineChars="200"/>
        <w:rPr>
          <w:rFonts w:ascii="方正仿宋_GBK" w:hAnsi="方正仿宋_GBK" w:eastAsia="方正仿宋_GBK" w:cs="方正仿宋_GBK"/>
          <w:b/>
          <w:sz w:val="28"/>
          <w:szCs w:val="28"/>
        </w:rPr>
      </w:pPr>
      <w:r>
        <w:rPr>
          <w:rFonts w:hint="eastAsia" w:ascii="方正仿宋_GBK" w:hAnsi="方正仿宋_GBK" w:eastAsia="方正仿宋_GBK" w:cs="方正仿宋_GBK"/>
          <w:b/>
          <w:sz w:val="24"/>
          <w:szCs w:val="24"/>
          <w:lang w:val="en-US" w:eastAsia="zh-CN"/>
        </w:rPr>
        <w:t>五</w:t>
      </w:r>
      <w:r>
        <w:rPr>
          <w:rFonts w:hint="eastAsia" w:ascii="方正仿宋_GBK" w:hAnsi="方正仿宋_GBK" w:eastAsia="方正仿宋_GBK" w:cs="方正仿宋_GBK"/>
          <w:b/>
          <w:sz w:val="24"/>
          <w:szCs w:val="24"/>
        </w:rPr>
        <w:t>、其他应提供的资料</w:t>
      </w:r>
    </w:p>
    <w:p w14:paraId="04AE6DE7">
      <w:pPr>
        <w:widowControl/>
        <w:tabs>
          <w:tab w:val="left" w:pos="6300"/>
        </w:tabs>
        <w:snapToGrid w:val="0"/>
        <w:spacing w:line="500" w:lineRule="exact"/>
        <w:ind w:firstLine="480" w:firstLineChars="200"/>
        <w:jc w:val="left"/>
        <w:rPr>
          <w:rFonts w:ascii="方正仿宋_GBK" w:hAnsi="方正仿宋_GBK" w:eastAsia="方正仿宋_GBK" w:cs="方正仿宋_GBK"/>
          <w:sz w:val="24"/>
          <w:szCs w:val="24"/>
        </w:rPr>
      </w:pPr>
      <w:r>
        <w:rPr>
          <w:rFonts w:hint="eastAsia" w:ascii="方正仿宋_GBK" w:hAnsi="方正仿宋_GBK" w:eastAsia="方正仿宋_GBK" w:cs="方正仿宋_GBK"/>
          <w:sz w:val="24"/>
          <w:szCs w:val="24"/>
        </w:rPr>
        <w:t>供应商总体情况介绍、其他与本项目有关的资料等（如有）。</w:t>
      </w:r>
    </w:p>
    <w:p w14:paraId="7E00C172">
      <w:pPr>
        <w:widowControl/>
        <w:tabs>
          <w:tab w:val="left" w:pos="6300"/>
        </w:tabs>
        <w:snapToGrid w:val="0"/>
        <w:spacing w:line="500" w:lineRule="exact"/>
        <w:ind w:firstLine="480" w:firstLineChars="200"/>
        <w:jc w:val="left"/>
        <w:rPr>
          <w:rFonts w:ascii="方正仿宋_GBK" w:hAnsi="方正仿宋_GBK" w:eastAsia="方正仿宋_GBK" w:cs="方正仿宋_GBK"/>
          <w:sz w:val="24"/>
          <w:szCs w:val="24"/>
        </w:rPr>
      </w:pPr>
    </w:p>
    <w:p w14:paraId="6D1BDA9D">
      <w:pPr>
        <w:widowControl/>
        <w:tabs>
          <w:tab w:val="left" w:pos="6300"/>
        </w:tabs>
        <w:snapToGrid w:val="0"/>
        <w:spacing w:line="500" w:lineRule="exact"/>
        <w:ind w:firstLine="482" w:firstLineChars="200"/>
        <w:jc w:val="left"/>
        <w:rPr>
          <w:rFonts w:hint="eastAsia" w:ascii="方正仿宋_GBK" w:hAnsi="方正仿宋_GBK" w:eastAsia="方正仿宋_GBK" w:cs="方正仿宋_GBK"/>
          <w:b/>
          <w:bCs/>
          <w:sz w:val="24"/>
          <w:szCs w:val="24"/>
          <w:lang w:val="en-US" w:eastAsia="zh-CN"/>
        </w:rPr>
      </w:pPr>
    </w:p>
    <w:p w14:paraId="1C1BB571">
      <w:pPr>
        <w:widowControl/>
        <w:tabs>
          <w:tab w:val="left" w:pos="6300"/>
        </w:tabs>
        <w:snapToGrid w:val="0"/>
        <w:spacing w:line="500" w:lineRule="exact"/>
        <w:ind w:firstLine="482" w:firstLineChars="200"/>
        <w:jc w:val="left"/>
        <w:rPr>
          <w:rFonts w:hint="eastAsia" w:ascii="方正仿宋_GBK" w:hAnsi="方正仿宋_GBK" w:eastAsia="方正仿宋_GBK" w:cs="方正仿宋_GBK"/>
          <w:b/>
          <w:bCs/>
          <w:sz w:val="24"/>
          <w:szCs w:val="24"/>
          <w:lang w:val="en-US" w:eastAsia="zh-CN"/>
        </w:rPr>
      </w:pPr>
    </w:p>
    <w:p w14:paraId="12F8321E">
      <w:pPr>
        <w:widowControl/>
        <w:tabs>
          <w:tab w:val="left" w:pos="6300"/>
        </w:tabs>
        <w:snapToGrid w:val="0"/>
        <w:spacing w:line="500" w:lineRule="exact"/>
        <w:ind w:firstLine="482" w:firstLineChars="200"/>
        <w:jc w:val="left"/>
        <w:rPr>
          <w:rFonts w:hint="eastAsia" w:ascii="方正仿宋_GBK" w:hAnsi="方正仿宋_GBK" w:eastAsia="方正仿宋_GBK" w:cs="方正仿宋_GBK"/>
          <w:b/>
          <w:bCs/>
          <w:sz w:val="24"/>
          <w:szCs w:val="24"/>
          <w:lang w:val="en-US" w:eastAsia="zh-CN"/>
        </w:rPr>
      </w:pPr>
    </w:p>
    <w:p w14:paraId="0A37BFF9">
      <w:pPr>
        <w:widowControl/>
        <w:tabs>
          <w:tab w:val="left" w:pos="6300"/>
        </w:tabs>
        <w:snapToGrid w:val="0"/>
        <w:spacing w:line="500" w:lineRule="exact"/>
        <w:ind w:firstLine="482" w:firstLineChars="200"/>
        <w:jc w:val="left"/>
        <w:rPr>
          <w:rFonts w:hint="eastAsia" w:ascii="方正仿宋_GBK" w:hAnsi="方正仿宋_GBK" w:eastAsia="方正仿宋_GBK" w:cs="方正仿宋_GBK"/>
          <w:b/>
          <w:bCs/>
          <w:sz w:val="24"/>
          <w:szCs w:val="24"/>
          <w:lang w:val="en-US" w:eastAsia="zh-CN"/>
        </w:rPr>
      </w:pPr>
    </w:p>
    <w:p w14:paraId="4B2FE68D">
      <w:pPr>
        <w:widowControl/>
        <w:tabs>
          <w:tab w:val="left" w:pos="6300"/>
        </w:tabs>
        <w:snapToGrid w:val="0"/>
        <w:spacing w:line="500" w:lineRule="exact"/>
        <w:ind w:firstLine="482" w:firstLineChars="200"/>
        <w:jc w:val="left"/>
        <w:rPr>
          <w:rFonts w:hint="eastAsia" w:ascii="方正仿宋_GBK" w:hAnsi="方正仿宋_GBK" w:eastAsia="方正仿宋_GBK" w:cs="方正仿宋_GBK"/>
          <w:b/>
          <w:bCs/>
          <w:sz w:val="24"/>
          <w:szCs w:val="24"/>
          <w:lang w:val="en-US" w:eastAsia="zh-CN"/>
        </w:rPr>
      </w:pPr>
    </w:p>
    <w:p w14:paraId="0A81FEAF">
      <w:pPr>
        <w:widowControl/>
        <w:tabs>
          <w:tab w:val="left" w:pos="6300"/>
        </w:tabs>
        <w:snapToGrid w:val="0"/>
        <w:spacing w:line="500" w:lineRule="exact"/>
        <w:ind w:firstLine="482" w:firstLineChars="200"/>
        <w:jc w:val="left"/>
        <w:rPr>
          <w:rFonts w:hint="eastAsia" w:ascii="方正仿宋_GBK" w:hAnsi="方正仿宋_GBK" w:eastAsia="方正仿宋_GBK" w:cs="方正仿宋_GBK"/>
          <w:b/>
          <w:bCs/>
          <w:sz w:val="24"/>
          <w:szCs w:val="24"/>
          <w:lang w:val="en-US" w:eastAsia="zh-CN"/>
        </w:rPr>
      </w:pPr>
    </w:p>
    <w:p w14:paraId="0710CEA8">
      <w:pPr>
        <w:widowControl/>
        <w:tabs>
          <w:tab w:val="left" w:pos="6300"/>
        </w:tabs>
        <w:snapToGrid w:val="0"/>
        <w:spacing w:line="500" w:lineRule="exact"/>
        <w:ind w:firstLine="482" w:firstLineChars="200"/>
        <w:jc w:val="left"/>
        <w:rPr>
          <w:rFonts w:hint="eastAsia" w:ascii="方正仿宋_GBK" w:hAnsi="方正仿宋_GBK" w:eastAsia="方正仿宋_GBK" w:cs="方正仿宋_GBK"/>
          <w:b/>
          <w:bCs/>
          <w:sz w:val="24"/>
          <w:szCs w:val="24"/>
          <w:lang w:val="en-US" w:eastAsia="zh-CN"/>
        </w:rPr>
      </w:pPr>
    </w:p>
    <w:p w14:paraId="558D440C">
      <w:pPr>
        <w:widowControl/>
        <w:tabs>
          <w:tab w:val="left" w:pos="6300"/>
        </w:tabs>
        <w:snapToGrid w:val="0"/>
        <w:spacing w:line="500" w:lineRule="exact"/>
        <w:ind w:firstLine="482" w:firstLineChars="200"/>
        <w:jc w:val="left"/>
        <w:rPr>
          <w:rFonts w:hint="eastAsia" w:ascii="方正仿宋_GBK" w:hAnsi="方正仿宋_GBK" w:eastAsia="方正仿宋_GBK" w:cs="方正仿宋_GBK"/>
          <w:b/>
          <w:bCs/>
          <w:sz w:val="24"/>
          <w:szCs w:val="24"/>
          <w:lang w:val="en-US" w:eastAsia="zh-CN"/>
        </w:rPr>
      </w:pPr>
    </w:p>
    <w:p w14:paraId="00115251">
      <w:pPr>
        <w:widowControl/>
        <w:tabs>
          <w:tab w:val="left" w:pos="6300"/>
        </w:tabs>
        <w:snapToGrid w:val="0"/>
        <w:spacing w:line="500" w:lineRule="exact"/>
        <w:ind w:firstLine="482" w:firstLineChars="200"/>
        <w:jc w:val="left"/>
        <w:rPr>
          <w:rFonts w:hint="eastAsia" w:ascii="方正仿宋_GBK" w:hAnsi="方正仿宋_GBK" w:eastAsia="方正仿宋_GBK" w:cs="方正仿宋_GBK"/>
          <w:b/>
          <w:bCs/>
          <w:sz w:val="24"/>
          <w:szCs w:val="24"/>
          <w:lang w:val="en-US" w:eastAsia="zh-CN"/>
        </w:rPr>
      </w:pPr>
    </w:p>
    <w:p w14:paraId="57554127">
      <w:pPr>
        <w:widowControl/>
        <w:tabs>
          <w:tab w:val="left" w:pos="6300"/>
        </w:tabs>
        <w:snapToGrid w:val="0"/>
        <w:spacing w:line="500" w:lineRule="exact"/>
        <w:ind w:firstLine="482" w:firstLineChars="200"/>
        <w:jc w:val="left"/>
        <w:rPr>
          <w:rFonts w:hint="eastAsia" w:ascii="方正仿宋_GBK" w:hAnsi="方正仿宋_GBK" w:eastAsia="方正仿宋_GBK" w:cs="方正仿宋_GBK"/>
          <w:b/>
          <w:bCs/>
          <w:sz w:val="24"/>
          <w:szCs w:val="24"/>
          <w:lang w:val="en-US" w:eastAsia="zh-CN"/>
        </w:rPr>
      </w:pPr>
    </w:p>
    <w:p w14:paraId="29D8F63A">
      <w:pPr>
        <w:widowControl/>
        <w:tabs>
          <w:tab w:val="left" w:pos="6300"/>
        </w:tabs>
        <w:snapToGrid w:val="0"/>
        <w:spacing w:line="500" w:lineRule="exact"/>
        <w:ind w:firstLine="482" w:firstLineChars="200"/>
        <w:jc w:val="left"/>
        <w:rPr>
          <w:rFonts w:hint="eastAsia" w:ascii="方正仿宋_GBK" w:hAnsi="方正仿宋_GBK" w:eastAsia="方正仿宋_GBK" w:cs="方正仿宋_GBK"/>
          <w:b/>
          <w:bCs/>
          <w:sz w:val="24"/>
          <w:szCs w:val="24"/>
          <w:lang w:val="en-US" w:eastAsia="zh-CN"/>
        </w:rPr>
      </w:pPr>
    </w:p>
    <w:p w14:paraId="6485D36C">
      <w:pPr>
        <w:widowControl/>
        <w:tabs>
          <w:tab w:val="left" w:pos="6300"/>
        </w:tabs>
        <w:snapToGrid w:val="0"/>
        <w:spacing w:line="500" w:lineRule="exact"/>
        <w:ind w:firstLine="482" w:firstLineChars="200"/>
        <w:jc w:val="left"/>
        <w:rPr>
          <w:rFonts w:hint="eastAsia" w:ascii="方正仿宋_GBK" w:hAnsi="方正仿宋_GBK" w:eastAsia="方正仿宋_GBK" w:cs="方正仿宋_GBK"/>
          <w:b/>
          <w:bCs/>
          <w:sz w:val="24"/>
          <w:szCs w:val="24"/>
          <w:lang w:val="en-US" w:eastAsia="zh-CN"/>
        </w:rPr>
      </w:pPr>
    </w:p>
    <w:p w14:paraId="6C91E4BF">
      <w:pPr>
        <w:widowControl/>
        <w:tabs>
          <w:tab w:val="left" w:pos="6300"/>
        </w:tabs>
        <w:snapToGrid w:val="0"/>
        <w:spacing w:line="500" w:lineRule="exact"/>
        <w:ind w:firstLine="482" w:firstLineChars="200"/>
        <w:jc w:val="left"/>
        <w:rPr>
          <w:rFonts w:hint="eastAsia" w:ascii="方正仿宋_GBK" w:hAnsi="方正仿宋_GBK" w:eastAsia="方正仿宋_GBK" w:cs="方正仿宋_GBK"/>
          <w:b/>
          <w:bCs/>
          <w:sz w:val="24"/>
          <w:szCs w:val="24"/>
          <w:lang w:val="en-US" w:eastAsia="zh-CN"/>
        </w:rPr>
      </w:pPr>
    </w:p>
    <w:p w14:paraId="690010B7">
      <w:pPr>
        <w:widowControl/>
        <w:tabs>
          <w:tab w:val="left" w:pos="6300"/>
        </w:tabs>
        <w:snapToGrid w:val="0"/>
        <w:spacing w:line="500" w:lineRule="exact"/>
        <w:ind w:firstLine="482" w:firstLineChars="200"/>
        <w:jc w:val="left"/>
        <w:rPr>
          <w:rFonts w:hint="eastAsia" w:ascii="方正仿宋_GBK" w:hAnsi="方正仿宋_GBK" w:eastAsia="方正仿宋_GBK" w:cs="方正仿宋_GBK"/>
          <w:b/>
          <w:bCs/>
          <w:sz w:val="24"/>
          <w:szCs w:val="24"/>
          <w:lang w:val="en-US" w:eastAsia="zh-CN"/>
        </w:rPr>
      </w:pPr>
    </w:p>
    <w:p w14:paraId="350F3A3A">
      <w:pPr>
        <w:widowControl/>
        <w:tabs>
          <w:tab w:val="left" w:pos="6300"/>
        </w:tabs>
        <w:snapToGrid w:val="0"/>
        <w:spacing w:line="500" w:lineRule="exact"/>
        <w:ind w:firstLine="482" w:firstLineChars="200"/>
        <w:jc w:val="left"/>
        <w:rPr>
          <w:rFonts w:hint="eastAsia" w:ascii="方正仿宋_GBK" w:hAnsi="方正仿宋_GBK" w:eastAsia="方正仿宋_GBK" w:cs="方正仿宋_GBK"/>
          <w:b/>
          <w:bCs/>
          <w:sz w:val="24"/>
          <w:szCs w:val="24"/>
          <w:lang w:val="en-US" w:eastAsia="zh-CN"/>
        </w:rPr>
      </w:pPr>
    </w:p>
    <w:p w14:paraId="668BDEAC">
      <w:pPr>
        <w:widowControl/>
        <w:tabs>
          <w:tab w:val="left" w:pos="6300"/>
        </w:tabs>
        <w:snapToGrid w:val="0"/>
        <w:spacing w:line="500" w:lineRule="exact"/>
        <w:ind w:firstLine="482" w:firstLineChars="200"/>
        <w:jc w:val="left"/>
        <w:rPr>
          <w:rFonts w:hint="eastAsia" w:ascii="方正仿宋_GBK" w:hAnsi="方正仿宋_GBK" w:eastAsia="方正仿宋_GBK" w:cs="方正仿宋_GBK"/>
          <w:b/>
          <w:bCs/>
          <w:sz w:val="24"/>
          <w:szCs w:val="24"/>
          <w:lang w:val="en-US" w:eastAsia="zh-CN"/>
        </w:rPr>
      </w:pPr>
    </w:p>
    <w:p w14:paraId="2102F304">
      <w:pPr>
        <w:widowControl/>
        <w:tabs>
          <w:tab w:val="left" w:pos="6300"/>
        </w:tabs>
        <w:snapToGrid w:val="0"/>
        <w:spacing w:line="500" w:lineRule="exact"/>
        <w:ind w:firstLine="482" w:firstLineChars="200"/>
        <w:jc w:val="left"/>
        <w:rPr>
          <w:rFonts w:hint="eastAsia" w:ascii="方正仿宋_GBK" w:hAnsi="方正仿宋_GBK" w:eastAsia="方正仿宋_GBK" w:cs="方正仿宋_GBK"/>
          <w:b/>
          <w:bCs/>
          <w:sz w:val="24"/>
          <w:szCs w:val="24"/>
          <w:lang w:val="en-US" w:eastAsia="zh-CN"/>
        </w:rPr>
      </w:pPr>
    </w:p>
    <w:p w14:paraId="66CFD883">
      <w:pPr>
        <w:widowControl/>
        <w:tabs>
          <w:tab w:val="left" w:pos="6300"/>
        </w:tabs>
        <w:snapToGrid w:val="0"/>
        <w:spacing w:line="500" w:lineRule="exact"/>
        <w:ind w:firstLine="482" w:firstLineChars="200"/>
        <w:jc w:val="left"/>
        <w:rPr>
          <w:rFonts w:hint="eastAsia" w:ascii="方正仿宋_GBK" w:hAnsi="方正仿宋_GBK" w:eastAsia="方正仿宋_GBK" w:cs="方正仿宋_GBK"/>
          <w:b/>
          <w:bCs/>
          <w:sz w:val="24"/>
          <w:szCs w:val="24"/>
          <w:lang w:val="en-US" w:eastAsia="zh-CN"/>
        </w:rPr>
      </w:pPr>
    </w:p>
    <w:p w14:paraId="5F10B1FC">
      <w:pPr>
        <w:widowControl/>
        <w:tabs>
          <w:tab w:val="left" w:pos="6300"/>
        </w:tabs>
        <w:snapToGrid w:val="0"/>
        <w:spacing w:line="500" w:lineRule="exact"/>
        <w:ind w:firstLine="482" w:firstLineChars="200"/>
        <w:jc w:val="left"/>
        <w:rPr>
          <w:rFonts w:hint="eastAsia" w:ascii="方正仿宋_GBK" w:hAnsi="方正仿宋_GBK" w:eastAsia="方正仿宋_GBK" w:cs="方正仿宋_GBK"/>
          <w:b/>
          <w:bCs/>
          <w:sz w:val="24"/>
          <w:szCs w:val="24"/>
          <w:lang w:val="en-US" w:eastAsia="zh-CN"/>
        </w:rPr>
      </w:pPr>
    </w:p>
    <w:p w14:paraId="548A0907">
      <w:pPr>
        <w:widowControl/>
        <w:tabs>
          <w:tab w:val="left" w:pos="6300"/>
        </w:tabs>
        <w:snapToGrid w:val="0"/>
        <w:spacing w:line="500" w:lineRule="exact"/>
        <w:ind w:firstLine="482" w:firstLineChars="200"/>
        <w:jc w:val="left"/>
        <w:rPr>
          <w:rFonts w:hint="eastAsia" w:ascii="方正仿宋_GBK" w:hAnsi="方正仿宋_GBK" w:eastAsia="方正仿宋_GBK" w:cs="方正仿宋_GBK"/>
          <w:b/>
          <w:bCs/>
          <w:sz w:val="24"/>
          <w:szCs w:val="24"/>
          <w:lang w:val="en-US" w:eastAsia="zh-CN"/>
        </w:rPr>
      </w:pPr>
    </w:p>
    <w:p w14:paraId="5A4AF9BA">
      <w:pPr>
        <w:widowControl/>
        <w:tabs>
          <w:tab w:val="left" w:pos="6300"/>
        </w:tabs>
        <w:snapToGrid w:val="0"/>
        <w:spacing w:line="500" w:lineRule="exact"/>
        <w:ind w:firstLine="482" w:firstLineChars="200"/>
        <w:jc w:val="left"/>
        <w:rPr>
          <w:rFonts w:hint="eastAsia" w:ascii="方正仿宋_GBK" w:hAnsi="方正仿宋_GBK" w:eastAsia="方正仿宋_GBK" w:cs="方正仿宋_GBK"/>
          <w:b/>
          <w:bCs/>
          <w:sz w:val="24"/>
          <w:szCs w:val="24"/>
          <w:lang w:val="en-US" w:eastAsia="zh-CN"/>
        </w:rPr>
      </w:pPr>
    </w:p>
    <w:p w14:paraId="45D85A41">
      <w:pPr>
        <w:widowControl/>
        <w:tabs>
          <w:tab w:val="left" w:pos="6300"/>
        </w:tabs>
        <w:snapToGrid w:val="0"/>
        <w:spacing w:line="500" w:lineRule="exact"/>
        <w:ind w:firstLine="482" w:firstLineChars="200"/>
        <w:jc w:val="left"/>
        <w:rPr>
          <w:rFonts w:hint="eastAsia" w:ascii="方正仿宋_GBK" w:hAnsi="方正仿宋_GBK" w:eastAsia="方正仿宋_GBK" w:cs="方正仿宋_GBK"/>
          <w:b/>
          <w:bCs/>
          <w:sz w:val="24"/>
          <w:szCs w:val="24"/>
          <w:lang w:val="en-US" w:eastAsia="zh-CN"/>
        </w:rPr>
      </w:pPr>
    </w:p>
    <w:p w14:paraId="57DA4364">
      <w:pPr>
        <w:widowControl/>
        <w:tabs>
          <w:tab w:val="left" w:pos="6300"/>
        </w:tabs>
        <w:snapToGrid w:val="0"/>
        <w:spacing w:line="500" w:lineRule="exact"/>
        <w:ind w:firstLine="482" w:firstLineChars="200"/>
        <w:jc w:val="left"/>
        <w:rPr>
          <w:rFonts w:hint="eastAsia" w:ascii="方正仿宋_GBK" w:hAnsi="方正仿宋_GBK" w:eastAsia="方正仿宋_GBK" w:cs="方正仿宋_GBK"/>
          <w:b/>
          <w:bCs/>
          <w:sz w:val="24"/>
          <w:szCs w:val="24"/>
          <w:lang w:val="en-US" w:eastAsia="zh-CN"/>
        </w:rPr>
      </w:pPr>
    </w:p>
    <w:p w14:paraId="59035D6A">
      <w:pPr>
        <w:widowControl/>
        <w:tabs>
          <w:tab w:val="left" w:pos="6300"/>
        </w:tabs>
        <w:snapToGrid w:val="0"/>
        <w:spacing w:line="500" w:lineRule="exact"/>
        <w:ind w:firstLine="482" w:firstLineChars="200"/>
        <w:jc w:val="left"/>
        <w:rPr>
          <w:rFonts w:hint="eastAsia" w:ascii="方正仿宋_GBK" w:hAnsi="方正仿宋_GBK" w:eastAsia="方正仿宋_GBK" w:cs="方正仿宋_GBK"/>
          <w:b/>
          <w:bCs/>
          <w:sz w:val="24"/>
          <w:szCs w:val="24"/>
          <w:lang w:val="en-US" w:eastAsia="zh-CN"/>
        </w:rPr>
      </w:pPr>
    </w:p>
    <w:p w14:paraId="7BE0CAE9">
      <w:pPr>
        <w:widowControl/>
        <w:tabs>
          <w:tab w:val="left" w:pos="6300"/>
        </w:tabs>
        <w:snapToGrid w:val="0"/>
        <w:spacing w:line="500" w:lineRule="exact"/>
        <w:ind w:firstLine="482" w:firstLineChars="200"/>
        <w:jc w:val="left"/>
        <w:rPr>
          <w:rFonts w:hint="eastAsia" w:ascii="方正仿宋_GBK" w:hAnsi="方正仿宋_GBK" w:eastAsia="方正仿宋_GBK" w:cs="方正仿宋_GBK"/>
          <w:b/>
          <w:bCs/>
          <w:sz w:val="24"/>
          <w:szCs w:val="24"/>
          <w:lang w:val="en-US" w:eastAsia="zh-CN"/>
        </w:rPr>
      </w:pPr>
    </w:p>
    <w:p w14:paraId="54CDB7B0">
      <w:pPr>
        <w:widowControl/>
        <w:tabs>
          <w:tab w:val="left" w:pos="6300"/>
        </w:tabs>
        <w:snapToGrid w:val="0"/>
        <w:spacing w:line="500" w:lineRule="exact"/>
        <w:ind w:firstLine="482" w:firstLineChars="200"/>
        <w:jc w:val="left"/>
        <w:rPr>
          <w:rFonts w:ascii="方正仿宋_GBK" w:hAnsi="方正仿宋_GBK" w:eastAsia="方正仿宋_GBK" w:cs="方正仿宋_GBK"/>
          <w:sz w:val="28"/>
          <w:szCs w:val="20"/>
        </w:rPr>
      </w:pPr>
      <w:r>
        <w:rPr>
          <w:rFonts w:hint="eastAsia" w:ascii="方正仿宋_GBK" w:hAnsi="方正仿宋_GBK" w:eastAsia="方正仿宋_GBK" w:cs="方正仿宋_GBK"/>
          <w:b/>
          <w:bCs/>
          <w:sz w:val="24"/>
          <w:szCs w:val="24"/>
          <w:lang w:val="en-US" w:eastAsia="zh-CN"/>
        </w:rPr>
        <w:t>六</w:t>
      </w:r>
      <w:r>
        <w:rPr>
          <w:rFonts w:hint="eastAsia" w:ascii="方正仿宋_GBK" w:hAnsi="方正仿宋_GBK" w:eastAsia="方正仿宋_GBK" w:cs="方正仿宋_GBK"/>
          <w:b/>
          <w:bCs/>
          <w:sz w:val="24"/>
          <w:szCs w:val="24"/>
        </w:rPr>
        <w:t>、法定代表人身份证明书</w:t>
      </w:r>
    </w:p>
    <w:p w14:paraId="0B23D45E">
      <w:pPr>
        <w:widowControl/>
        <w:spacing w:line="320" w:lineRule="exact"/>
        <w:ind w:firstLine="480" w:firstLineChars="200"/>
        <w:jc w:val="left"/>
        <w:rPr>
          <w:rFonts w:ascii="Calibri" w:hAnsi="Calibri" w:eastAsia="仿宋_GB2312" w:cs="宋体"/>
          <w:sz w:val="24"/>
          <w:szCs w:val="24"/>
        </w:rPr>
      </w:pPr>
    </w:p>
    <w:p w14:paraId="28E81C37">
      <w:pPr>
        <w:tabs>
          <w:tab w:val="left" w:pos="6300"/>
        </w:tabs>
        <w:snapToGrid w:val="0"/>
        <w:ind w:firstLine="480"/>
        <w:jc w:val="center"/>
        <w:rPr>
          <w:rFonts w:ascii="方正仿宋_GBK" w:hAnsi="方正仿宋_GBK" w:eastAsia="方正仿宋_GBK" w:cs="方正仿宋_GBK"/>
          <w:sz w:val="28"/>
          <w:szCs w:val="20"/>
        </w:rPr>
      </w:pPr>
      <w:r>
        <w:rPr>
          <w:rFonts w:hint="eastAsia" w:ascii="方正仿宋_GBK" w:hAnsi="方正仿宋_GBK" w:eastAsia="方正仿宋_GBK" w:cs="方正仿宋_GBK"/>
          <w:b/>
          <w:bCs/>
          <w:sz w:val="24"/>
          <w:szCs w:val="24"/>
        </w:rPr>
        <w:t>法定代表人身份证明书</w:t>
      </w:r>
    </w:p>
    <w:p w14:paraId="6FA361B5">
      <w:pPr>
        <w:tabs>
          <w:tab w:val="left" w:pos="6300"/>
        </w:tabs>
        <w:snapToGrid w:val="0"/>
        <w:ind w:firstLine="480" w:firstLineChars="200"/>
        <w:rPr>
          <w:rFonts w:ascii="方正仿宋_GBK" w:hAnsi="方正仿宋_GBK" w:eastAsia="方正仿宋_GBK" w:cs="方正仿宋_GBK"/>
          <w:sz w:val="24"/>
          <w:szCs w:val="24"/>
        </w:rPr>
      </w:pPr>
    </w:p>
    <w:p w14:paraId="64A9BFEA">
      <w:pPr>
        <w:widowControl/>
        <w:ind w:firstLine="480" w:firstLineChars="200"/>
        <w:jc w:val="left"/>
        <w:rPr>
          <w:rFonts w:ascii="方正仿宋_GBK" w:hAnsi="方正仿宋_GBK" w:eastAsia="方正仿宋_GBK" w:cs="方正仿宋_GBK"/>
          <w:sz w:val="24"/>
          <w:szCs w:val="24"/>
          <w:u w:val="single"/>
        </w:rPr>
      </w:pPr>
      <w:r>
        <w:rPr>
          <w:rFonts w:hint="eastAsia" w:ascii="方正仿宋_GBK" w:hAnsi="方正仿宋_GBK" w:eastAsia="方正仿宋_GBK" w:cs="方正仿宋_GBK"/>
          <w:sz w:val="24"/>
          <w:szCs w:val="24"/>
        </w:rPr>
        <w:t>采购项目名称：</w:t>
      </w:r>
      <w:r>
        <w:rPr>
          <w:rFonts w:hint="eastAsia" w:ascii="方正仿宋_GBK" w:hAnsi="方正仿宋_GBK" w:eastAsia="方正仿宋_GBK" w:cs="方正仿宋_GBK"/>
          <w:sz w:val="24"/>
          <w:szCs w:val="24"/>
          <w:u w:val="single"/>
        </w:rPr>
        <w:t xml:space="preserve">                                         </w:t>
      </w:r>
      <w:r>
        <w:rPr>
          <w:rFonts w:hint="eastAsia" w:ascii="方正仿宋_GBK" w:hAnsi="方正仿宋_GBK" w:eastAsia="方正仿宋_GBK" w:cs="方正仿宋_GBK"/>
          <w:sz w:val="24"/>
          <w:szCs w:val="24"/>
        </w:rPr>
        <w:t xml:space="preserve">                                               </w:t>
      </w:r>
    </w:p>
    <w:p w14:paraId="37A15FC2">
      <w:pPr>
        <w:widowControl/>
        <w:ind w:firstLine="480" w:firstLineChars="200"/>
        <w:jc w:val="left"/>
        <w:rPr>
          <w:rFonts w:ascii="方正仿宋_GBK" w:hAnsi="方正仿宋_GBK" w:eastAsia="方正仿宋_GBK" w:cs="方正仿宋_GBK"/>
          <w:sz w:val="24"/>
          <w:szCs w:val="24"/>
        </w:rPr>
      </w:pPr>
    </w:p>
    <w:p w14:paraId="0D9CCAEF">
      <w:pPr>
        <w:widowControl/>
        <w:ind w:firstLine="480"/>
        <w:jc w:val="left"/>
        <w:rPr>
          <w:rFonts w:ascii="方正仿宋_GBK" w:hAnsi="方正仿宋_GBK" w:eastAsia="方正仿宋_GBK" w:cs="方正仿宋_GBK"/>
          <w:sz w:val="24"/>
          <w:szCs w:val="24"/>
        </w:rPr>
      </w:pPr>
      <w:r>
        <w:rPr>
          <w:rFonts w:hint="eastAsia" w:ascii="方正仿宋_GBK" w:hAnsi="方正仿宋_GBK" w:eastAsia="方正仿宋_GBK" w:cs="方正仿宋_GBK"/>
          <w:sz w:val="24"/>
          <w:szCs w:val="24"/>
        </w:rPr>
        <w:t>致：_________________（采购人名称）：</w:t>
      </w:r>
    </w:p>
    <w:p w14:paraId="2C04341A">
      <w:pPr>
        <w:widowControl/>
        <w:ind w:firstLine="480" w:firstLineChars="200"/>
        <w:jc w:val="left"/>
        <w:rPr>
          <w:rFonts w:ascii="方正仿宋_GBK" w:hAnsi="方正仿宋_GBK" w:eastAsia="方正仿宋_GBK" w:cs="方正仿宋_GBK"/>
          <w:sz w:val="24"/>
          <w:szCs w:val="24"/>
        </w:rPr>
      </w:pPr>
      <w:r>
        <w:rPr>
          <w:rFonts w:hint="eastAsia" w:ascii="方正仿宋_GBK" w:hAnsi="方正仿宋_GBK" w:eastAsia="方正仿宋_GBK" w:cs="方正仿宋_GBK"/>
          <w:sz w:val="24"/>
          <w:szCs w:val="24"/>
          <w:u w:val="single"/>
        </w:rPr>
        <w:t xml:space="preserve">        </w:t>
      </w:r>
      <w:r>
        <w:rPr>
          <w:rFonts w:hint="eastAsia" w:ascii="方正仿宋_GBK" w:hAnsi="方正仿宋_GBK" w:eastAsia="方正仿宋_GBK" w:cs="方正仿宋_GBK"/>
          <w:sz w:val="24"/>
          <w:szCs w:val="24"/>
        </w:rPr>
        <w:t>（法定代表人姓名）在</w:t>
      </w:r>
      <w:r>
        <w:rPr>
          <w:rFonts w:hint="eastAsia" w:ascii="方正仿宋_GBK" w:hAnsi="方正仿宋_GBK" w:eastAsia="方正仿宋_GBK" w:cs="方正仿宋_GBK"/>
          <w:sz w:val="24"/>
          <w:szCs w:val="24"/>
          <w:u w:val="single"/>
        </w:rPr>
        <w:t xml:space="preserve">                       </w:t>
      </w:r>
      <w:r>
        <w:rPr>
          <w:rFonts w:hint="eastAsia" w:ascii="方正仿宋_GBK" w:hAnsi="方正仿宋_GBK" w:eastAsia="方正仿宋_GBK" w:cs="方正仿宋_GBK"/>
          <w:sz w:val="24"/>
          <w:szCs w:val="24"/>
        </w:rPr>
        <w:t>（供应商名称）任</w:t>
      </w:r>
      <w:r>
        <w:rPr>
          <w:rFonts w:hint="eastAsia" w:ascii="方正仿宋_GBK" w:hAnsi="方正仿宋_GBK" w:eastAsia="方正仿宋_GBK" w:cs="方正仿宋_GBK"/>
          <w:sz w:val="24"/>
          <w:szCs w:val="24"/>
          <w:u w:val="single"/>
        </w:rPr>
        <w:t xml:space="preserve">    </w:t>
      </w:r>
      <w:r>
        <w:rPr>
          <w:rFonts w:hint="eastAsia" w:ascii="方正仿宋_GBK" w:hAnsi="方正仿宋_GBK" w:eastAsia="方正仿宋_GBK" w:cs="方正仿宋_GBK"/>
          <w:sz w:val="24"/>
          <w:szCs w:val="24"/>
        </w:rPr>
        <w:t>（职务名称）职务，是（供应商名称）</w:t>
      </w:r>
      <w:r>
        <w:rPr>
          <w:rFonts w:hint="eastAsia" w:ascii="方正仿宋_GBK" w:hAnsi="方正仿宋_GBK" w:eastAsia="方正仿宋_GBK" w:cs="方正仿宋_GBK"/>
          <w:sz w:val="24"/>
          <w:szCs w:val="24"/>
          <w:u w:val="single"/>
        </w:rPr>
        <w:t xml:space="preserve">                       </w:t>
      </w:r>
      <w:r>
        <w:rPr>
          <w:rFonts w:hint="eastAsia" w:ascii="方正仿宋_GBK" w:hAnsi="方正仿宋_GBK" w:eastAsia="方正仿宋_GBK" w:cs="方正仿宋_GBK"/>
          <w:sz w:val="24"/>
          <w:szCs w:val="24"/>
        </w:rPr>
        <w:t xml:space="preserve"> 的法定代表人。</w:t>
      </w:r>
    </w:p>
    <w:p w14:paraId="43226EEF">
      <w:pPr>
        <w:widowControl/>
        <w:ind w:firstLine="480" w:firstLineChars="200"/>
        <w:jc w:val="left"/>
        <w:rPr>
          <w:rFonts w:ascii="方正仿宋_GBK" w:hAnsi="方正仿宋_GBK" w:eastAsia="方正仿宋_GBK" w:cs="方正仿宋_GBK"/>
          <w:sz w:val="24"/>
          <w:szCs w:val="24"/>
        </w:rPr>
      </w:pPr>
    </w:p>
    <w:p w14:paraId="5038904E">
      <w:pPr>
        <w:widowControl/>
        <w:ind w:firstLine="480" w:firstLineChars="200"/>
        <w:jc w:val="left"/>
        <w:rPr>
          <w:rFonts w:ascii="方正仿宋_GBK" w:hAnsi="方正仿宋_GBK" w:eastAsia="方正仿宋_GBK" w:cs="方正仿宋_GBK"/>
          <w:sz w:val="24"/>
          <w:szCs w:val="24"/>
        </w:rPr>
      </w:pPr>
      <w:r>
        <w:rPr>
          <w:rFonts w:hint="eastAsia" w:ascii="方正仿宋_GBK" w:hAnsi="方正仿宋_GBK" w:eastAsia="方正仿宋_GBK" w:cs="方正仿宋_GBK"/>
          <w:sz w:val="24"/>
          <w:szCs w:val="24"/>
        </w:rPr>
        <w:t>特此证明。</w:t>
      </w:r>
    </w:p>
    <w:p w14:paraId="353C3B93">
      <w:pPr>
        <w:widowControl/>
        <w:ind w:firstLine="480" w:firstLineChars="200"/>
        <w:jc w:val="left"/>
        <w:rPr>
          <w:rFonts w:ascii="方正仿宋_GBK" w:hAnsi="方正仿宋_GBK" w:eastAsia="方正仿宋_GBK" w:cs="方正仿宋_GBK"/>
          <w:sz w:val="24"/>
          <w:szCs w:val="24"/>
        </w:rPr>
      </w:pPr>
    </w:p>
    <w:p w14:paraId="676BBC66">
      <w:pPr>
        <w:widowControl/>
        <w:ind w:firstLine="480" w:firstLineChars="200"/>
        <w:jc w:val="left"/>
        <w:rPr>
          <w:rFonts w:ascii="方正仿宋_GBK" w:hAnsi="方正仿宋_GBK" w:eastAsia="方正仿宋_GBK" w:cs="方正仿宋_GBK"/>
          <w:sz w:val="24"/>
          <w:szCs w:val="24"/>
        </w:rPr>
      </w:pPr>
    </w:p>
    <w:p w14:paraId="6E6F8D89">
      <w:pPr>
        <w:widowControl/>
        <w:ind w:firstLine="480" w:firstLineChars="200"/>
        <w:jc w:val="left"/>
        <w:rPr>
          <w:rFonts w:ascii="方正仿宋_GBK" w:hAnsi="方正仿宋_GBK" w:eastAsia="方正仿宋_GBK" w:cs="方正仿宋_GBK"/>
          <w:sz w:val="24"/>
          <w:szCs w:val="24"/>
        </w:rPr>
      </w:pPr>
    </w:p>
    <w:p w14:paraId="1A5011A0">
      <w:pPr>
        <w:widowControl/>
        <w:ind w:firstLine="480" w:firstLineChars="200"/>
        <w:jc w:val="left"/>
        <w:rPr>
          <w:rFonts w:ascii="方正仿宋_GBK" w:hAnsi="方正仿宋_GBK" w:eastAsia="方正仿宋_GBK" w:cs="方正仿宋_GBK"/>
          <w:sz w:val="24"/>
          <w:szCs w:val="24"/>
        </w:rPr>
      </w:pPr>
      <w:r>
        <w:rPr>
          <w:rFonts w:hint="eastAsia" w:ascii="方正仿宋_GBK" w:hAnsi="方正仿宋_GBK" w:eastAsia="方正仿宋_GBK" w:cs="方正仿宋_GBK"/>
          <w:sz w:val="24"/>
          <w:szCs w:val="24"/>
        </w:rPr>
        <w:t xml:space="preserve">                                             （供应商公章）</w:t>
      </w:r>
    </w:p>
    <w:p w14:paraId="0DFA7859">
      <w:pPr>
        <w:widowControl/>
        <w:ind w:firstLine="480" w:firstLineChars="200"/>
        <w:jc w:val="left"/>
        <w:rPr>
          <w:rFonts w:ascii="方正仿宋_GBK" w:hAnsi="方正仿宋_GBK" w:eastAsia="方正仿宋_GBK" w:cs="方正仿宋_GBK"/>
          <w:sz w:val="24"/>
          <w:szCs w:val="24"/>
        </w:rPr>
      </w:pPr>
    </w:p>
    <w:p w14:paraId="4796384F">
      <w:pPr>
        <w:widowControl/>
        <w:ind w:firstLine="480" w:firstLineChars="200"/>
        <w:jc w:val="left"/>
        <w:rPr>
          <w:rFonts w:ascii="方正仿宋_GBK" w:hAnsi="方正仿宋_GBK" w:eastAsia="方正仿宋_GBK" w:cs="方正仿宋_GBK"/>
          <w:sz w:val="24"/>
          <w:szCs w:val="24"/>
        </w:rPr>
      </w:pPr>
      <w:r>
        <w:rPr>
          <w:rFonts w:hint="eastAsia" w:ascii="方正仿宋_GBK" w:hAnsi="方正仿宋_GBK" w:eastAsia="方正仿宋_GBK" w:cs="方正仿宋_GBK"/>
          <w:sz w:val="24"/>
          <w:szCs w:val="24"/>
        </w:rPr>
        <w:t xml:space="preserve">                                               年   月   日</w:t>
      </w:r>
    </w:p>
    <w:p w14:paraId="48ADE09E">
      <w:pPr>
        <w:widowControl/>
        <w:tabs>
          <w:tab w:val="left" w:pos="6300"/>
        </w:tabs>
        <w:snapToGrid w:val="0"/>
        <w:ind w:firstLine="480" w:firstLineChars="200"/>
        <w:jc w:val="left"/>
        <w:rPr>
          <w:rFonts w:ascii="方正仿宋_GBK" w:hAnsi="方正仿宋_GBK" w:eastAsia="方正仿宋_GBK" w:cs="方正仿宋_GBK"/>
          <w:sz w:val="24"/>
          <w:szCs w:val="24"/>
        </w:rPr>
      </w:pPr>
    </w:p>
    <w:p w14:paraId="071B148F">
      <w:pPr>
        <w:widowControl/>
        <w:ind w:firstLine="480" w:firstLineChars="200"/>
        <w:jc w:val="left"/>
        <w:rPr>
          <w:rFonts w:ascii="方正仿宋_GBK" w:hAnsi="方正仿宋_GBK" w:eastAsia="方正仿宋_GBK" w:cs="方正仿宋_GBK"/>
          <w:sz w:val="24"/>
          <w:szCs w:val="24"/>
        </w:rPr>
      </w:pPr>
      <w:r>
        <w:rPr>
          <w:rFonts w:hint="eastAsia" w:ascii="方正仿宋_GBK" w:hAnsi="方正仿宋_GBK" w:eastAsia="方正仿宋_GBK" w:cs="方正仿宋_GBK"/>
          <w:sz w:val="24"/>
          <w:szCs w:val="24"/>
        </w:rPr>
        <w:t>（附：法定代表人身份证正反面复印件）</w:t>
      </w:r>
    </w:p>
    <w:p w14:paraId="0035AE26">
      <w:pPr>
        <w:rPr>
          <w:rFonts w:ascii="方正仿宋_GBK" w:hAnsi="方正仿宋_GBK" w:eastAsia="方正仿宋_GBK" w:cs="方正仿宋_GBK"/>
          <w:b/>
          <w:bCs/>
          <w:sz w:val="24"/>
          <w:szCs w:val="24"/>
        </w:rPr>
      </w:pPr>
      <w:r>
        <w:rPr>
          <w:rFonts w:hint="eastAsia" w:ascii="方正仿宋_GBK" w:hAnsi="方正仿宋_GBK" w:eastAsia="方正仿宋_GBK" w:cs="方正仿宋_GBK"/>
          <w:b/>
          <w:bCs/>
          <w:sz w:val="24"/>
          <w:szCs w:val="24"/>
        </w:rPr>
        <w:br w:type="page"/>
      </w:r>
    </w:p>
    <w:p w14:paraId="7D6FB791">
      <w:pPr>
        <w:tabs>
          <w:tab w:val="left" w:pos="6300"/>
        </w:tabs>
        <w:snapToGrid w:val="0"/>
        <w:rPr>
          <w:rFonts w:ascii="方正仿宋_GBK" w:hAnsi="方正仿宋_GBK" w:eastAsia="方正仿宋_GBK" w:cs="方正仿宋_GBK"/>
          <w:b/>
          <w:bCs/>
          <w:sz w:val="24"/>
          <w:szCs w:val="24"/>
        </w:rPr>
      </w:pPr>
      <w:r>
        <w:rPr>
          <w:rFonts w:hint="eastAsia" w:ascii="方正仿宋_GBK" w:hAnsi="方正仿宋_GBK" w:eastAsia="方正仿宋_GBK" w:cs="方正仿宋_GBK"/>
          <w:b/>
          <w:bCs/>
          <w:sz w:val="24"/>
          <w:szCs w:val="24"/>
          <w:lang w:val="en-US" w:eastAsia="zh-CN"/>
        </w:rPr>
        <w:t>七</w:t>
      </w:r>
      <w:r>
        <w:rPr>
          <w:rFonts w:hint="eastAsia" w:ascii="方正仿宋_GBK" w:hAnsi="方正仿宋_GBK" w:eastAsia="方正仿宋_GBK" w:cs="方正仿宋_GBK"/>
          <w:b/>
          <w:bCs/>
          <w:sz w:val="24"/>
          <w:szCs w:val="24"/>
        </w:rPr>
        <w:t>、法定代表人授权委托书</w:t>
      </w:r>
    </w:p>
    <w:p w14:paraId="54FB1970">
      <w:pPr>
        <w:tabs>
          <w:tab w:val="left" w:pos="6300"/>
        </w:tabs>
        <w:snapToGrid w:val="0"/>
        <w:jc w:val="center"/>
        <w:rPr>
          <w:rFonts w:ascii="方正仿宋_GBK" w:hAnsi="方正仿宋_GBK" w:eastAsia="方正仿宋_GBK" w:cs="方正仿宋_GBK"/>
          <w:sz w:val="24"/>
          <w:szCs w:val="24"/>
        </w:rPr>
      </w:pPr>
    </w:p>
    <w:p w14:paraId="66866EEB">
      <w:pPr>
        <w:keepNext/>
        <w:keepLines/>
        <w:widowControl/>
        <w:tabs>
          <w:tab w:val="left" w:pos="720"/>
        </w:tabs>
        <w:spacing w:before="31" w:beforeLines="10" w:after="31" w:afterLines="10"/>
        <w:ind w:firstLine="527" w:firstLineChars="210"/>
        <w:jc w:val="center"/>
        <w:outlineLvl w:val="3"/>
        <w:rPr>
          <w:rFonts w:ascii="方正仿宋_GBK" w:hAnsi="方正仿宋_GBK" w:eastAsia="方正仿宋_GBK" w:cs="方正仿宋_GBK"/>
          <w:b/>
          <w:sz w:val="25"/>
          <w:szCs w:val="24"/>
        </w:rPr>
      </w:pPr>
      <w:r>
        <w:rPr>
          <w:rFonts w:hint="eastAsia" w:ascii="方正仿宋_GBK" w:hAnsi="方正仿宋_GBK" w:eastAsia="方正仿宋_GBK" w:cs="方正仿宋_GBK"/>
          <w:b/>
          <w:sz w:val="25"/>
          <w:szCs w:val="24"/>
        </w:rPr>
        <w:t>法定代表人授权委托书</w:t>
      </w:r>
    </w:p>
    <w:p w14:paraId="4E81EFD0">
      <w:pPr>
        <w:widowControl/>
        <w:snapToGrid w:val="0"/>
        <w:ind w:firstLine="600" w:firstLineChars="200"/>
        <w:jc w:val="left"/>
        <w:rPr>
          <w:rFonts w:ascii="方正仿宋_GBK" w:hAnsi="方正仿宋_GBK" w:eastAsia="方正仿宋_GBK" w:cs="方正仿宋_GBK"/>
          <w:sz w:val="30"/>
          <w:szCs w:val="30"/>
        </w:rPr>
      </w:pPr>
      <w:r>
        <w:rPr>
          <w:rFonts w:hint="eastAsia" w:ascii="方正仿宋_GBK" w:hAnsi="方正仿宋_GBK" w:eastAsia="方正仿宋_GBK" w:cs="方正仿宋_GBK"/>
          <w:sz w:val="30"/>
          <w:szCs w:val="30"/>
        </w:rPr>
        <w:t xml:space="preserve">    </w:t>
      </w:r>
    </w:p>
    <w:p w14:paraId="4AF29741">
      <w:pPr>
        <w:widowControl/>
        <w:ind w:firstLine="480" w:firstLineChars="200"/>
        <w:jc w:val="left"/>
        <w:rPr>
          <w:rFonts w:ascii="方正仿宋_GBK" w:hAnsi="方正仿宋_GBK" w:eastAsia="方正仿宋_GBK" w:cs="方正仿宋_GBK"/>
          <w:sz w:val="24"/>
          <w:szCs w:val="24"/>
          <w:u w:val="single"/>
        </w:rPr>
      </w:pPr>
      <w:r>
        <w:rPr>
          <w:rFonts w:hint="eastAsia" w:ascii="方正仿宋_GBK" w:hAnsi="方正仿宋_GBK" w:eastAsia="方正仿宋_GBK" w:cs="方正仿宋_GBK"/>
          <w:sz w:val="24"/>
          <w:szCs w:val="24"/>
        </w:rPr>
        <w:t>采购项目名称：</w:t>
      </w:r>
      <w:r>
        <w:rPr>
          <w:rFonts w:hint="eastAsia" w:ascii="方正仿宋_GBK" w:hAnsi="方正仿宋_GBK" w:eastAsia="方正仿宋_GBK" w:cs="方正仿宋_GBK"/>
          <w:sz w:val="24"/>
          <w:szCs w:val="24"/>
          <w:u w:val="single"/>
        </w:rPr>
        <w:t xml:space="preserve">                                         </w:t>
      </w:r>
    </w:p>
    <w:p w14:paraId="3EC99F7B">
      <w:pPr>
        <w:widowControl/>
        <w:ind w:firstLine="480" w:firstLineChars="200"/>
        <w:jc w:val="left"/>
        <w:rPr>
          <w:rFonts w:ascii="方正仿宋_GBK" w:hAnsi="方正仿宋_GBK" w:eastAsia="方正仿宋_GBK" w:cs="方正仿宋_GBK"/>
          <w:sz w:val="24"/>
          <w:szCs w:val="24"/>
        </w:rPr>
      </w:pPr>
    </w:p>
    <w:p w14:paraId="7B83A093">
      <w:pPr>
        <w:widowControl/>
        <w:ind w:firstLine="480"/>
        <w:jc w:val="left"/>
        <w:rPr>
          <w:rFonts w:ascii="方正仿宋_GBK" w:hAnsi="方正仿宋_GBK" w:eastAsia="方正仿宋_GBK" w:cs="方正仿宋_GBK"/>
          <w:sz w:val="24"/>
          <w:szCs w:val="24"/>
        </w:rPr>
      </w:pPr>
      <w:r>
        <w:rPr>
          <w:rFonts w:hint="eastAsia" w:ascii="方正仿宋_GBK" w:hAnsi="方正仿宋_GBK" w:eastAsia="方正仿宋_GBK" w:cs="方正仿宋_GBK"/>
          <w:sz w:val="24"/>
          <w:szCs w:val="24"/>
        </w:rPr>
        <w:t>致：_________________（采购人名称）：</w:t>
      </w:r>
    </w:p>
    <w:p w14:paraId="22D510E2">
      <w:pPr>
        <w:widowControl/>
        <w:ind w:firstLine="480"/>
        <w:jc w:val="left"/>
        <w:rPr>
          <w:rFonts w:ascii="方正仿宋_GBK" w:hAnsi="方正仿宋_GBK" w:eastAsia="方正仿宋_GBK" w:cs="方正仿宋_GBK"/>
          <w:sz w:val="24"/>
          <w:szCs w:val="24"/>
        </w:rPr>
      </w:pPr>
      <w:r>
        <w:rPr>
          <w:rFonts w:hint="eastAsia" w:ascii="方正仿宋_GBK" w:hAnsi="方正仿宋_GBK" w:eastAsia="方正仿宋_GBK" w:cs="方正仿宋_GBK"/>
          <w:sz w:val="24"/>
          <w:szCs w:val="24"/>
          <w:u w:val="single"/>
        </w:rPr>
        <w:t xml:space="preserve">         </w:t>
      </w:r>
      <w:r>
        <w:rPr>
          <w:rFonts w:hint="eastAsia" w:ascii="方正仿宋_GBK" w:hAnsi="方正仿宋_GBK" w:eastAsia="方正仿宋_GBK" w:cs="方正仿宋_GBK"/>
          <w:sz w:val="24"/>
          <w:szCs w:val="24"/>
        </w:rPr>
        <w:t>（投标人法定代表人名称）是</w:t>
      </w:r>
      <w:r>
        <w:rPr>
          <w:rFonts w:hint="eastAsia" w:ascii="方正仿宋_GBK" w:hAnsi="方正仿宋_GBK" w:eastAsia="方正仿宋_GBK" w:cs="方正仿宋_GBK"/>
          <w:sz w:val="24"/>
          <w:szCs w:val="24"/>
          <w:u w:val="single"/>
        </w:rPr>
        <w:t xml:space="preserve">                      </w:t>
      </w:r>
      <w:r>
        <w:rPr>
          <w:rFonts w:hint="eastAsia" w:ascii="方正仿宋_GBK" w:hAnsi="方正仿宋_GBK" w:eastAsia="方正仿宋_GBK" w:cs="方正仿宋_GBK"/>
          <w:sz w:val="24"/>
          <w:szCs w:val="24"/>
        </w:rPr>
        <w:t>（投标人名称）的法定代表人，特授权</w:t>
      </w:r>
      <w:r>
        <w:rPr>
          <w:rFonts w:hint="eastAsia" w:ascii="方正仿宋_GBK" w:hAnsi="方正仿宋_GBK" w:eastAsia="方正仿宋_GBK" w:cs="方正仿宋_GBK"/>
          <w:sz w:val="24"/>
          <w:szCs w:val="24"/>
          <w:u w:val="single"/>
        </w:rPr>
        <w:t xml:space="preserve">            </w:t>
      </w:r>
      <w:r>
        <w:rPr>
          <w:rFonts w:hint="eastAsia" w:ascii="方正仿宋_GBK" w:hAnsi="方正仿宋_GBK" w:eastAsia="方正仿宋_GBK" w:cs="方正仿宋_GBK"/>
          <w:sz w:val="24"/>
          <w:szCs w:val="24"/>
        </w:rPr>
        <w:t>（被授权人姓名及身份证代码）电话</w:t>
      </w:r>
      <w:r>
        <w:rPr>
          <w:rFonts w:hint="eastAsia" w:ascii="方正仿宋_GBK" w:hAnsi="方正仿宋_GBK" w:eastAsia="方正仿宋_GBK" w:cs="方正仿宋_GBK"/>
          <w:sz w:val="24"/>
          <w:szCs w:val="24"/>
          <w:u w:val="single"/>
        </w:rPr>
        <w:t xml:space="preserve">             </w:t>
      </w:r>
      <w:r>
        <w:rPr>
          <w:rFonts w:hint="eastAsia" w:ascii="方正仿宋_GBK" w:hAnsi="方正仿宋_GBK" w:eastAsia="方正仿宋_GBK" w:cs="方正仿宋_GBK"/>
          <w:sz w:val="24"/>
          <w:szCs w:val="24"/>
        </w:rPr>
        <w:t>代表我单位全权办理上述项目的投标、询价、签约等具体工作，并签署全部有关文件、协议及合同。</w:t>
      </w:r>
    </w:p>
    <w:p w14:paraId="3F93DF63">
      <w:pPr>
        <w:widowControl/>
        <w:ind w:firstLine="480"/>
        <w:jc w:val="left"/>
        <w:rPr>
          <w:rFonts w:ascii="方正仿宋_GBK" w:hAnsi="方正仿宋_GBK" w:eastAsia="方正仿宋_GBK" w:cs="方正仿宋_GBK"/>
          <w:sz w:val="24"/>
          <w:szCs w:val="24"/>
        </w:rPr>
      </w:pPr>
      <w:r>
        <w:rPr>
          <w:rFonts w:hint="eastAsia" w:ascii="方正仿宋_GBK" w:hAnsi="方正仿宋_GBK" w:eastAsia="方正仿宋_GBK" w:cs="方正仿宋_GBK"/>
          <w:sz w:val="24"/>
          <w:szCs w:val="24"/>
        </w:rPr>
        <w:t>我单位对被授权人的签名负全部责任。</w:t>
      </w:r>
    </w:p>
    <w:p w14:paraId="3389B259">
      <w:pPr>
        <w:widowControl/>
        <w:ind w:firstLine="480"/>
        <w:jc w:val="left"/>
        <w:rPr>
          <w:rFonts w:ascii="方正仿宋_GBK" w:hAnsi="方正仿宋_GBK" w:eastAsia="方正仿宋_GBK" w:cs="方正仿宋_GBK"/>
          <w:sz w:val="24"/>
          <w:szCs w:val="24"/>
        </w:rPr>
      </w:pPr>
      <w:r>
        <w:rPr>
          <w:rFonts w:hint="eastAsia" w:ascii="方正仿宋_GBK" w:hAnsi="方正仿宋_GBK" w:eastAsia="方正仿宋_GBK" w:cs="方正仿宋_GBK"/>
          <w:sz w:val="24"/>
          <w:szCs w:val="24"/>
        </w:rPr>
        <w:t>在撤销授权的书面通知以前，本授权书一直有效。被授权人在授权书有效期内签署的所有文件不因授权的撤销而失效。</w:t>
      </w:r>
    </w:p>
    <w:p w14:paraId="37C63611">
      <w:pPr>
        <w:widowControl/>
        <w:ind w:left="480" w:hanging="480"/>
        <w:jc w:val="left"/>
        <w:rPr>
          <w:rFonts w:ascii="方正仿宋_GBK" w:hAnsi="方正仿宋_GBK" w:eastAsia="方正仿宋_GBK" w:cs="方正仿宋_GBK"/>
          <w:sz w:val="24"/>
          <w:szCs w:val="24"/>
        </w:rPr>
      </w:pPr>
    </w:p>
    <w:p w14:paraId="7027A390">
      <w:pPr>
        <w:widowControl/>
        <w:ind w:left="420" w:leftChars="200"/>
        <w:jc w:val="left"/>
        <w:rPr>
          <w:rFonts w:ascii="方正仿宋_GBK" w:hAnsi="方正仿宋_GBK" w:eastAsia="方正仿宋_GBK" w:cs="方正仿宋_GBK"/>
          <w:sz w:val="24"/>
          <w:szCs w:val="24"/>
        </w:rPr>
      </w:pPr>
      <w:r>
        <w:rPr>
          <w:rFonts w:hint="eastAsia" w:ascii="方正仿宋_GBK" w:hAnsi="方正仿宋_GBK" w:eastAsia="方正仿宋_GBK" w:cs="方正仿宋_GBK"/>
          <w:sz w:val="24"/>
          <w:szCs w:val="24"/>
        </w:rPr>
        <w:t>被授权人：                                 投标人法定代表人：</w:t>
      </w:r>
    </w:p>
    <w:p w14:paraId="54D95E02">
      <w:pPr>
        <w:widowControl/>
        <w:ind w:left="480" w:hanging="480"/>
        <w:jc w:val="left"/>
        <w:rPr>
          <w:rFonts w:ascii="方正仿宋_GBK" w:hAnsi="方正仿宋_GBK" w:eastAsia="方正仿宋_GBK" w:cs="方正仿宋_GBK"/>
          <w:sz w:val="24"/>
          <w:szCs w:val="28"/>
        </w:rPr>
      </w:pPr>
      <w:r>
        <w:rPr>
          <w:rFonts w:hint="eastAsia" w:ascii="方正仿宋_GBK" w:hAnsi="方正仿宋_GBK" w:eastAsia="方正仿宋_GBK" w:cs="方正仿宋_GBK"/>
          <w:sz w:val="24"/>
          <w:szCs w:val="28"/>
        </w:rPr>
        <w:t xml:space="preserve">     （签字或盖章）                                （签字或盖章）</w:t>
      </w:r>
    </w:p>
    <w:p w14:paraId="41A4D018">
      <w:pPr>
        <w:widowControl/>
        <w:ind w:firstLine="480" w:firstLineChars="200"/>
        <w:jc w:val="left"/>
        <w:rPr>
          <w:rFonts w:ascii="方正仿宋_GBK" w:hAnsi="方正仿宋_GBK" w:eastAsia="方正仿宋_GBK" w:cs="方正仿宋_GBK"/>
          <w:sz w:val="24"/>
          <w:szCs w:val="24"/>
        </w:rPr>
      </w:pPr>
    </w:p>
    <w:p w14:paraId="2CA25507">
      <w:pPr>
        <w:widowControl/>
        <w:ind w:firstLine="480" w:firstLineChars="200"/>
        <w:jc w:val="left"/>
        <w:rPr>
          <w:rFonts w:ascii="方正仿宋_GBK" w:hAnsi="方正仿宋_GBK" w:eastAsia="方正仿宋_GBK" w:cs="方正仿宋_GBK"/>
          <w:sz w:val="24"/>
          <w:szCs w:val="24"/>
        </w:rPr>
      </w:pPr>
      <w:r>
        <w:rPr>
          <w:rFonts w:hint="eastAsia" w:ascii="方正仿宋_GBK" w:hAnsi="方正仿宋_GBK" w:eastAsia="方正仿宋_GBK" w:cs="方正仿宋_GBK"/>
          <w:sz w:val="24"/>
          <w:szCs w:val="28"/>
        </w:rPr>
        <w:t>（附：被授权人身份证正反面复印件）</w:t>
      </w:r>
      <w:r>
        <w:rPr>
          <w:rFonts w:hint="eastAsia" w:ascii="方正仿宋_GBK" w:hAnsi="方正仿宋_GBK" w:eastAsia="方正仿宋_GBK" w:cs="方正仿宋_GBK"/>
          <w:sz w:val="24"/>
          <w:szCs w:val="24"/>
        </w:rPr>
        <w:t xml:space="preserve">                             </w:t>
      </w:r>
    </w:p>
    <w:p w14:paraId="27864620">
      <w:pPr>
        <w:widowControl/>
        <w:ind w:firstLine="480" w:firstLineChars="200"/>
        <w:jc w:val="left"/>
        <w:rPr>
          <w:rFonts w:ascii="方正仿宋_GBK" w:hAnsi="方正仿宋_GBK" w:eastAsia="方正仿宋_GBK" w:cs="方正仿宋_GBK"/>
          <w:sz w:val="24"/>
          <w:szCs w:val="24"/>
        </w:rPr>
      </w:pPr>
    </w:p>
    <w:p w14:paraId="1C990BA5">
      <w:pPr>
        <w:widowControl/>
        <w:ind w:firstLine="6000" w:firstLineChars="2500"/>
        <w:jc w:val="left"/>
        <w:rPr>
          <w:rFonts w:ascii="方正仿宋_GBK" w:hAnsi="方正仿宋_GBK" w:eastAsia="方正仿宋_GBK" w:cs="方正仿宋_GBK"/>
          <w:sz w:val="24"/>
          <w:szCs w:val="24"/>
        </w:rPr>
      </w:pPr>
      <w:r>
        <w:rPr>
          <w:rFonts w:hint="eastAsia" w:ascii="方正仿宋_GBK" w:hAnsi="方正仿宋_GBK" w:eastAsia="方正仿宋_GBK" w:cs="方正仿宋_GBK"/>
          <w:sz w:val="24"/>
          <w:szCs w:val="24"/>
        </w:rPr>
        <w:t>（投标人公章）</w:t>
      </w:r>
    </w:p>
    <w:p w14:paraId="708B4E3F">
      <w:pPr>
        <w:widowControl/>
        <w:ind w:firstLine="480" w:firstLineChars="200"/>
        <w:jc w:val="left"/>
        <w:rPr>
          <w:rFonts w:ascii="方正仿宋_GBK" w:hAnsi="方正仿宋_GBK" w:eastAsia="方正仿宋_GBK" w:cs="方正仿宋_GBK"/>
          <w:sz w:val="24"/>
          <w:szCs w:val="24"/>
        </w:rPr>
      </w:pPr>
      <w:r>
        <w:rPr>
          <w:rFonts w:hint="eastAsia" w:ascii="方正仿宋_GBK" w:hAnsi="方正仿宋_GBK" w:eastAsia="方正仿宋_GBK" w:cs="方正仿宋_GBK"/>
          <w:sz w:val="24"/>
          <w:szCs w:val="24"/>
        </w:rPr>
        <w:t xml:space="preserve">                                                年   月   日</w:t>
      </w:r>
    </w:p>
    <w:p w14:paraId="4E035804">
      <w:pPr>
        <w:tabs>
          <w:tab w:val="left" w:pos="6300"/>
        </w:tabs>
        <w:snapToGrid w:val="0"/>
        <w:ind w:right="480" w:firstLine="570"/>
        <w:jc w:val="right"/>
        <w:rPr>
          <w:rFonts w:ascii="方正仿宋_GBK" w:hAnsi="方正仿宋_GBK" w:eastAsia="方正仿宋_GBK" w:cs="方正仿宋_GBK"/>
          <w:sz w:val="24"/>
          <w:szCs w:val="24"/>
        </w:rPr>
      </w:pPr>
      <w:r>
        <w:rPr>
          <w:rFonts w:hint="eastAsia" w:ascii="方正仿宋_GBK" w:hAnsi="方正仿宋_GBK" w:eastAsia="方正仿宋_GBK" w:cs="方正仿宋_GBK"/>
          <w:sz w:val="24"/>
          <w:szCs w:val="24"/>
        </w:rPr>
        <w:t xml:space="preserve">                                        </w:t>
      </w:r>
    </w:p>
    <w:p w14:paraId="7B94880D">
      <w:pPr>
        <w:tabs>
          <w:tab w:val="left" w:pos="6300"/>
        </w:tabs>
        <w:snapToGrid w:val="0"/>
        <w:ind w:right="480" w:firstLine="570"/>
        <w:jc w:val="right"/>
        <w:rPr>
          <w:rFonts w:ascii="方正仿宋_GBK" w:hAnsi="方正仿宋_GBK" w:eastAsia="方正仿宋_GBK" w:cs="方正仿宋_GBK"/>
          <w:sz w:val="24"/>
          <w:szCs w:val="24"/>
        </w:rPr>
      </w:pPr>
    </w:p>
    <w:bookmarkEnd w:id="23"/>
    <w:p w14:paraId="0680E571">
      <w:pPr>
        <w:tabs>
          <w:tab w:val="left" w:pos="6300"/>
        </w:tabs>
        <w:snapToGrid w:val="0"/>
        <w:rPr>
          <w:rFonts w:ascii="方正仿宋_GBK" w:hAnsi="方正仿宋_GBK" w:eastAsia="方正仿宋_GBK" w:cs="方正仿宋_GBK"/>
          <w:b/>
          <w:sz w:val="24"/>
          <w:szCs w:val="24"/>
        </w:rPr>
      </w:pPr>
      <w:bookmarkStart w:id="24" w:name="_Toc9726"/>
      <w:bookmarkStart w:id="25" w:name="_Toc18094"/>
      <w:bookmarkStart w:id="26" w:name="_Toc477027621"/>
    </w:p>
    <w:p w14:paraId="77981190">
      <w:pPr>
        <w:tabs>
          <w:tab w:val="left" w:pos="6300"/>
        </w:tabs>
        <w:snapToGrid w:val="0"/>
        <w:rPr>
          <w:rFonts w:hint="eastAsia" w:ascii="方正仿宋_GBK" w:hAnsi="方正仿宋_GBK" w:eastAsia="方正仿宋_GBK" w:cs="方正仿宋_GBK"/>
          <w:b/>
          <w:sz w:val="24"/>
          <w:szCs w:val="24"/>
          <w:lang w:eastAsia="zh-CN"/>
        </w:rPr>
      </w:pPr>
      <w:r>
        <w:rPr>
          <w:rFonts w:hint="eastAsia" w:ascii="方正仿宋_GBK" w:hAnsi="方正仿宋_GBK" w:eastAsia="方正仿宋_GBK" w:cs="方正仿宋_GBK"/>
          <w:b/>
          <w:sz w:val="24"/>
          <w:szCs w:val="24"/>
          <w:lang w:val="en-US" w:eastAsia="zh-CN"/>
        </w:rPr>
        <w:t>八</w:t>
      </w:r>
      <w:r>
        <w:rPr>
          <w:rFonts w:hint="eastAsia" w:ascii="方正仿宋_GBK" w:hAnsi="方正仿宋_GBK" w:eastAsia="方正仿宋_GBK" w:cs="方正仿宋_GBK"/>
          <w:b/>
          <w:sz w:val="24"/>
          <w:szCs w:val="24"/>
        </w:rPr>
        <w:t>、技术</w:t>
      </w:r>
      <w:r>
        <w:rPr>
          <w:rFonts w:hint="eastAsia" w:ascii="方正仿宋_GBK" w:hAnsi="方正仿宋_GBK" w:eastAsia="方正仿宋_GBK" w:cs="方正仿宋_GBK"/>
          <w:b/>
          <w:sz w:val="24"/>
          <w:szCs w:val="24"/>
          <w:lang w:eastAsia="zh-CN"/>
        </w:rPr>
        <w:t>（</w:t>
      </w:r>
      <w:r>
        <w:rPr>
          <w:rFonts w:hint="eastAsia" w:ascii="方正仿宋_GBK" w:hAnsi="方正仿宋_GBK" w:eastAsia="方正仿宋_GBK" w:cs="方正仿宋_GBK"/>
          <w:b/>
          <w:sz w:val="24"/>
          <w:szCs w:val="24"/>
          <w:lang w:val="en-US" w:eastAsia="zh-CN"/>
        </w:rPr>
        <w:t>服务</w:t>
      </w:r>
      <w:r>
        <w:rPr>
          <w:rFonts w:hint="eastAsia" w:ascii="方正仿宋_GBK" w:hAnsi="方正仿宋_GBK" w:eastAsia="方正仿宋_GBK" w:cs="方正仿宋_GBK"/>
          <w:b/>
          <w:sz w:val="24"/>
          <w:szCs w:val="24"/>
          <w:lang w:eastAsia="zh-CN"/>
        </w:rPr>
        <w:t>）</w:t>
      </w:r>
      <w:r>
        <w:rPr>
          <w:rFonts w:hint="eastAsia" w:ascii="方正仿宋_GBK" w:hAnsi="方正仿宋_GBK" w:eastAsia="方正仿宋_GBK" w:cs="方正仿宋_GBK"/>
          <w:b/>
          <w:sz w:val="24"/>
          <w:szCs w:val="24"/>
        </w:rPr>
        <w:t>条款差异表</w:t>
      </w:r>
      <w:bookmarkEnd w:id="24"/>
    </w:p>
    <w:p w14:paraId="4916AAC3">
      <w:pPr>
        <w:keepNext/>
        <w:keepLines/>
        <w:widowControl/>
        <w:tabs>
          <w:tab w:val="left" w:pos="720"/>
        </w:tabs>
        <w:spacing w:before="31" w:beforeLines="10" w:after="31" w:afterLines="10"/>
        <w:ind w:firstLine="527" w:firstLineChars="210"/>
        <w:jc w:val="center"/>
        <w:outlineLvl w:val="3"/>
        <w:rPr>
          <w:rFonts w:ascii="方正仿宋_GBK" w:hAnsi="方正仿宋_GBK" w:eastAsia="方正仿宋_GBK" w:cs="方正仿宋_GBK"/>
          <w:b/>
          <w:sz w:val="25"/>
          <w:szCs w:val="24"/>
        </w:rPr>
      </w:pPr>
      <w:r>
        <w:rPr>
          <w:rFonts w:hint="eastAsia" w:ascii="方正仿宋_GBK" w:hAnsi="方正仿宋_GBK" w:eastAsia="方正仿宋_GBK" w:cs="方正仿宋_GBK"/>
          <w:b/>
          <w:sz w:val="25"/>
          <w:szCs w:val="24"/>
        </w:rPr>
        <w:t>技术</w:t>
      </w:r>
      <w:r>
        <w:rPr>
          <w:rFonts w:hint="eastAsia" w:ascii="方正仿宋_GBK" w:hAnsi="方正仿宋_GBK" w:eastAsia="方正仿宋_GBK" w:cs="方正仿宋_GBK"/>
          <w:b/>
          <w:sz w:val="24"/>
          <w:szCs w:val="24"/>
          <w:lang w:eastAsia="zh-CN"/>
        </w:rPr>
        <w:t>（</w:t>
      </w:r>
      <w:r>
        <w:rPr>
          <w:rFonts w:hint="eastAsia" w:ascii="方正仿宋_GBK" w:hAnsi="方正仿宋_GBK" w:eastAsia="方正仿宋_GBK" w:cs="方正仿宋_GBK"/>
          <w:b/>
          <w:sz w:val="24"/>
          <w:szCs w:val="24"/>
          <w:lang w:val="en-US" w:eastAsia="zh-CN"/>
        </w:rPr>
        <w:t>服务</w:t>
      </w:r>
      <w:r>
        <w:rPr>
          <w:rFonts w:hint="eastAsia" w:ascii="方正仿宋_GBK" w:hAnsi="方正仿宋_GBK" w:eastAsia="方正仿宋_GBK" w:cs="方正仿宋_GBK"/>
          <w:b/>
          <w:sz w:val="24"/>
          <w:szCs w:val="24"/>
          <w:lang w:eastAsia="zh-CN"/>
        </w:rPr>
        <w:t>）</w:t>
      </w:r>
      <w:r>
        <w:rPr>
          <w:rFonts w:hint="eastAsia" w:ascii="方正仿宋_GBK" w:hAnsi="方正仿宋_GBK" w:eastAsia="方正仿宋_GBK" w:cs="方正仿宋_GBK"/>
          <w:b/>
          <w:sz w:val="25"/>
          <w:szCs w:val="24"/>
        </w:rPr>
        <w:t>条款差异表</w:t>
      </w:r>
    </w:p>
    <w:p w14:paraId="672858B5">
      <w:pPr>
        <w:widowControl/>
        <w:ind w:firstLine="480" w:firstLineChars="200"/>
        <w:jc w:val="left"/>
        <w:rPr>
          <w:rFonts w:ascii="方正仿宋_GBK" w:hAnsi="方正仿宋_GBK" w:eastAsia="方正仿宋_GBK" w:cs="方正仿宋_GBK"/>
          <w:sz w:val="24"/>
          <w:szCs w:val="24"/>
        </w:rPr>
      </w:pPr>
      <w:r>
        <w:rPr>
          <w:rFonts w:hint="eastAsia" w:ascii="方正仿宋_GBK" w:hAnsi="方正仿宋_GBK" w:eastAsia="方正仿宋_GBK" w:cs="方正仿宋_GBK"/>
          <w:sz w:val="24"/>
          <w:szCs w:val="24"/>
        </w:rPr>
        <w:t>采购项目名称：</w:t>
      </w:r>
    </w:p>
    <w:tbl>
      <w:tblPr>
        <w:tblStyle w:val="43"/>
        <w:tblW w:w="9411"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90"/>
        <w:gridCol w:w="2289"/>
        <w:gridCol w:w="2840"/>
        <w:gridCol w:w="1646"/>
        <w:gridCol w:w="1646"/>
      </w:tblGrid>
      <w:tr w14:paraId="78A9BB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6" w:hRule="atLeast"/>
          <w:jc w:val="center"/>
        </w:trPr>
        <w:tc>
          <w:tcPr>
            <w:tcW w:w="990" w:type="dxa"/>
            <w:vAlign w:val="center"/>
          </w:tcPr>
          <w:p w14:paraId="364E6767">
            <w:pPr>
              <w:tabs>
                <w:tab w:val="left" w:pos="6300"/>
              </w:tabs>
              <w:jc w:val="center"/>
              <w:rPr>
                <w:rFonts w:ascii="方正仿宋_GBK" w:hAnsi="方正仿宋_GBK" w:eastAsia="方正仿宋_GBK" w:cs="方正仿宋_GBK"/>
                <w:szCs w:val="21"/>
              </w:rPr>
            </w:pPr>
            <w:r>
              <w:rPr>
                <w:rFonts w:hint="eastAsia" w:ascii="方正仿宋_GBK" w:hAnsi="方正仿宋_GBK" w:eastAsia="方正仿宋_GBK" w:cs="方正仿宋_GBK"/>
                <w:szCs w:val="21"/>
              </w:rPr>
              <w:t>序号</w:t>
            </w:r>
          </w:p>
        </w:tc>
        <w:tc>
          <w:tcPr>
            <w:tcW w:w="2289" w:type="dxa"/>
            <w:vAlign w:val="center"/>
          </w:tcPr>
          <w:p w14:paraId="11B2BED6">
            <w:pPr>
              <w:tabs>
                <w:tab w:val="left" w:pos="6300"/>
              </w:tabs>
              <w:jc w:val="center"/>
              <w:rPr>
                <w:rFonts w:ascii="方正仿宋_GBK" w:hAnsi="方正仿宋_GBK" w:eastAsia="方正仿宋_GBK" w:cs="方正仿宋_GBK"/>
                <w:szCs w:val="21"/>
              </w:rPr>
            </w:pPr>
            <w:r>
              <w:rPr>
                <w:rFonts w:hint="eastAsia" w:ascii="方正仿宋_GBK" w:hAnsi="方正仿宋_GBK" w:eastAsia="方正仿宋_GBK" w:cs="方正仿宋_GBK"/>
                <w:szCs w:val="21"/>
              </w:rPr>
              <w:t>采购技术</w:t>
            </w:r>
            <w:r>
              <w:rPr>
                <w:rFonts w:hint="eastAsia" w:ascii="方正仿宋_GBK" w:hAnsi="方正仿宋_GBK" w:eastAsia="方正仿宋_GBK" w:cs="方正仿宋_GBK"/>
                <w:szCs w:val="21"/>
                <w:lang w:eastAsia="zh-CN"/>
              </w:rPr>
              <w:t>（</w:t>
            </w:r>
            <w:r>
              <w:rPr>
                <w:rFonts w:hint="eastAsia" w:ascii="方正仿宋_GBK" w:hAnsi="方正仿宋_GBK" w:eastAsia="方正仿宋_GBK" w:cs="方正仿宋_GBK"/>
                <w:szCs w:val="21"/>
                <w:lang w:val="en-US" w:eastAsia="zh-CN"/>
              </w:rPr>
              <w:t>服务</w:t>
            </w:r>
            <w:r>
              <w:rPr>
                <w:rFonts w:hint="eastAsia" w:ascii="方正仿宋_GBK" w:hAnsi="方正仿宋_GBK" w:eastAsia="方正仿宋_GBK" w:cs="方正仿宋_GBK"/>
                <w:szCs w:val="21"/>
                <w:lang w:eastAsia="zh-CN"/>
              </w:rPr>
              <w:t>）</w:t>
            </w:r>
            <w:r>
              <w:rPr>
                <w:rFonts w:hint="eastAsia" w:ascii="方正仿宋_GBK" w:hAnsi="方正仿宋_GBK" w:eastAsia="方正仿宋_GBK" w:cs="方正仿宋_GBK"/>
                <w:szCs w:val="21"/>
              </w:rPr>
              <w:t>要求</w:t>
            </w:r>
          </w:p>
        </w:tc>
        <w:tc>
          <w:tcPr>
            <w:tcW w:w="2840" w:type="dxa"/>
            <w:vAlign w:val="center"/>
          </w:tcPr>
          <w:p w14:paraId="2E04DCE4">
            <w:pPr>
              <w:tabs>
                <w:tab w:val="left" w:pos="6300"/>
              </w:tabs>
              <w:jc w:val="center"/>
              <w:rPr>
                <w:rFonts w:ascii="方正仿宋_GBK" w:hAnsi="方正仿宋_GBK" w:eastAsia="方正仿宋_GBK" w:cs="方正仿宋_GBK"/>
                <w:szCs w:val="21"/>
              </w:rPr>
            </w:pPr>
            <w:r>
              <w:rPr>
                <w:rFonts w:hint="eastAsia" w:ascii="方正仿宋_GBK" w:hAnsi="方正仿宋_GBK" w:eastAsia="方正仿宋_GBK" w:cs="方正仿宋_GBK"/>
                <w:szCs w:val="21"/>
              </w:rPr>
              <w:t>响应技术</w:t>
            </w:r>
            <w:r>
              <w:rPr>
                <w:rFonts w:hint="eastAsia" w:ascii="方正仿宋_GBK" w:hAnsi="方正仿宋_GBK" w:eastAsia="方正仿宋_GBK" w:cs="方正仿宋_GBK"/>
                <w:szCs w:val="21"/>
                <w:lang w:eastAsia="zh-CN"/>
              </w:rPr>
              <w:t>（</w:t>
            </w:r>
            <w:r>
              <w:rPr>
                <w:rFonts w:hint="eastAsia" w:ascii="方正仿宋_GBK" w:hAnsi="方正仿宋_GBK" w:eastAsia="方正仿宋_GBK" w:cs="方正仿宋_GBK"/>
                <w:szCs w:val="21"/>
                <w:lang w:val="en-US" w:eastAsia="zh-CN"/>
              </w:rPr>
              <w:t>服务</w:t>
            </w:r>
            <w:r>
              <w:rPr>
                <w:rFonts w:hint="eastAsia" w:ascii="方正仿宋_GBK" w:hAnsi="方正仿宋_GBK" w:eastAsia="方正仿宋_GBK" w:cs="方正仿宋_GBK"/>
                <w:szCs w:val="21"/>
                <w:lang w:eastAsia="zh-CN"/>
              </w:rPr>
              <w:t>）</w:t>
            </w:r>
            <w:r>
              <w:rPr>
                <w:rFonts w:hint="eastAsia" w:ascii="方正仿宋_GBK" w:hAnsi="方正仿宋_GBK" w:eastAsia="方正仿宋_GBK" w:cs="方正仿宋_GBK"/>
                <w:szCs w:val="21"/>
              </w:rPr>
              <w:t>应答</w:t>
            </w:r>
          </w:p>
        </w:tc>
        <w:tc>
          <w:tcPr>
            <w:tcW w:w="1646" w:type="dxa"/>
            <w:vAlign w:val="center"/>
          </w:tcPr>
          <w:p w14:paraId="61D4249C">
            <w:pPr>
              <w:tabs>
                <w:tab w:val="left" w:pos="6300"/>
              </w:tabs>
              <w:jc w:val="center"/>
              <w:rPr>
                <w:rFonts w:ascii="方正仿宋_GBK" w:hAnsi="方正仿宋_GBK" w:eastAsia="方正仿宋_GBK" w:cs="方正仿宋_GBK"/>
                <w:szCs w:val="21"/>
              </w:rPr>
            </w:pPr>
            <w:r>
              <w:rPr>
                <w:rFonts w:hint="eastAsia" w:ascii="方正仿宋_GBK" w:hAnsi="方正仿宋_GBK" w:eastAsia="方正仿宋_GBK" w:cs="方正仿宋_GBK"/>
                <w:szCs w:val="21"/>
              </w:rPr>
              <w:t>正负偏离情况</w:t>
            </w:r>
          </w:p>
        </w:tc>
        <w:tc>
          <w:tcPr>
            <w:tcW w:w="1646" w:type="dxa"/>
            <w:vAlign w:val="center"/>
          </w:tcPr>
          <w:p w14:paraId="05F36C6F">
            <w:pPr>
              <w:tabs>
                <w:tab w:val="left" w:pos="6300"/>
              </w:tabs>
              <w:jc w:val="center"/>
              <w:rPr>
                <w:rFonts w:ascii="方正仿宋_GBK" w:hAnsi="方正仿宋_GBK" w:eastAsia="方正仿宋_GBK" w:cs="方正仿宋_GBK"/>
                <w:szCs w:val="21"/>
              </w:rPr>
            </w:pPr>
            <w:r>
              <w:rPr>
                <w:rFonts w:hint="eastAsia" w:ascii="方正仿宋_GBK" w:hAnsi="方正仿宋_GBK" w:eastAsia="方正仿宋_GBK" w:cs="方正仿宋_GBK"/>
                <w:szCs w:val="21"/>
              </w:rPr>
              <w:t>差异说明</w:t>
            </w:r>
          </w:p>
        </w:tc>
      </w:tr>
      <w:tr w14:paraId="3D4BA1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jc w:val="center"/>
        </w:trPr>
        <w:tc>
          <w:tcPr>
            <w:tcW w:w="990" w:type="dxa"/>
            <w:vAlign w:val="center"/>
          </w:tcPr>
          <w:p w14:paraId="5B6CA9FC">
            <w:pPr>
              <w:tabs>
                <w:tab w:val="left" w:pos="6300"/>
              </w:tabs>
              <w:jc w:val="center"/>
              <w:rPr>
                <w:rFonts w:ascii="方正仿宋_GBK" w:hAnsi="方正仿宋_GBK" w:eastAsia="方正仿宋_GBK" w:cs="方正仿宋_GBK"/>
                <w:szCs w:val="21"/>
              </w:rPr>
            </w:pPr>
          </w:p>
        </w:tc>
        <w:tc>
          <w:tcPr>
            <w:tcW w:w="2289" w:type="dxa"/>
            <w:vAlign w:val="center"/>
          </w:tcPr>
          <w:p w14:paraId="14226BA0">
            <w:pPr>
              <w:tabs>
                <w:tab w:val="left" w:pos="6300"/>
              </w:tabs>
              <w:jc w:val="center"/>
              <w:rPr>
                <w:rFonts w:ascii="方正仿宋_GBK" w:hAnsi="方正仿宋_GBK" w:eastAsia="方正仿宋_GBK" w:cs="方正仿宋_GBK"/>
                <w:szCs w:val="21"/>
              </w:rPr>
            </w:pPr>
          </w:p>
        </w:tc>
        <w:tc>
          <w:tcPr>
            <w:tcW w:w="2840" w:type="dxa"/>
            <w:vAlign w:val="center"/>
          </w:tcPr>
          <w:p w14:paraId="110A1487">
            <w:pPr>
              <w:tabs>
                <w:tab w:val="left" w:pos="6300"/>
              </w:tabs>
              <w:jc w:val="center"/>
              <w:rPr>
                <w:rFonts w:ascii="方正仿宋_GBK" w:hAnsi="方正仿宋_GBK" w:eastAsia="方正仿宋_GBK" w:cs="方正仿宋_GBK"/>
                <w:szCs w:val="21"/>
              </w:rPr>
            </w:pPr>
          </w:p>
        </w:tc>
        <w:tc>
          <w:tcPr>
            <w:tcW w:w="1646" w:type="dxa"/>
            <w:vAlign w:val="center"/>
          </w:tcPr>
          <w:p w14:paraId="214E06C8">
            <w:pPr>
              <w:tabs>
                <w:tab w:val="left" w:pos="6300"/>
              </w:tabs>
              <w:jc w:val="center"/>
              <w:rPr>
                <w:rFonts w:ascii="方正仿宋_GBK" w:hAnsi="方正仿宋_GBK" w:eastAsia="方正仿宋_GBK" w:cs="方正仿宋_GBK"/>
                <w:szCs w:val="21"/>
              </w:rPr>
            </w:pPr>
          </w:p>
        </w:tc>
        <w:tc>
          <w:tcPr>
            <w:tcW w:w="1646" w:type="dxa"/>
            <w:vAlign w:val="center"/>
          </w:tcPr>
          <w:p w14:paraId="48910226">
            <w:pPr>
              <w:tabs>
                <w:tab w:val="left" w:pos="6300"/>
              </w:tabs>
              <w:jc w:val="center"/>
              <w:rPr>
                <w:rFonts w:ascii="方正仿宋_GBK" w:hAnsi="方正仿宋_GBK" w:eastAsia="方正仿宋_GBK" w:cs="方正仿宋_GBK"/>
                <w:szCs w:val="21"/>
              </w:rPr>
            </w:pPr>
          </w:p>
        </w:tc>
      </w:tr>
      <w:tr w14:paraId="6F0264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jc w:val="center"/>
        </w:trPr>
        <w:tc>
          <w:tcPr>
            <w:tcW w:w="990" w:type="dxa"/>
            <w:vAlign w:val="center"/>
          </w:tcPr>
          <w:p w14:paraId="5585EFDE">
            <w:pPr>
              <w:tabs>
                <w:tab w:val="left" w:pos="6300"/>
              </w:tabs>
              <w:jc w:val="center"/>
              <w:rPr>
                <w:rFonts w:ascii="方正仿宋_GBK" w:hAnsi="方正仿宋_GBK" w:eastAsia="方正仿宋_GBK" w:cs="方正仿宋_GBK"/>
                <w:szCs w:val="21"/>
              </w:rPr>
            </w:pPr>
          </w:p>
        </w:tc>
        <w:tc>
          <w:tcPr>
            <w:tcW w:w="2289" w:type="dxa"/>
            <w:vAlign w:val="center"/>
          </w:tcPr>
          <w:p w14:paraId="4E0D941F">
            <w:pPr>
              <w:tabs>
                <w:tab w:val="left" w:pos="6300"/>
              </w:tabs>
              <w:jc w:val="center"/>
              <w:rPr>
                <w:rFonts w:ascii="方正仿宋_GBK" w:hAnsi="方正仿宋_GBK" w:eastAsia="方正仿宋_GBK" w:cs="方正仿宋_GBK"/>
                <w:szCs w:val="21"/>
              </w:rPr>
            </w:pPr>
          </w:p>
        </w:tc>
        <w:tc>
          <w:tcPr>
            <w:tcW w:w="2840" w:type="dxa"/>
            <w:vAlign w:val="center"/>
          </w:tcPr>
          <w:p w14:paraId="625C6C97">
            <w:pPr>
              <w:tabs>
                <w:tab w:val="left" w:pos="6300"/>
              </w:tabs>
              <w:jc w:val="center"/>
              <w:rPr>
                <w:rFonts w:ascii="方正仿宋_GBK" w:hAnsi="方正仿宋_GBK" w:eastAsia="方正仿宋_GBK" w:cs="方正仿宋_GBK"/>
                <w:szCs w:val="21"/>
              </w:rPr>
            </w:pPr>
          </w:p>
        </w:tc>
        <w:tc>
          <w:tcPr>
            <w:tcW w:w="1646" w:type="dxa"/>
            <w:vAlign w:val="center"/>
          </w:tcPr>
          <w:p w14:paraId="738A0EAF">
            <w:pPr>
              <w:tabs>
                <w:tab w:val="left" w:pos="6300"/>
              </w:tabs>
              <w:jc w:val="center"/>
              <w:rPr>
                <w:rFonts w:ascii="方正仿宋_GBK" w:hAnsi="方正仿宋_GBK" w:eastAsia="方正仿宋_GBK" w:cs="方正仿宋_GBK"/>
                <w:szCs w:val="21"/>
              </w:rPr>
            </w:pPr>
          </w:p>
        </w:tc>
        <w:tc>
          <w:tcPr>
            <w:tcW w:w="1646" w:type="dxa"/>
            <w:vAlign w:val="center"/>
          </w:tcPr>
          <w:p w14:paraId="4CF9F6E4">
            <w:pPr>
              <w:tabs>
                <w:tab w:val="left" w:pos="6300"/>
              </w:tabs>
              <w:jc w:val="center"/>
              <w:rPr>
                <w:rFonts w:ascii="方正仿宋_GBK" w:hAnsi="方正仿宋_GBK" w:eastAsia="方正仿宋_GBK" w:cs="方正仿宋_GBK"/>
                <w:szCs w:val="21"/>
              </w:rPr>
            </w:pPr>
          </w:p>
        </w:tc>
      </w:tr>
      <w:tr w14:paraId="2EB979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jc w:val="center"/>
        </w:trPr>
        <w:tc>
          <w:tcPr>
            <w:tcW w:w="990" w:type="dxa"/>
            <w:vAlign w:val="center"/>
          </w:tcPr>
          <w:p w14:paraId="3D9CE503">
            <w:pPr>
              <w:tabs>
                <w:tab w:val="left" w:pos="6300"/>
              </w:tabs>
              <w:jc w:val="center"/>
              <w:rPr>
                <w:rFonts w:ascii="方正仿宋_GBK" w:hAnsi="方正仿宋_GBK" w:eastAsia="方正仿宋_GBK" w:cs="方正仿宋_GBK"/>
                <w:szCs w:val="21"/>
              </w:rPr>
            </w:pPr>
          </w:p>
        </w:tc>
        <w:tc>
          <w:tcPr>
            <w:tcW w:w="2289" w:type="dxa"/>
            <w:vAlign w:val="center"/>
          </w:tcPr>
          <w:p w14:paraId="02EAFA83">
            <w:pPr>
              <w:tabs>
                <w:tab w:val="left" w:pos="6300"/>
              </w:tabs>
              <w:jc w:val="center"/>
              <w:rPr>
                <w:rFonts w:ascii="方正仿宋_GBK" w:hAnsi="方正仿宋_GBK" w:eastAsia="方正仿宋_GBK" w:cs="方正仿宋_GBK"/>
                <w:szCs w:val="21"/>
              </w:rPr>
            </w:pPr>
          </w:p>
        </w:tc>
        <w:tc>
          <w:tcPr>
            <w:tcW w:w="2840" w:type="dxa"/>
            <w:vAlign w:val="center"/>
          </w:tcPr>
          <w:p w14:paraId="3797F37D">
            <w:pPr>
              <w:tabs>
                <w:tab w:val="left" w:pos="6300"/>
              </w:tabs>
              <w:jc w:val="center"/>
              <w:rPr>
                <w:rFonts w:ascii="方正仿宋_GBK" w:hAnsi="方正仿宋_GBK" w:eastAsia="方正仿宋_GBK" w:cs="方正仿宋_GBK"/>
                <w:szCs w:val="21"/>
              </w:rPr>
            </w:pPr>
          </w:p>
        </w:tc>
        <w:tc>
          <w:tcPr>
            <w:tcW w:w="1646" w:type="dxa"/>
            <w:vAlign w:val="center"/>
          </w:tcPr>
          <w:p w14:paraId="61A83DAF">
            <w:pPr>
              <w:tabs>
                <w:tab w:val="left" w:pos="6300"/>
              </w:tabs>
              <w:jc w:val="center"/>
              <w:rPr>
                <w:rFonts w:ascii="方正仿宋_GBK" w:hAnsi="方正仿宋_GBK" w:eastAsia="方正仿宋_GBK" w:cs="方正仿宋_GBK"/>
                <w:szCs w:val="21"/>
              </w:rPr>
            </w:pPr>
          </w:p>
        </w:tc>
        <w:tc>
          <w:tcPr>
            <w:tcW w:w="1646" w:type="dxa"/>
            <w:vAlign w:val="center"/>
          </w:tcPr>
          <w:p w14:paraId="0783E78E">
            <w:pPr>
              <w:tabs>
                <w:tab w:val="left" w:pos="6300"/>
              </w:tabs>
              <w:jc w:val="center"/>
              <w:rPr>
                <w:rFonts w:ascii="方正仿宋_GBK" w:hAnsi="方正仿宋_GBK" w:eastAsia="方正仿宋_GBK" w:cs="方正仿宋_GBK"/>
                <w:szCs w:val="21"/>
              </w:rPr>
            </w:pPr>
          </w:p>
        </w:tc>
      </w:tr>
      <w:tr w14:paraId="2E08A9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jc w:val="center"/>
        </w:trPr>
        <w:tc>
          <w:tcPr>
            <w:tcW w:w="990" w:type="dxa"/>
            <w:vAlign w:val="center"/>
          </w:tcPr>
          <w:p w14:paraId="5948C223">
            <w:pPr>
              <w:tabs>
                <w:tab w:val="left" w:pos="6300"/>
              </w:tabs>
              <w:jc w:val="center"/>
              <w:rPr>
                <w:rFonts w:ascii="方正仿宋_GBK" w:hAnsi="方正仿宋_GBK" w:eastAsia="方正仿宋_GBK" w:cs="方正仿宋_GBK"/>
                <w:szCs w:val="21"/>
              </w:rPr>
            </w:pPr>
          </w:p>
        </w:tc>
        <w:tc>
          <w:tcPr>
            <w:tcW w:w="2289" w:type="dxa"/>
            <w:vAlign w:val="center"/>
          </w:tcPr>
          <w:p w14:paraId="1C3C2AD1">
            <w:pPr>
              <w:tabs>
                <w:tab w:val="left" w:pos="6300"/>
              </w:tabs>
              <w:jc w:val="center"/>
              <w:rPr>
                <w:rFonts w:ascii="方正仿宋_GBK" w:hAnsi="方正仿宋_GBK" w:eastAsia="方正仿宋_GBK" w:cs="方正仿宋_GBK"/>
                <w:szCs w:val="21"/>
              </w:rPr>
            </w:pPr>
          </w:p>
        </w:tc>
        <w:tc>
          <w:tcPr>
            <w:tcW w:w="2840" w:type="dxa"/>
            <w:vAlign w:val="center"/>
          </w:tcPr>
          <w:p w14:paraId="321AC156">
            <w:pPr>
              <w:tabs>
                <w:tab w:val="left" w:pos="6300"/>
              </w:tabs>
              <w:jc w:val="center"/>
              <w:rPr>
                <w:rFonts w:ascii="方正仿宋_GBK" w:hAnsi="方正仿宋_GBK" w:eastAsia="方正仿宋_GBK" w:cs="方正仿宋_GBK"/>
                <w:szCs w:val="21"/>
              </w:rPr>
            </w:pPr>
          </w:p>
        </w:tc>
        <w:tc>
          <w:tcPr>
            <w:tcW w:w="1646" w:type="dxa"/>
            <w:vAlign w:val="center"/>
          </w:tcPr>
          <w:p w14:paraId="0AE90D0F">
            <w:pPr>
              <w:tabs>
                <w:tab w:val="left" w:pos="6300"/>
              </w:tabs>
              <w:jc w:val="center"/>
              <w:rPr>
                <w:rFonts w:ascii="方正仿宋_GBK" w:hAnsi="方正仿宋_GBK" w:eastAsia="方正仿宋_GBK" w:cs="方正仿宋_GBK"/>
                <w:szCs w:val="21"/>
              </w:rPr>
            </w:pPr>
          </w:p>
        </w:tc>
        <w:tc>
          <w:tcPr>
            <w:tcW w:w="1646" w:type="dxa"/>
            <w:vAlign w:val="center"/>
          </w:tcPr>
          <w:p w14:paraId="44BA4298">
            <w:pPr>
              <w:tabs>
                <w:tab w:val="left" w:pos="6300"/>
              </w:tabs>
              <w:jc w:val="center"/>
              <w:rPr>
                <w:rFonts w:ascii="方正仿宋_GBK" w:hAnsi="方正仿宋_GBK" w:eastAsia="方正仿宋_GBK" w:cs="方正仿宋_GBK"/>
                <w:szCs w:val="21"/>
              </w:rPr>
            </w:pPr>
          </w:p>
        </w:tc>
      </w:tr>
      <w:tr w14:paraId="7FAF79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jc w:val="center"/>
        </w:trPr>
        <w:tc>
          <w:tcPr>
            <w:tcW w:w="990" w:type="dxa"/>
            <w:vAlign w:val="center"/>
          </w:tcPr>
          <w:p w14:paraId="319D2687">
            <w:pPr>
              <w:tabs>
                <w:tab w:val="left" w:pos="6300"/>
              </w:tabs>
              <w:jc w:val="center"/>
              <w:rPr>
                <w:rFonts w:ascii="方正仿宋_GBK" w:hAnsi="方正仿宋_GBK" w:eastAsia="方正仿宋_GBK" w:cs="方正仿宋_GBK"/>
                <w:szCs w:val="21"/>
              </w:rPr>
            </w:pPr>
          </w:p>
        </w:tc>
        <w:tc>
          <w:tcPr>
            <w:tcW w:w="2289" w:type="dxa"/>
            <w:vAlign w:val="center"/>
          </w:tcPr>
          <w:p w14:paraId="36BF5579">
            <w:pPr>
              <w:tabs>
                <w:tab w:val="left" w:pos="6300"/>
              </w:tabs>
              <w:jc w:val="center"/>
              <w:rPr>
                <w:rFonts w:ascii="方正仿宋_GBK" w:hAnsi="方正仿宋_GBK" w:eastAsia="方正仿宋_GBK" w:cs="方正仿宋_GBK"/>
                <w:szCs w:val="21"/>
              </w:rPr>
            </w:pPr>
          </w:p>
        </w:tc>
        <w:tc>
          <w:tcPr>
            <w:tcW w:w="2840" w:type="dxa"/>
            <w:vAlign w:val="center"/>
          </w:tcPr>
          <w:p w14:paraId="5547EE68">
            <w:pPr>
              <w:tabs>
                <w:tab w:val="left" w:pos="6300"/>
              </w:tabs>
              <w:jc w:val="center"/>
              <w:rPr>
                <w:rFonts w:ascii="方正仿宋_GBK" w:hAnsi="方正仿宋_GBK" w:eastAsia="方正仿宋_GBK" w:cs="方正仿宋_GBK"/>
                <w:szCs w:val="21"/>
              </w:rPr>
            </w:pPr>
          </w:p>
        </w:tc>
        <w:tc>
          <w:tcPr>
            <w:tcW w:w="1646" w:type="dxa"/>
            <w:vAlign w:val="center"/>
          </w:tcPr>
          <w:p w14:paraId="4B679223">
            <w:pPr>
              <w:tabs>
                <w:tab w:val="left" w:pos="6300"/>
              </w:tabs>
              <w:jc w:val="center"/>
              <w:rPr>
                <w:rFonts w:ascii="方正仿宋_GBK" w:hAnsi="方正仿宋_GBK" w:eastAsia="方正仿宋_GBK" w:cs="方正仿宋_GBK"/>
                <w:szCs w:val="21"/>
              </w:rPr>
            </w:pPr>
          </w:p>
        </w:tc>
        <w:tc>
          <w:tcPr>
            <w:tcW w:w="1646" w:type="dxa"/>
            <w:vAlign w:val="center"/>
          </w:tcPr>
          <w:p w14:paraId="735EB2A2">
            <w:pPr>
              <w:tabs>
                <w:tab w:val="left" w:pos="6300"/>
              </w:tabs>
              <w:jc w:val="center"/>
              <w:rPr>
                <w:rFonts w:ascii="方正仿宋_GBK" w:hAnsi="方正仿宋_GBK" w:eastAsia="方正仿宋_GBK" w:cs="方正仿宋_GBK"/>
                <w:szCs w:val="21"/>
              </w:rPr>
            </w:pPr>
          </w:p>
        </w:tc>
      </w:tr>
      <w:tr w14:paraId="22FFAE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jc w:val="center"/>
        </w:trPr>
        <w:tc>
          <w:tcPr>
            <w:tcW w:w="990" w:type="dxa"/>
            <w:vAlign w:val="center"/>
          </w:tcPr>
          <w:p w14:paraId="51109939">
            <w:pPr>
              <w:tabs>
                <w:tab w:val="left" w:pos="6300"/>
              </w:tabs>
              <w:jc w:val="center"/>
              <w:rPr>
                <w:rFonts w:ascii="方正仿宋_GBK" w:hAnsi="方正仿宋_GBK" w:eastAsia="方正仿宋_GBK" w:cs="方正仿宋_GBK"/>
                <w:szCs w:val="21"/>
              </w:rPr>
            </w:pPr>
          </w:p>
        </w:tc>
        <w:tc>
          <w:tcPr>
            <w:tcW w:w="2289" w:type="dxa"/>
            <w:vAlign w:val="center"/>
          </w:tcPr>
          <w:p w14:paraId="2CAB19D6">
            <w:pPr>
              <w:tabs>
                <w:tab w:val="left" w:pos="6300"/>
              </w:tabs>
              <w:jc w:val="center"/>
              <w:rPr>
                <w:rFonts w:ascii="方正仿宋_GBK" w:hAnsi="方正仿宋_GBK" w:eastAsia="方正仿宋_GBK" w:cs="方正仿宋_GBK"/>
                <w:szCs w:val="21"/>
              </w:rPr>
            </w:pPr>
          </w:p>
        </w:tc>
        <w:tc>
          <w:tcPr>
            <w:tcW w:w="2840" w:type="dxa"/>
            <w:vAlign w:val="center"/>
          </w:tcPr>
          <w:p w14:paraId="1FF1DF85">
            <w:pPr>
              <w:tabs>
                <w:tab w:val="left" w:pos="6300"/>
              </w:tabs>
              <w:jc w:val="center"/>
              <w:rPr>
                <w:rFonts w:ascii="方正仿宋_GBK" w:hAnsi="方正仿宋_GBK" w:eastAsia="方正仿宋_GBK" w:cs="方正仿宋_GBK"/>
                <w:szCs w:val="21"/>
              </w:rPr>
            </w:pPr>
          </w:p>
        </w:tc>
        <w:tc>
          <w:tcPr>
            <w:tcW w:w="1646" w:type="dxa"/>
            <w:vAlign w:val="center"/>
          </w:tcPr>
          <w:p w14:paraId="1C9D5196">
            <w:pPr>
              <w:tabs>
                <w:tab w:val="left" w:pos="6300"/>
              </w:tabs>
              <w:jc w:val="center"/>
              <w:rPr>
                <w:rFonts w:ascii="方正仿宋_GBK" w:hAnsi="方正仿宋_GBK" w:eastAsia="方正仿宋_GBK" w:cs="方正仿宋_GBK"/>
                <w:szCs w:val="21"/>
              </w:rPr>
            </w:pPr>
          </w:p>
        </w:tc>
        <w:tc>
          <w:tcPr>
            <w:tcW w:w="1646" w:type="dxa"/>
            <w:vAlign w:val="center"/>
          </w:tcPr>
          <w:p w14:paraId="3A0BC73F">
            <w:pPr>
              <w:tabs>
                <w:tab w:val="left" w:pos="6300"/>
              </w:tabs>
              <w:jc w:val="center"/>
              <w:rPr>
                <w:rFonts w:ascii="方正仿宋_GBK" w:hAnsi="方正仿宋_GBK" w:eastAsia="方正仿宋_GBK" w:cs="方正仿宋_GBK"/>
                <w:szCs w:val="21"/>
              </w:rPr>
            </w:pPr>
          </w:p>
        </w:tc>
      </w:tr>
      <w:tr w14:paraId="405754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jc w:val="center"/>
        </w:trPr>
        <w:tc>
          <w:tcPr>
            <w:tcW w:w="990" w:type="dxa"/>
            <w:vAlign w:val="center"/>
          </w:tcPr>
          <w:p w14:paraId="120BD41B">
            <w:pPr>
              <w:tabs>
                <w:tab w:val="left" w:pos="6300"/>
              </w:tabs>
              <w:jc w:val="center"/>
              <w:rPr>
                <w:rFonts w:ascii="方正仿宋_GBK" w:hAnsi="方正仿宋_GBK" w:eastAsia="方正仿宋_GBK" w:cs="方正仿宋_GBK"/>
                <w:szCs w:val="21"/>
              </w:rPr>
            </w:pPr>
          </w:p>
        </w:tc>
        <w:tc>
          <w:tcPr>
            <w:tcW w:w="2289" w:type="dxa"/>
            <w:vAlign w:val="center"/>
          </w:tcPr>
          <w:p w14:paraId="2927EF1D">
            <w:pPr>
              <w:tabs>
                <w:tab w:val="left" w:pos="6300"/>
              </w:tabs>
              <w:jc w:val="center"/>
              <w:rPr>
                <w:rFonts w:ascii="方正仿宋_GBK" w:hAnsi="方正仿宋_GBK" w:eastAsia="方正仿宋_GBK" w:cs="方正仿宋_GBK"/>
                <w:szCs w:val="21"/>
              </w:rPr>
            </w:pPr>
          </w:p>
        </w:tc>
        <w:tc>
          <w:tcPr>
            <w:tcW w:w="2840" w:type="dxa"/>
            <w:vAlign w:val="center"/>
          </w:tcPr>
          <w:p w14:paraId="13BBB4F5">
            <w:pPr>
              <w:tabs>
                <w:tab w:val="left" w:pos="6300"/>
              </w:tabs>
              <w:jc w:val="center"/>
              <w:rPr>
                <w:rFonts w:ascii="方正仿宋_GBK" w:hAnsi="方正仿宋_GBK" w:eastAsia="方正仿宋_GBK" w:cs="方正仿宋_GBK"/>
                <w:szCs w:val="21"/>
              </w:rPr>
            </w:pPr>
          </w:p>
        </w:tc>
        <w:tc>
          <w:tcPr>
            <w:tcW w:w="1646" w:type="dxa"/>
            <w:vAlign w:val="center"/>
          </w:tcPr>
          <w:p w14:paraId="42B3CED4">
            <w:pPr>
              <w:tabs>
                <w:tab w:val="left" w:pos="6300"/>
              </w:tabs>
              <w:jc w:val="center"/>
              <w:rPr>
                <w:rFonts w:ascii="方正仿宋_GBK" w:hAnsi="方正仿宋_GBK" w:eastAsia="方正仿宋_GBK" w:cs="方正仿宋_GBK"/>
                <w:szCs w:val="21"/>
              </w:rPr>
            </w:pPr>
          </w:p>
        </w:tc>
        <w:tc>
          <w:tcPr>
            <w:tcW w:w="1646" w:type="dxa"/>
            <w:vAlign w:val="center"/>
          </w:tcPr>
          <w:p w14:paraId="128A9472">
            <w:pPr>
              <w:tabs>
                <w:tab w:val="left" w:pos="6300"/>
              </w:tabs>
              <w:jc w:val="center"/>
              <w:rPr>
                <w:rFonts w:ascii="方正仿宋_GBK" w:hAnsi="方正仿宋_GBK" w:eastAsia="方正仿宋_GBK" w:cs="方正仿宋_GBK"/>
                <w:szCs w:val="21"/>
              </w:rPr>
            </w:pPr>
          </w:p>
        </w:tc>
      </w:tr>
      <w:tr w14:paraId="628C21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jc w:val="center"/>
        </w:trPr>
        <w:tc>
          <w:tcPr>
            <w:tcW w:w="990" w:type="dxa"/>
            <w:vAlign w:val="center"/>
          </w:tcPr>
          <w:p w14:paraId="18034BA0">
            <w:pPr>
              <w:tabs>
                <w:tab w:val="left" w:pos="6300"/>
              </w:tabs>
              <w:jc w:val="center"/>
              <w:rPr>
                <w:rFonts w:ascii="方正仿宋_GBK" w:hAnsi="方正仿宋_GBK" w:eastAsia="方正仿宋_GBK" w:cs="方正仿宋_GBK"/>
                <w:szCs w:val="21"/>
              </w:rPr>
            </w:pPr>
          </w:p>
        </w:tc>
        <w:tc>
          <w:tcPr>
            <w:tcW w:w="2289" w:type="dxa"/>
            <w:vAlign w:val="center"/>
          </w:tcPr>
          <w:p w14:paraId="5AD48C47">
            <w:pPr>
              <w:tabs>
                <w:tab w:val="left" w:pos="6300"/>
              </w:tabs>
              <w:jc w:val="center"/>
              <w:rPr>
                <w:rFonts w:ascii="方正仿宋_GBK" w:hAnsi="方正仿宋_GBK" w:eastAsia="方正仿宋_GBK" w:cs="方正仿宋_GBK"/>
                <w:szCs w:val="21"/>
              </w:rPr>
            </w:pPr>
          </w:p>
        </w:tc>
        <w:tc>
          <w:tcPr>
            <w:tcW w:w="2840" w:type="dxa"/>
            <w:vAlign w:val="center"/>
          </w:tcPr>
          <w:p w14:paraId="18F708D3">
            <w:pPr>
              <w:tabs>
                <w:tab w:val="left" w:pos="6300"/>
              </w:tabs>
              <w:jc w:val="center"/>
              <w:rPr>
                <w:rFonts w:ascii="方正仿宋_GBK" w:hAnsi="方正仿宋_GBK" w:eastAsia="方正仿宋_GBK" w:cs="方正仿宋_GBK"/>
                <w:szCs w:val="21"/>
              </w:rPr>
            </w:pPr>
          </w:p>
        </w:tc>
        <w:tc>
          <w:tcPr>
            <w:tcW w:w="1646" w:type="dxa"/>
            <w:vAlign w:val="center"/>
          </w:tcPr>
          <w:p w14:paraId="21C8A074">
            <w:pPr>
              <w:tabs>
                <w:tab w:val="left" w:pos="6300"/>
              </w:tabs>
              <w:jc w:val="center"/>
              <w:rPr>
                <w:rFonts w:ascii="方正仿宋_GBK" w:hAnsi="方正仿宋_GBK" w:eastAsia="方正仿宋_GBK" w:cs="方正仿宋_GBK"/>
                <w:szCs w:val="21"/>
              </w:rPr>
            </w:pPr>
          </w:p>
        </w:tc>
        <w:tc>
          <w:tcPr>
            <w:tcW w:w="1646" w:type="dxa"/>
            <w:vAlign w:val="center"/>
          </w:tcPr>
          <w:p w14:paraId="2DB23111">
            <w:pPr>
              <w:tabs>
                <w:tab w:val="left" w:pos="6300"/>
              </w:tabs>
              <w:jc w:val="center"/>
              <w:rPr>
                <w:rFonts w:ascii="方正仿宋_GBK" w:hAnsi="方正仿宋_GBK" w:eastAsia="方正仿宋_GBK" w:cs="方正仿宋_GBK"/>
                <w:szCs w:val="21"/>
              </w:rPr>
            </w:pPr>
          </w:p>
        </w:tc>
      </w:tr>
      <w:tr w14:paraId="0057D5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jc w:val="center"/>
        </w:trPr>
        <w:tc>
          <w:tcPr>
            <w:tcW w:w="990" w:type="dxa"/>
            <w:vAlign w:val="center"/>
          </w:tcPr>
          <w:p w14:paraId="372213E7">
            <w:pPr>
              <w:tabs>
                <w:tab w:val="left" w:pos="6300"/>
              </w:tabs>
              <w:jc w:val="center"/>
              <w:rPr>
                <w:rFonts w:ascii="方正仿宋_GBK" w:hAnsi="方正仿宋_GBK" w:eastAsia="方正仿宋_GBK" w:cs="方正仿宋_GBK"/>
                <w:szCs w:val="21"/>
              </w:rPr>
            </w:pPr>
          </w:p>
        </w:tc>
        <w:tc>
          <w:tcPr>
            <w:tcW w:w="2289" w:type="dxa"/>
            <w:vAlign w:val="center"/>
          </w:tcPr>
          <w:p w14:paraId="52786A4A">
            <w:pPr>
              <w:tabs>
                <w:tab w:val="left" w:pos="6300"/>
              </w:tabs>
              <w:jc w:val="center"/>
              <w:rPr>
                <w:rFonts w:ascii="方正仿宋_GBK" w:hAnsi="方正仿宋_GBK" w:eastAsia="方正仿宋_GBK" w:cs="方正仿宋_GBK"/>
                <w:szCs w:val="21"/>
              </w:rPr>
            </w:pPr>
          </w:p>
        </w:tc>
        <w:tc>
          <w:tcPr>
            <w:tcW w:w="2840" w:type="dxa"/>
            <w:vAlign w:val="center"/>
          </w:tcPr>
          <w:p w14:paraId="3C9F40B6">
            <w:pPr>
              <w:tabs>
                <w:tab w:val="left" w:pos="6300"/>
              </w:tabs>
              <w:jc w:val="center"/>
              <w:rPr>
                <w:rFonts w:ascii="方正仿宋_GBK" w:hAnsi="方正仿宋_GBK" w:eastAsia="方正仿宋_GBK" w:cs="方正仿宋_GBK"/>
                <w:szCs w:val="21"/>
              </w:rPr>
            </w:pPr>
          </w:p>
        </w:tc>
        <w:tc>
          <w:tcPr>
            <w:tcW w:w="1646" w:type="dxa"/>
            <w:vAlign w:val="center"/>
          </w:tcPr>
          <w:p w14:paraId="7A45CDC2">
            <w:pPr>
              <w:tabs>
                <w:tab w:val="left" w:pos="6300"/>
              </w:tabs>
              <w:jc w:val="center"/>
              <w:rPr>
                <w:rFonts w:ascii="方正仿宋_GBK" w:hAnsi="方正仿宋_GBK" w:eastAsia="方正仿宋_GBK" w:cs="方正仿宋_GBK"/>
                <w:szCs w:val="21"/>
              </w:rPr>
            </w:pPr>
          </w:p>
        </w:tc>
        <w:tc>
          <w:tcPr>
            <w:tcW w:w="1646" w:type="dxa"/>
            <w:vAlign w:val="center"/>
          </w:tcPr>
          <w:p w14:paraId="1D9C098A">
            <w:pPr>
              <w:tabs>
                <w:tab w:val="left" w:pos="6300"/>
              </w:tabs>
              <w:jc w:val="center"/>
              <w:rPr>
                <w:rFonts w:ascii="方正仿宋_GBK" w:hAnsi="方正仿宋_GBK" w:eastAsia="方正仿宋_GBK" w:cs="方正仿宋_GBK"/>
                <w:szCs w:val="21"/>
              </w:rPr>
            </w:pPr>
          </w:p>
        </w:tc>
      </w:tr>
      <w:tr w14:paraId="66D8B5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jc w:val="center"/>
        </w:trPr>
        <w:tc>
          <w:tcPr>
            <w:tcW w:w="990" w:type="dxa"/>
            <w:vAlign w:val="center"/>
          </w:tcPr>
          <w:p w14:paraId="418C6C04">
            <w:pPr>
              <w:tabs>
                <w:tab w:val="left" w:pos="6300"/>
              </w:tabs>
              <w:jc w:val="center"/>
              <w:rPr>
                <w:rFonts w:ascii="方正仿宋_GBK" w:hAnsi="方正仿宋_GBK" w:eastAsia="方正仿宋_GBK" w:cs="方正仿宋_GBK"/>
                <w:szCs w:val="21"/>
              </w:rPr>
            </w:pPr>
          </w:p>
        </w:tc>
        <w:tc>
          <w:tcPr>
            <w:tcW w:w="2289" w:type="dxa"/>
            <w:vAlign w:val="center"/>
          </w:tcPr>
          <w:p w14:paraId="427280C3">
            <w:pPr>
              <w:tabs>
                <w:tab w:val="left" w:pos="6300"/>
              </w:tabs>
              <w:jc w:val="center"/>
              <w:rPr>
                <w:rFonts w:ascii="方正仿宋_GBK" w:hAnsi="方正仿宋_GBK" w:eastAsia="方正仿宋_GBK" w:cs="方正仿宋_GBK"/>
                <w:szCs w:val="21"/>
              </w:rPr>
            </w:pPr>
          </w:p>
        </w:tc>
        <w:tc>
          <w:tcPr>
            <w:tcW w:w="2840" w:type="dxa"/>
            <w:vAlign w:val="center"/>
          </w:tcPr>
          <w:p w14:paraId="6E490DF9">
            <w:pPr>
              <w:tabs>
                <w:tab w:val="left" w:pos="6300"/>
              </w:tabs>
              <w:jc w:val="center"/>
              <w:rPr>
                <w:rFonts w:ascii="方正仿宋_GBK" w:hAnsi="方正仿宋_GBK" w:eastAsia="方正仿宋_GBK" w:cs="方正仿宋_GBK"/>
                <w:szCs w:val="21"/>
              </w:rPr>
            </w:pPr>
          </w:p>
        </w:tc>
        <w:tc>
          <w:tcPr>
            <w:tcW w:w="1646" w:type="dxa"/>
            <w:vAlign w:val="center"/>
          </w:tcPr>
          <w:p w14:paraId="67D9BB8E">
            <w:pPr>
              <w:tabs>
                <w:tab w:val="left" w:pos="6300"/>
              </w:tabs>
              <w:jc w:val="center"/>
              <w:rPr>
                <w:rFonts w:ascii="方正仿宋_GBK" w:hAnsi="方正仿宋_GBK" w:eastAsia="方正仿宋_GBK" w:cs="方正仿宋_GBK"/>
                <w:szCs w:val="21"/>
              </w:rPr>
            </w:pPr>
          </w:p>
        </w:tc>
        <w:tc>
          <w:tcPr>
            <w:tcW w:w="1646" w:type="dxa"/>
            <w:vAlign w:val="center"/>
          </w:tcPr>
          <w:p w14:paraId="2360A65C">
            <w:pPr>
              <w:tabs>
                <w:tab w:val="left" w:pos="6300"/>
              </w:tabs>
              <w:jc w:val="center"/>
              <w:rPr>
                <w:rFonts w:ascii="方正仿宋_GBK" w:hAnsi="方正仿宋_GBK" w:eastAsia="方正仿宋_GBK" w:cs="方正仿宋_GBK"/>
                <w:szCs w:val="21"/>
              </w:rPr>
            </w:pPr>
          </w:p>
        </w:tc>
      </w:tr>
      <w:tr w14:paraId="670425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jc w:val="center"/>
        </w:trPr>
        <w:tc>
          <w:tcPr>
            <w:tcW w:w="990" w:type="dxa"/>
            <w:vAlign w:val="center"/>
          </w:tcPr>
          <w:p w14:paraId="2270FA91">
            <w:pPr>
              <w:tabs>
                <w:tab w:val="left" w:pos="6300"/>
              </w:tabs>
              <w:jc w:val="center"/>
              <w:rPr>
                <w:rFonts w:ascii="方正仿宋_GBK" w:hAnsi="方正仿宋_GBK" w:eastAsia="方正仿宋_GBK" w:cs="方正仿宋_GBK"/>
                <w:szCs w:val="21"/>
              </w:rPr>
            </w:pPr>
          </w:p>
        </w:tc>
        <w:tc>
          <w:tcPr>
            <w:tcW w:w="2289" w:type="dxa"/>
            <w:vAlign w:val="center"/>
          </w:tcPr>
          <w:p w14:paraId="212739A5">
            <w:pPr>
              <w:tabs>
                <w:tab w:val="left" w:pos="6300"/>
              </w:tabs>
              <w:jc w:val="center"/>
              <w:rPr>
                <w:rFonts w:ascii="方正仿宋_GBK" w:hAnsi="方正仿宋_GBK" w:eastAsia="方正仿宋_GBK" w:cs="方正仿宋_GBK"/>
                <w:szCs w:val="21"/>
              </w:rPr>
            </w:pPr>
          </w:p>
        </w:tc>
        <w:tc>
          <w:tcPr>
            <w:tcW w:w="2840" w:type="dxa"/>
            <w:vAlign w:val="center"/>
          </w:tcPr>
          <w:p w14:paraId="18753BBA">
            <w:pPr>
              <w:tabs>
                <w:tab w:val="left" w:pos="6300"/>
              </w:tabs>
              <w:jc w:val="center"/>
              <w:rPr>
                <w:rFonts w:ascii="方正仿宋_GBK" w:hAnsi="方正仿宋_GBK" w:eastAsia="方正仿宋_GBK" w:cs="方正仿宋_GBK"/>
                <w:szCs w:val="21"/>
              </w:rPr>
            </w:pPr>
          </w:p>
        </w:tc>
        <w:tc>
          <w:tcPr>
            <w:tcW w:w="1646" w:type="dxa"/>
            <w:vAlign w:val="center"/>
          </w:tcPr>
          <w:p w14:paraId="260AE3A0">
            <w:pPr>
              <w:tabs>
                <w:tab w:val="left" w:pos="6300"/>
              </w:tabs>
              <w:jc w:val="center"/>
              <w:rPr>
                <w:rFonts w:ascii="方正仿宋_GBK" w:hAnsi="方正仿宋_GBK" w:eastAsia="方正仿宋_GBK" w:cs="方正仿宋_GBK"/>
                <w:szCs w:val="21"/>
              </w:rPr>
            </w:pPr>
          </w:p>
        </w:tc>
        <w:tc>
          <w:tcPr>
            <w:tcW w:w="1646" w:type="dxa"/>
            <w:vAlign w:val="center"/>
          </w:tcPr>
          <w:p w14:paraId="36AB9080">
            <w:pPr>
              <w:tabs>
                <w:tab w:val="left" w:pos="6300"/>
              </w:tabs>
              <w:jc w:val="center"/>
              <w:rPr>
                <w:rFonts w:ascii="方正仿宋_GBK" w:hAnsi="方正仿宋_GBK" w:eastAsia="方正仿宋_GBK" w:cs="方正仿宋_GBK"/>
                <w:szCs w:val="21"/>
              </w:rPr>
            </w:pPr>
          </w:p>
        </w:tc>
      </w:tr>
    </w:tbl>
    <w:p w14:paraId="3FBD6CD2">
      <w:pPr>
        <w:widowControl/>
        <w:ind w:firstLine="600" w:firstLineChars="250"/>
        <w:jc w:val="left"/>
        <w:rPr>
          <w:rFonts w:ascii="方正仿宋_GBK" w:hAnsi="方正仿宋_GBK" w:eastAsia="方正仿宋_GBK" w:cs="方正仿宋_GBK"/>
          <w:sz w:val="24"/>
          <w:szCs w:val="24"/>
        </w:rPr>
      </w:pPr>
      <w:r>
        <w:rPr>
          <w:rFonts w:hint="eastAsia" w:ascii="方正仿宋_GBK" w:hAnsi="方正仿宋_GBK" w:eastAsia="方正仿宋_GBK" w:cs="方正仿宋_GBK"/>
          <w:sz w:val="24"/>
          <w:szCs w:val="24"/>
        </w:rPr>
        <w:t xml:space="preserve">投标人：                                      法定代表人或授权代表： </w:t>
      </w:r>
    </w:p>
    <w:p w14:paraId="1386BB1D">
      <w:pPr>
        <w:widowControl/>
        <w:ind w:firstLine="240" w:firstLineChars="100"/>
        <w:jc w:val="left"/>
        <w:rPr>
          <w:rFonts w:ascii="方正仿宋_GBK" w:hAnsi="方正仿宋_GBK" w:eastAsia="方正仿宋_GBK" w:cs="方正仿宋_GBK"/>
          <w:sz w:val="24"/>
          <w:szCs w:val="24"/>
        </w:rPr>
      </w:pPr>
      <w:r>
        <w:rPr>
          <w:rFonts w:hint="eastAsia" w:ascii="方正仿宋_GBK" w:hAnsi="方正仿宋_GBK" w:eastAsia="方正仿宋_GBK" w:cs="方正仿宋_GBK"/>
          <w:sz w:val="24"/>
          <w:szCs w:val="24"/>
        </w:rPr>
        <w:t>（投标人公章）                                      （签字或盖章）</w:t>
      </w:r>
    </w:p>
    <w:p w14:paraId="38B473C4">
      <w:pPr>
        <w:widowControl/>
        <w:ind w:left="480" w:hanging="480"/>
        <w:jc w:val="left"/>
        <w:rPr>
          <w:rFonts w:ascii="方正仿宋_GBK" w:hAnsi="方正仿宋_GBK" w:eastAsia="方正仿宋_GBK" w:cs="方正仿宋_GBK"/>
          <w:sz w:val="24"/>
          <w:szCs w:val="24"/>
        </w:rPr>
      </w:pPr>
      <w:r>
        <w:rPr>
          <w:rFonts w:hint="eastAsia" w:ascii="方正仿宋_GBK" w:hAnsi="方正仿宋_GBK" w:eastAsia="方正仿宋_GBK" w:cs="方正仿宋_GBK"/>
          <w:sz w:val="24"/>
          <w:szCs w:val="24"/>
        </w:rPr>
        <w:t xml:space="preserve">                                                    年     月     日</w:t>
      </w:r>
    </w:p>
    <w:p w14:paraId="7F90A83B">
      <w:pPr>
        <w:widowControl/>
        <w:jc w:val="left"/>
        <w:rPr>
          <w:rFonts w:ascii="方正仿宋_GBK" w:hAnsi="方正仿宋_GBK" w:eastAsia="方正仿宋_GBK" w:cs="方正仿宋_GBK"/>
          <w:sz w:val="24"/>
          <w:szCs w:val="24"/>
        </w:rPr>
      </w:pPr>
      <w:r>
        <w:rPr>
          <w:rFonts w:hint="eastAsia" w:ascii="方正仿宋_GBK" w:hAnsi="方正仿宋_GBK" w:eastAsia="方正仿宋_GBK" w:cs="方正仿宋_GBK"/>
          <w:sz w:val="24"/>
          <w:szCs w:val="24"/>
        </w:rPr>
        <w:t>注：</w:t>
      </w:r>
    </w:p>
    <w:p w14:paraId="4D75BDA2">
      <w:pPr>
        <w:widowControl/>
        <w:spacing w:line="280" w:lineRule="exact"/>
        <w:ind w:firstLine="480" w:firstLineChars="200"/>
        <w:jc w:val="left"/>
        <w:rPr>
          <w:rFonts w:ascii="方正仿宋_GBK" w:hAnsi="方正仿宋_GBK" w:eastAsia="方正仿宋_GBK" w:cs="方正仿宋_GBK"/>
          <w:sz w:val="24"/>
          <w:szCs w:val="24"/>
        </w:rPr>
      </w:pPr>
      <w:r>
        <w:rPr>
          <w:rFonts w:hint="eastAsia" w:ascii="方正仿宋_GBK" w:hAnsi="方正仿宋_GBK" w:eastAsia="方正仿宋_GBK" w:cs="方正仿宋_GBK"/>
          <w:sz w:val="24"/>
          <w:szCs w:val="24"/>
          <w:lang w:val="en-US" w:eastAsia="zh-CN"/>
        </w:rPr>
        <w:t>1</w:t>
      </w:r>
      <w:r>
        <w:rPr>
          <w:rFonts w:hint="eastAsia" w:ascii="方正仿宋_GBK" w:hAnsi="方正仿宋_GBK" w:eastAsia="方正仿宋_GBK" w:cs="方正仿宋_GBK"/>
          <w:sz w:val="24"/>
          <w:szCs w:val="24"/>
        </w:rPr>
        <w:t>、该表必须按照招标文件要求如实填写，根据投标情况在“正负偏离情况”项填写“无差异”、“正偏离”或“负偏离”，在“差异说明”项填写“无差异”或正负偏离说明；</w:t>
      </w:r>
    </w:p>
    <w:p w14:paraId="0BA24C02">
      <w:pPr>
        <w:widowControl/>
        <w:spacing w:line="280" w:lineRule="exact"/>
        <w:ind w:firstLine="480" w:firstLineChars="200"/>
        <w:jc w:val="left"/>
        <w:rPr>
          <w:rFonts w:ascii="方正仿宋_GBK" w:hAnsi="方正仿宋_GBK" w:eastAsia="方正仿宋_GBK" w:cs="方正仿宋_GBK"/>
          <w:sz w:val="24"/>
          <w:szCs w:val="24"/>
        </w:rPr>
      </w:pPr>
      <w:r>
        <w:rPr>
          <w:rFonts w:hint="eastAsia" w:ascii="方正仿宋_GBK" w:hAnsi="方正仿宋_GBK" w:eastAsia="方正仿宋_GBK" w:cs="方正仿宋_GBK"/>
          <w:sz w:val="24"/>
          <w:szCs w:val="24"/>
          <w:lang w:val="en-US" w:eastAsia="zh-CN"/>
        </w:rPr>
        <w:t>2</w:t>
      </w:r>
      <w:r>
        <w:rPr>
          <w:rFonts w:hint="eastAsia" w:ascii="方正仿宋_GBK" w:hAnsi="方正仿宋_GBK" w:eastAsia="方正仿宋_GBK" w:cs="方正仿宋_GBK"/>
          <w:sz w:val="24"/>
          <w:szCs w:val="24"/>
        </w:rPr>
        <w:t>、该表可扩展，并逐页签字或盖章</w:t>
      </w:r>
    </w:p>
    <w:p w14:paraId="44CAE929">
      <w:pPr>
        <w:widowControl/>
        <w:spacing w:line="280" w:lineRule="exact"/>
        <w:ind w:firstLine="480" w:firstLineChars="200"/>
        <w:jc w:val="left"/>
        <w:rPr>
          <w:rFonts w:ascii="方正仿宋_GBK" w:hAnsi="方正仿宋_GBK" w:eastAsia="方正仿宋_GBK" w:cs="方正仿宋_GBK"/>
          <w:sz w:val="24"/>
          <w:szCs w:val="24"/>
        </w:rPr>
      </w:pPr>
      <w:r>
        <w:rPr>
          <w:rFonts w:hint="eastAsia" w:ascii="方正仿宋_GBK" w:hAnsi="方正仿宋_GBK" w:eastAsia="方正仿宋_GBK" w:cs="方正仿宋_GBK"/>
          <w:sz w:val="24"/>
          <w:szCs w:val="24"/>
          <w:lang w:val="en-US" w:eastAsia="zh-CN"/>
        </w:rPr>
        <w:t>3</w:t>
      </w:r>
      <w:r>
        <w:rPr>
          <w:rFonts w:hint="eastAsia" w:ascii="方正仿宋_GBK" w:hAnsi="方正仿宋_GBK" w:eastAsia="方正仿宋_GBK" w:cs="方正仿宋_GBK"/>
          <w:sz w:val="24"/>
          <w:szCs w:val="24"/>
        </w:rPr>
        <w:t>、可附相关技术支撑材料。（格式自定）</w:t>
      </w:r>
    </w:p>
    <w:p w14:paraId="04B55236">
      <w:pPr>
        <w:widowControl/>
        <w:spacing w:line="280" w:lineRule="exact"/>
        <w:ind w:firstLine="480" w:firstLineChars="200"/>
        <w:jc w:val="left"/>
        <w:rPr>
          <w:rFonts w:ascii="方正仿宋_GBK" w:hAnsi="方正仿宋_GBK" w:eastAsia="方正仿宋_GBK" w:cs="方正仿宋_GBK"/>
          <w:sz w:val="24"/>
          <w:szCs w:val="24"/>
        </w:rPr>
      </w:pPr>
      <w:r>
        <w:rPr>
          <w:rFonts w:hint="eastAsia" w:ascii="方正仿宋_GBK" w:hAnsi="方正仿宋_GBK" w:eastAsia="方正仿宋_GBK" w:cs="方正仿宋_GBK"/>
          <w:sz w:val="24"/>
          <w:szCs w:val="24"/>
          <w:lang w:val="en-US" w:eastAsia="zh-CN"/>
        </w:rPr>
        <w:t>4</w:t>
      </w:r>
      <w:r>
        <w:rPr>
          <w:rFonts w:hint="eastAsia" w:ascii="方正仿宋_GBK" w:hAnsi="方正仿宋_GBK" w:eastAsia="方正仿宋_GBK" w:cs="方正仿宋_GBK"/>
          <w:sz w:val="24"/>
          <w:szCs w:val="24"/>
        </w:rPr>
        <w:t>、若“响应技术应答”栏中仅填写“无偏离”或“有偏离”等内容而未作实质性参数描述，该供应商将失去成为成交供应商的资格，仅保留其合格供应商的身份。</w:t>
      </w:r>
    </w:p>
    <w:p w14:paraId="0D388948">
      <w:pPr>
        <w:keepNext/>
        <w:keepLines/>
        <w:widowControl/>
        <w:spacing w:before="62" w:beforeLines="20" w:after="62" w:afterLines="20"/>
        <w:jc w:val="left"/>
        <w:outlineLvl w:val="2"/>
        <w:rPr>
          <w:rFonts w:hint="eastAsia" w:ascii="方正仿宋_GBK" w:hAnsi="方正仿宋_GBK" w:eastAsia="方正仿宋_GBK" w:cs="方正仿宋_GBK"/>
          <w:b/>
          <w:bCs/>
          <w:sz w:val="27"/>
          <w:szCs w:val="32"/>
          <w:lang w:eastAsia="zh-CN"/>
        </w:rPr>
      </w:pPr>
      <w:r>
        <w:rPr>
          <w:rFonts w:hint="eastAsia" w:ascii="方正仿宋_GBK" w:hAnsi="方正仿宋_GBK" w:eastAsia="方正仿宋_GBK" w:cs="方正仿宋_GBK"/>
          <w:b/>
          <w:bCs/>
          <w:sz w:val="27"/>
          <w:szCs w:val="32"/>
        </w:rPr>
        <w:br w:type="page"/>
      </w:r>
      <w:bookmarkStart w:id="27" w:name="_Toc4879"/>
      <w:r>
        <w:rPr>
          <w:rFonts w:hint="eastAsia" w:ascii="方正仿宋_GBK" w:hAnsi="方正仿宋_GBK" w:eastAsia="方正仿宋_GBK" w:cs="方正仿宋_GBK"/>
          <w:b/>
          <w:sz w:val="24"/>
          <w:szCs w:val="24"/>
          <w:lang w:val="en-US" w:eastAsia="zh-CN"/>
        </w:rPr>
        <w:t>九</w:t>
      </w:r>
      <w:r>
        <w:rPr>
          <w:rFonts w:hint="eastAsia" w:ascii="方正仿宋_GBK" w:hAnsi="方正仿宋_GBK" w:eastAsia="方正仿宋_GBK" w:cs="方正仿宋_GBK"/>
          <w:b/>
          <w:sz w:val="24"/>
          <w:szCs w:val="24"/>
        </w:rPr>
        <w:t>、商务条款差异表</w:t>
      </w:r>
      <w:bookmarkEnd w:id="27"/>
      <w:r>
        <w:rPr>
          <w:rFonts w:hint="eastAsia" w:ascii="方正仿宋_GBK" w:hAnsi="方正仿宋_GBK" w:eastAsia="方正仿宋_GBK" w:cs="方正仿宋_GBK"/>
          <w:b/>
          <w:sz w:val="24"/>
          <w:szCs w:val="24"/>
          <w:lang w:eastAsia="zh-CN"/>
        </w:rPr>
        <w:t>（</w:t>
      </w:r>
      <w:r>
        <w:rPr>
          <w:rFonts w:hint="eastAsia" w:ascii="方正仿宋_GBK" w:hAnsi="方正仿宋_GBK" w:eastAsia="方正仿宋_GBK" w:cs="方正仿宋_GBK"/>
          <w:b/>
          <w:sz w:val="24"/>
          <w:szCs w:val="24"/>
          <w:lang w:val="en-US" w:eastAsia="zh-CN"/>
        </w:rPr>
        <w:t>第四条及之后所有条款</w:t>
      </w:r>
      <w:r>
        <w:rPr>
          <w:rFonts w:hint="eastAsia" w:ascii="方正仿宋_GBK" w:hAnsi="方正仿宋_GBK" w:eastAsia="方正仿宋_GBK" w:cs="方正仿宋_GBK"/>
          <w:b/>
          <w:sz w:val="24"/>
          <w:szCs w:val="24"/>
          <w:lang w:eastAsia="zh-CN"/>
        </w:rPr>
        <w:t>）</w:t>
      </w:r>
    </w:p>
    <w:p w14:paraId="2B6C4EC1">
      <w:pPr>
        <w:keepNext/>
        <w:keepLines/>
        <w:widowControl/>
        <w:tabs>
          <w:tab w:val="left" w:pos="720"/>
        </w:tabs>
        <w:spacing w:before="31" w:beforeLines="10" w:after="31" w:afterLines="10"/>
        <w:ind w:firstLine="527" w:firstLineChars="210"/>
        <w:jc w:val="center"/>
        <w:outlineLvl w:val="3"/>
        <w:rPr>
          <w:rFonts w:ascii="方正仿宋_GBK" w:hAnsi="方正仿宋_GBK" w:eastAsia="方正仿宋_GBK" w:cs="方正仿宋_GBK"/>
          <w:b/>
          <w:sz w:val="25"/>
          <w:szCs w:val="24"/>
        </w:rPr>
      </w:pPr>
      <w:r>
        <w:rPr>
          <w:rFonts w:hint="eastAsia" w:ascii="方正仿宋_GBK" w:hAnsi="方正仿宋_GBK" w:eastAsia="方正仿宋_GBK" w:cs="方正仿宋_GBK"/>
          <w:b/>
          <w:sz w:val="25"/>
          <w:szCs w:val="24"/>
        </w:rPr>
        <w:t>商务条款差异表</w:t>
      </w:r>
    </w:p>
    <w:p w14:paraId="4243C645">
      <w:pPr>
        <w:widowControl/>
        <w:ind w:firstLine="480" w:firstLineChars="200"/>
        <w:jc w:val="left"/>
        <w:rPr>
          <w:rFonts w:ascii="方正仿宋_GBK" w:hAnsi="方正仿宋_GBK" w:eastAsia="方正仿宋_GBK" w:cs="方正仿宋_GBK"/>
          <w:sz w:val="24"/>
          <w:szCs w:val="24"/>
        </w:rPr>
      </w:pPr>
      <w:r>
        <w:rPr>
          <w:rFonts w:hint="eastAsia" w:ascii="方正仿宋_GBK" w:hAnsi="方正仿宋_GBK" w:eastAsia="方正仿宋_GBK" w:cs="方正仿宋_GBK"/>
          <w:sz w:val="24"/>
          <w:szCs w:val="24"/>
        </w:rPr>
        <w:t>采购项目名称：</w:t>
      </w:r>
    </w:p>
    <w:tbl>
      <w:tblPr>
        <w:tblStyle w:val="43"/>
        <w:tblW w:w="9607"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007"/>
        <w:gridCol w:w="2338"/>
        <w:gridCol w:w="2902"/>
        <w:gridCol w:w="1680"/>
        <w:gridCol w:w="1680"/>
      </w:tblGrid>
      <w:tr w14:paraId="65D814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6" w:hRule="atLeast"/>
          <w:jc w:val="center"/>
        </w:trPr>
        <w:tc>
          <w:tcPr>
            <w:tcW w:w="1007" w:type="dxa"/>
            <w:vAlign w:val="center"/>
          </w:tcPr>
          <w:p w14:paraId="3AD2958A">
            <w:pPr>
              <w:tabs>
                <w:tab w:val="left" w:pos="6300"/>
              </w:tabs>
              <w:jc w:val="center"/>
              <w:rPr>
                <w:rFonts w:ascii="方正仿宋_GBK" w:hAnsi="方正仿宋_GBK" w:eastAsia="方正仿宋_GBK" w:cs="方正仿宋_GBK"/>
                <w:szCs w:val="21"/>
              </w:rPr>
            </w:pPr>
            <w:r>
              <w:rPr>
                <w:rFonts w:hint="eastAsia" w:ascii="方正仿宋_GBK" w:hAnsi="方正仿宋_GBK" w:eastAsia="方正仿宋_GBK" w:cs="方正仿宋_GBK"/>
                <w:szCs w:val="21"/>
              </w:rPr>
              <w:t>序号</w:t>
            </w:r>
          </w:p>
        </w:tc>
        <w:tc>
          <w:tcPr>
            <w:tcW w:w="2338" w:type="dxa"/>
            <w:vAlign w:val="center"/>
          </w:tcPr>
          <w:p w14:paraId="33CBA8E1">
            <w:pPr>
              <w:tabs>
                <w:tab w:val="left" w:pos="6300"/>
              </w:tabs>
              <w:ind w:firstLine="420"/>
              <w:jc w:val="center"/>
              <w:rPr>
                <w:rFonts w:ascii="方正仿宋_GBK" w:hAnsi="方正仿宋_GBK" w:eastAsia="方正仿宋_GBK" w:cs="方正仿宋_GBK"/>
                <w:szCs w:val="21"/>
              </w:rPr>
            </w:pPr>
            <w:r>
              <w:rPr>
                <w:rFonts w:hint="eastAsia" w:ascii="方正仿宋_GBK" w:hAnsi="方正仿宋_GBK" w:eastAsia="方正仿宋_GBK" w:cs="方正仿宋_GBK"/>
                <w:szCs w:val="21"/>
              </w:rPr>
              <w:t>采购商务要求</w:t>
            </w:r>
          </w:p>
        </w:tc>
        <w:tc>
          <w:tcPr>
            <w:tcW w:w="2902" w:type="dxa"/>
            <w:vAlign w:val="center"/>
          </w:tcPr>
          <w:p w14:paraId="55B1973D">
            <w:pPr>
              <w:tabs>
                <w:tab w:val="left" w:pos="6300"/>
              </w:tabs>
              <w:ind w:firstLine="420"/>
              <w:jc w:val="center"/>
              <w:rPr>
                <w:rFonts w:ascii="方正仿宋_GBK" w:hAnsi="方正仿宋_GBK" w:eastAsia="方正仿宋_GBK" w:cs="方正仿宋_GBK"/>
                <w:szCs w:val="21"/>
              </w:rPr>
            </w:pPr>
            <w:r>
              <w:rPr>
                <w:rFonts w:hint="eastAsia" w:ascii="方正仿宋_GBK" w:hAnsi="方正仿宋_GBK" w:eastAsia="方正仿宋_GBK" w:cs="方正仿宋_GBK"/>
                <w:szCs w:val="21"/>
              </w:rPr>
              <w:t>响应商务应答</w:t>
            </w:r>
          </w:p>
        </w:tc>
        <w:tc>
          <w:tcPr>
            <w:tcW w:w="1680" w:type="dxa"/>
            <w:vAlign w:val="center"/>
          </w:tcPr>
          <w:p w14:paraId="46EE08B8">
            <w:pPr>
              <w:tabs>
                <w:tab w:val="left" w:pos="6300"/>
              </w:tabs>
              <w:jc w:val="center"/>
              <w:rPr>
                <w:rFonts w:ascii="方正仿宋_GBK" w:hAnsi="方正仿宋_GBK" w:eastAsia="方正仿宋_GBK" w:cs="方正仿宋_GBK"/>
                <w:szCs w:val="21"/>
              </w:rPr>
            </w:pPr>
            <w:r>
              <w:rPr>
                <w:rFonts w:hint="eastAsia" w:ascii="方正仿宋_GBK" w:hAnsi="方正仿宋_GBK" w:eastAsia="方正仿宋_GBK" w:cs="方正仿宋_GBK"/>
                <w:szCs w:val="21"/>
              </w:rPr>
              <w:t>正负偏离情况</w:t>
            </w:r>
          </w:p>
        </w:tc>
        <w:tc>
          <w:tcPr>
            <w:tcW w:w="1680" w:type="dxa"/>
            <w:vAlign w:val="center"/>
          </w:tcPr>
          <w:p w14:paraId="043D5665">
            <w:pPr>
              <w:tabs>
                <w:tab w:val="left" w:pos="6300"/>
              </w:tabs>
              <w:ind w:firstLine="210"/>
              <w:jc w:val="center"/>
              <w:rPr>
                <w:rFonts w:ascii="方正仿宋_GBK" w:hAnsi="方正仿宋_GBK" w:eastAsia="方正仿宋_GBK" w:cs="方正仿宋_GBK"/>
                <w:szCs w:val="21"/>
              </w:rPr>
            </w:pPr>
            <w:r>
              <w:rPr>
                <w:rFonts w:hint="eastAsia" w:ascii="方正仿宋_GBK" w:hAnsi="方正仿宋_GBK" w:eastAsia="方正仿宋_GBK" w:cs="方正仿宋_GBK"/>
                <w:szCs w:val="21"/>
              </w:rPr>
              <w:t>差异说明</w:t>
            </w:r>
          </w:p>
        </w:tc>
      </w:tr>
      <w:tr w14:paraId="5195D2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jc w:val="center"/>
        </w:trPr>
        <w:tc>
          <w:tcPr>
            <w:tcW w:w="1007" w:type="dxa"/>
            <w:vAlign w:val="center"/>
          </w:tcPr>
          <w:p w14:paraId="733BD82F">
            <w:pPr>
              <w:tabs>
                <w:tab w:val="left" w:pos="6300"/>
              </w:tabs>
              <w:ind w:firstLine="420"/>
              <w:jc w:val="center"/>
              <w:rPr>
                <w:rFonts w:ascii="方正仿宋_GBK" w:hAnsi="方正仿宋_GBK" w:eastAsia="方正仿宋_GBK" w:cs="方正仿宋_GBK"/>
                <w:szCs w:val="21"/>
              </w:rPr>
            </w:pPr>
          </w:p>
        </w:tc>
        <w:tc>
          <w:tcPr>
            <w:tcW w:w="2338" w:type="dxa"/>
            <w:vAlign w:val="center"/>
          </w:tcPr>
          <w:p w14:paraId="136F2A51">
            <w:pPr>
              <w:tabs>
                <w:tab w:val="left" w:pos="6300"/>
              </w:tabs>
              <w:ind w:firstLine="420"/>
              <w:jc w:val="center"/>
              <w:rPr>
                <w:rFonts w:ascii="方正仿宋_GBK" w:hAnsi="方正仿宋_GBK" w:eastAsia="方正仿宋_GBK" w:cs="方正仿宋_GBK"/>
                <w:szCs w:val="21"/>
              </w:rPr>
            </w:pPr>
          </w:p>
        </w:tc>
        <w:tc>
          <w:tcPr>
            <w:tcW w:w="2902" w:type="dxa"/>
            <w:vAlign w:val="center"/>
          </w:tcPr>
          <w:p w14:paraId="058E369C">
            <w:pPr>
              <w:tabs>
                <w:tab w:val="left" w:pos="6300"/>
              </w:tabs>
              <w:ind w:firstLine="420"/>
              <w:jc w:val="center"/>
              <w:rPr>
                <w:rFonts w:ascii="方正仿宋_GBK" w:hAnsi="方正仿宋_GBK" w:eastAsia="方正仿宋_GBK" w:cs="方正仿宋_GBK"/>
                <w:szCs w:val="21"/>
              </w:rPr>
            </w:pPr>
          </w:p>
        </w:tc>
        <w:tc>
          <w:tcPr>
            <w:tcW w:w="1680" w:type="dxa"/>
            <w:vAlign w:val="center"/>
          </w:tcPr>
          <w:p w14:paraId="41C7F8AE">
            <w:pPr>
              <w:tabs>
                <w:tab w:val="left" w:pos="6300"/>
              </w:tabs>
              <w:ind w:firstLine="420"/>
              <w:jc w:val="center"/>
              <w:rPr>
                <w:rFonts w:ascii="方正仿宋_GBK" w:hAnsi="方正仿宋_GBK" w:eastAsia="方正仿宋_GBK" w:cs="方正仿宋_GBK"/>
                <w:szCs w:val="21"/>
              </w:rPr>
            </w:pPr>
          </w:p>
        </w:tc>
        <w:tc>
          <w:tcPr>
            <w:tcW w:w="1680" w:type="dxa"/>
            <w:vAlign w:val="center"/>
          </w:tcPr>
          <w:p w14:paraId="47B96F8D">
            <w:pPr>
              <w:tabs>
                <w:tab w:val="left" w:pos="6300"/>
              </w:tabs>
              <w:ind w:firstLine="420"/>
              <w:jc w:val="center"/>
              <w:rPr>
                <w:rFonts w:ascii="方正仿宋_GBK" w:hAnsi="方正仿宋_GBK" w:eastAsia="方正仿宋_GBK" w:cs="方正仿宋_GBK"/>
                <w:szCs w:val="21"/>
              </w:rPr>
            </w:pPr>
          </w:p>
        </w:tc>
      </w:tr>
      <w:tr w14:paraId="4E3BE4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jc w:val="center"/>
        </w:trPr>
        <w:tc>
          <w:tcPr>
            <w:tcW w:w="1007" w:type="dxa"/>
            <w:vAlign w:val="center"/>
          </w:tcPr>
          <w:p w14:paraId="792E28A3">
            <w:pPr>
              <w:tabs>
                <w:tab w:val="left" w:pos="6300"/>
              </w:tabs>
              <w:ind w:firstLine="420"/>
              <w:jc w:val="center"/>
              <w:rPr>
                <w:rFonts w:ascii="方正仿宋_GBK" w:hAnsi="方正仿宋_GBK" w:eastAsia="方正仿宋_GBK" w:cs="方正仿宋_GBK"/>
                <w:szCs w:val="21"/>
              </w:rPr>
            </w:pPr>
          </w:p>
        </w:tc>
        <w:tc>
          <w:tcPr>
            <w:tcW w:w="2338" w:type="dxa"/>
            <w:vAlign w:val="center"/>
          </w:tcPr>
          <w:p w14:paraId="168BAE77">
            <w:pPr>
              <w:tabs>
                <w:tab w:val="left" w:pos="6300"/>
              </w:tabs>
              <w:ind w:firstLine="420"/>
              <w:jc w:val="center"/>
              <w:rPr>
                <w:rFonts w:ascii="方正仿宋_GBK" w:hAnsi="方正仿宋_GBK" w:eastAsia="方正仿宋_GBK" w:cs="方正仿宋_GBK"/>
                <w:szCs w:val="21"/>
              </w:rPr>
            </w:pPr>
          </w:p>
        </w:tc>
        <w:tc>
          <w:tcPr>
            <w:tcW w:w="2902" w:type="dxa"/>
            <w:vAlign w:val="center"/>
          </w:tcPr>
          <w:p w14:paraId="186C361A">
            <w:pPr>
              <w:tabs>
                <w:tab w:val="left" w:pos="6300"/>
              </w:tabs>
              <w:ind w:firstLine="420"/>
              <w:jc w:val="center"/>
              <w:rPr>
                <w:rFonts w:ascii="方正仿宋_GBK" w:hAnsi="方正仿宋_GBK" w:eastAsia="方正仿宋_GBK" w:cs="方正仿宋_GBK"/>
                <w:szCs w:val="21"/>
              </w:rPr>
            </w:pPr>
          </w:p>
        </w:tc>
        <w:tc>
          <w:tcPr>
            <w:tcW w:w="1680" w:type="dxa"/>
            <w:vAlign w:val="center"/>
          </w:tcPr>
          <w:p w14:paraId="56FB2F7C">
            <w:pPr>
              <w:tabs>
                <w:tab w:val="left" w:pos="6300"/>
              </w:tabs>
              <w:ind w:firstLine="420"/>
              <w:jc w:val="center"/>
              <w:rPr>
                <w:rFonts w:ascii="方正仿宋_GBK" w:hAnsi="方正仿宋_GBK" w:eastAsia="方正仿宋_GBK" w:cs="方正仿宋_GBK"/>
                <w:szCs w:val="21"/>
              </w:rPr>
            </w:pPr>
          </w:p>
        </w:tc>
        <w:tc>
          <w:tcPr>
            <w:tcW w:w="1680" w:type="dxa"/>
            <w:vAlign w:val="center"/>
          </w:tcPr>
          <w:p w14:paraId="1804B4C3">
            <w:pPr>
              <w:tabs>
                <w:tab w:val="left" w:pos="6300"/>
              </w:tabs>
              <w:ind w:firstLine="420"/>
              <w:jc w:val="center"/>
              <w:rPr>
                <w:rFonts w:ascii="方正仿宋_GBK" w:hAnsi="方正仿宋_GBK" w:eastAsia="方正仿宋_GBK" w:cs="方正仿宋_GBK"/>
                <w:szCs w:val="21"/>
              </w:rPr>
            </w:pPr>
          </w:p>
        </w:tc>
      </w:tr>
      <w:tr w14:paraId="2A9540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jc w:val="center"/>
        </w:trPr>
        <w:tc>
          <w:tcPr>
            <w:tcW w:w="1007" w:type="dxa"/>
            <w:vAlign w:val="center"/>
          </w:tcPr>
          <w:p w14:paraId="39047F21">
            <w:pPr>
              <w:tabs>
                <w:tab w:val="left" w:pos="6300"/>
              </w:tabs>
              <w:ind w:firstLine="420"/>
              <w:jc w:val="center"/>
              <w:rPr>
                <w:rFonts w:ascii="方正仿宋_GBK" w:hAnsi="方正仿宋_GBK" w:eastAsia="方正仿宋_GBK" w:cs="方正仿宋_GBK"/>
                <w:szCs w:val="21"/>
              </w:rPr>
            </w:pPr>
          </w:p>
        </w:tc>
        <w:tc>
          <w:tcPr>
            <w:tcW w:w="2338" w:type="dxa"/>
            <w:vAlign w:val="center"/>
          </w:tcPr>
          <w:p w14:paraId="146D10E1">
            <w:pPr>
              <w:tabs>
                <w:tab w:val="left" w:pos="6300"/>
              </w:tabs>
              <w:ind w:firstLine="420"/>
              <w:jc w:val="center"/>
              <w:rPr>
                <w:rFonts w:ascii="方正仿宋_GBK" w:hAnsi="方正仿宋_GBK" w:eastAsia="方正仿宋_GBK" w:cs="方正仿宋_GBK"/>
                <w:szCs w:val="21"/>
              </w:rPr>
            </w:pPr>
          </w:p>
        </w:tc>
        <w:tc>
          <w:tcPr>
            <w:tcW w:w="2902" w:type="dxa"/>
            <w:vAlign w:val="center"/>
          </w:tcPr>
          <w:p w14:paraId="0C09EE91">
            <w:pPr>
              <w:tabs>
                <w:tab w:val="left" w:pos="6300"/>
              </w:tabs>
              <w:ind w:firstLine="420"/>
              <w:jc w:val="center"/>
              <w:rPr>
                <w:rFonts w:ascii="方正仿宋_GBK" w:hAnsi="方正仿宋_GBK" w:eastAsia="方正仿宋_GBK" w:cs="方正仿宋_GBK"/>
                <w:szCs w:val="21"/>
              </w:rPr>
            </w:pPr>
          </w:p>
        </w:tc>
        <w:tc>
          <w:tcPr>
            <w:tcW w:w="1680" w:type="dxa"/>
            <w:vAlign w:val="center"/>
          </w:tcPr>
          <w:p w14:paraId="56EC41FD">
            <w:pPr>
              <w:tabs>
                <w:tab w:val="left" w:pos="6300"/>
              </w:tabs>
              <w:ind w:firstLine="420"/>
              <w:jc w:val="center"/>
              <w:rPr>
                <w:rFonts w:ascii="方正仿宋_GBK" w:hAnsi="方正仿宋_GBK" w:eastAsia="方正仿宋_GBK" w:cs="方正仿宋_GBK"/>
                <w:szCs w:val="21"/>
              </w:rPr>
            </w:pPr>
          </w:p>
        </w:tc>
        <w:tc>
          <w:tcPr>
            <w:tcW w:w="1680" w:type="dxa"/>
            <w:vAlign w:val="center"/>
          </w:tcPr>
          <w:p w14:paraId="02C2B5D6">
            <w:pPr>
              <w:tabs>
                <w:tab w:val="left" w:pos="6300"/>
              </w:tabs>
              <w:ind w:firstLine="420"/>
              <w:jc w:val="center"/>
              <w:rPr>
                <w:rFonts w:ascii="方正仿宋_GBK" w:hAnsi="方正仿宋_GBK" w:eastAsia="方正仿宋_GBK" w:cs="方正仿宋_GBK"/>
                <w:szCs w:val="21"/>
              </w:rPr>
            </w:pPr>
          </w:p>
        </w:tc>
      </w:tr>
      <w:tr w14:paraId="2C8197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jc w:val="center"/>
        </w:trPr>
        <w:tc>
          <w:tcPr>
            <w:tcW w:w="1007" w:type="dxa"/>
            <w:vAlign w:val="center"/>
          </w:tcPr>
          <w:p w14:paraId="4287E86A">
            <w:pPr>
              <w:tabs>
                <w:tab w:val="left" w:pos="6300"/>
              </w:tabs>
              <w:ind w:firstLine="420"/>
              <w:jc w:val="center"/>
              <w:rPr>
                <w:rFonts w:ascii="方正仿宋_GBK" w:hAnsi="方正仿宋_GBK" w:eastAsia="方正仿宋_GBK" w:cs="方正仿宋_GBK"/>
                <w:szCs w:val="21"/>
              </w:rPr>
            </w:pPr>
          </w:p>
        </w:tc>
        <w:tc>
          <w:tcPr>
            <w:tcW w:w="2338" w:type="dxa"/>
            <w:vAlign w:val="center"/>
          </w:tcPr>
          <w:p w14:paraId="0067B458">
            <w:pPr>
              <w:tabs>
                <w:tab w:val="left" w:pos="6300"/>
              </w:tabs>
              <w:ind w:firstLine="420"/>
              <w:jc w:val="center"/>
              <w:rPr>
                <w:rFonts w:ascii="方正仿宋_GBK" w:hAnsi="方正仿宋_GBK" w:eastAsia="方正仿宋_GBK" w:cs="方正仿宋_GBK"/>
                <w:szCs w:val="21"/>
              </w:rPr>
            </w:pPr>
          </w:p>
        </w:tc>
        <w:tc>
          <w:tcPr>
            <w:tcW w:w="2902" w:type="dxa"/>
            <w:vAlign w:val="center"/>
          </w:tcPr>
          <w:p w14:paraId="5C8F1C3D">
            <w:pPr>
              <w:tabs>
                <w:tab w:val="left" w:pos="6300"/>
              </w:tabs>
              <w:ind w:firstLine="420"/>
              <w:jc w:val="center"/>
              <w:rPr>
                <w:rFonts w:ascii="方正仿宋_GBK" w:hAnsi="方正仿宋_GBK" w:eastAsia="方正仿宋_GBK" w:cs="方正仿宋_GBK"/>
                <w:szCs w:val="21"/>
              </w:rPr>
            </w:pPr>
          </w:p>
        </w:tc>
        <w:tc>
          <w:tcPr>
            <w:tcW w:w="1680" w:type="dxa"/>
            <w:vAlign w:val="center"/>
          </w:tcPr>
          <w:p w14:paraId="334A8223">
            <w:pPr>
              <w:tabs>
                <w:tab w:val="left" w:pos="6300"/>
              </w:tabs>
              <w:ind w:firstLine="420"/>
              <w:jc w:val="center"/>
              <w:rPr>
                <w:rFonts w:ascii="方正仿宋_GBK" w:hAnsi="方正仿宋_GBK" w:eastAsia="方正仿宋_GBK" w:cs="方正仿宋_GBK"/>
                <w:szCs w:val="21"/>
              </w:rPr>
            </w:pPr>
          </w:p>
        </w:tc>
        <w:tc>
          <w:tcPr>
            <w:tcW w:w="1680" w:type="dxa"/>
            <w:vAlign w:val="center"/>
          </w:tcPr>
          <w:p w14:paraId="5C451B9A">
            <w:pPr>
              <w:tabs>
                <w:tab w:val="left" w:pos="6300"/>
              </w:tabs>
              <w:ind w:firstLine="420"/>
              <w:jc w:val="center"/>
              <w:rPr>
                <w:rFonts w:ascii="方正仿宋_GBK" w:hAnsi="方正仿宋_GBK" w:eastAsia="方正仿宋_GBK" w:cs="方正仿宋_GBK"/>
                <w:szCs w:val="21"/>
              </w:rPr>
            </w:pPr>
          </w:p>
        </w:tc>
      </w:tr>
      <w:tr w14:paraId="10BBB4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jc w:val="center"/>
        </w:trPr>
        <w:tc>
          <w:tcPr>
            <w:tcW w:w="1007" w:type="dxa"/>
            <w:vAlign w:val="center"/>
          </w:tcPr>
          <w:p w14:paraId="7179222C">
            <w:pPr>
              <w:tabs>
                <w:tab w:val="left" w:pos="6300"/>
              </w:tabs>
              <w:ind w:firstLine="420"/>
              <w:jc w:val="center"/>
              <w:rPr>
                <w:rFonts w:ascii="方正仿宋_GBK" w:hAnsi="方正仿宋_GBK" w:eastAsia="方正仿宋_GBK" w:cs="方正仿宋_GBK"/>
                <w:szCs w:val="21"/>
              </w:rPr>
            </w:pPr>
          </w:p>
        </w:tc>
        <w:tc>
          <w:tcPr>
            <w:tcW w:w="2338" w:type="dxa"/>
            <w:vAlign w:val="center"/>
          </w:tcPr>
          <w:p w14:paraId="21A18920">
            <w:pPr>
              <w:tabs>
                <w:tab w:val="left" w:pos="6300"/>
              </w:tabs>
              <w:ind w:firstLine="420"/>
              <w:jc w:val="center"/>
              <w:rPr>
                <w:rFonts w:ascii="方正仿宋_GBK" w:hAnsi="方正仿宋_GBK" w:eastAsia="方正仿宋_GBK" w:cs="方正仿宋_GBK"/>
                <w:szCs w:val="21"/>
              </w:rPr>
            </w:pPr>
          </w:p>
        </w:tc>
        <w:tc>
          <w:tcPr>
            <w:tcW w:w="2902" w:type="dxa"/>
            <w:vAlign w:val="center"/>
          </w:tcPr>
          <w:p w14:paraId="063956FB">
            <w:pPr>
              <w:tabs>
                <w:tab w:val="left" w:pos="6300"/>
              </w:tabs>
              <w:ind w:firstLine="420"/>
              <w:jc w:val="center"/>
              <w:rPr>
                <w:rFonts w:ascii="方正仿宋_GBK" w:hAnsi="方正仿宋_GBK" w:eastAsia="方正仿宋_GBK" w:cs="方正仿宋_GBK"/>
                <w:szCs w:val="21"/>
              </w:rPr>
            </w:pPr>
          </w:p>
        </w:tc>
        <w:tc>
          <w:tcPr>
            <w:tcW w:w="1680" w:type="dxa"/>
            <w:vAlign w:val="center"/>
          </w:tcPr>
          <w:p w14:paraId="5A3FBF84">
            <w:pPr>
              <w:tabs>
                <w:tab w:val="left" w:pos="6300"/>
              </w:tabs>
              <w:ind w:firstLine="420"/>
              <w:jc w:val="center"/>
              <w:rPr>
                <w:rFonts w:ascii="方正仿宋_GBK" w:hAnsi="方正仿宋_GBK" w:eastAsia="方正仿宋_GBK" w:cs="方正仿宋_GBK"/>
                <w:szCs w:val="21"/>
              </w:rPr>
            </w:pPr>
          </w:p>
        </w:tc>
        <w:tc>
          <w:tcPr>
            <w:tcW w:w="1680" w:type="dxa"/>
            <w:vAlign w:val="center"/>
          </w:tcPr>
          <w:p w14:paraId="416BD905">
            <w:pPr>
              <w:tabs>
                <w:tab w:val="left" w:pos="6300"/>
              </w:tabs>
              <w:ind w:firstLine="420"/>
              <w:jc w:val="center"/>
              <w:rPr>
                <w:rFonts w:ascii="方正仿宋_GBK" w:hAnsi="方正仿宋_GBK" w:eastAsia="方正仿宋_GBK" w:cs="方正仿宋_GBK"/>
                <w:szCs w:val="21"/>
              </w:rPr>
            </w:pPr>
          </w:p>
        </w:tc>
      </w:tr>
      <w:tr w14:paraId="585490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jc w:val="center"/>
        </w:trPr>
        <w:tc>
          <w:tcPr>
            <w:tcW w:w="1007" w:type="dxa"/>
            <w:vAlign w:val="center"/>
          </w:tcPr>
          <w:p w14:paraId="6A1D6A43">
            <w:pPr>
              <w:tabs>
                <w:tab w:val="left" w:pos="6300"/>
              </w:tabs>
              <w:ind w:firstLine="420"/>
              <w:jc w:val="center"/>
              <w:rPr>
                <w:rFonts w:ascii="方正仿宋_GBK" w:hAnsi="方正仿宋_GBK" w:eastAsia="方正仿宋_GBK" w:cs="方正仿宋_GBK"/>
                <w:szCs w:val="21"/>
              </w:rPr>
            </w:pPr>
          </w:p>
        </w:tc>
        <w:tc>
          <w:tcPr>
            <w:tcW w:w="2338" w:type="dxa"/>
            <w:vAlign w:val="center"/>
          </w:tcPr>
          <w:p w14:paraId="0C54DFB8">
            <w:pPr>
              <w:tabs>
                <w:tab w:val="left" w:pos="6300"/>
              </w:tabs>
              <w:ind w:firstLine="420"/>
              <w:jc w:val="center"/>
              <w:rPr>
                <w:rFonts w:ascii="方正仿宋_GBK" w:hAnsi="方正仿宋_GBK" w:eastAsia="方正仿宋_GBK" w:cs="方正仿宋_GBK"/>
                <w:szCs w:val="21"/>
              </w:rPr>
            </w:pPr>
          </w:p>
        </w:tc>
        <w:tc>
          <w:tcPr>
            <w:tcW w:w="2902" w:type="dxa"/>
            <w:vAlign w:val="center"/>
          </w:tcPr>
          <w:p w14:paraId="7ECF9F0F">
            <w:pPr>
              <w:tabs>
                <w:tab w:val="left" w:pos="6300"/>
              </w:tabs>
              <w:ind w:firstLine="420"/>
              <w:jc w:val="center"/>
              <w:rPr>
                <w:rFonts w:ascii="方正仿宋_GBK" w:hAnsi="方正仿宋_GBK" w:eastAsia="方正仿宋_GBK" w:cs="方正仿宋_GBK"/>
                <w:szCs w:val="21"/>
              </w:rPr>
            </w:pPr>
          </w:p>
        </w:tc>
        <w:tc>
          <w:tcPr>
            <w:tcW w:w="1680" w:type="dxa"/>
            <w:vAlign w:val="center"/>
          </w:tcPr>
          <w:p w14:paraId="161870AD">
            <w:pPr>
              <w:tabs>
                <w:tab w:val="left" w:pos="6300"/>
              </w:tabs>
              <w:ind w:firstLine="420"/>
              <w:jc w:val="center"/>
              <w:rPr>
                <w:rFonts w:ascii="方正仿宋_GBK" w:hAnsi="方正仿宋_GBK" w:eastAsia="方正仿宋_GBK" w:cs="方正仿宋_GBK"/>
                <w:szCs w:val="21"/>
              </w:rPr>
            </w:pPr>
          </w:p>
        </w:tc>
        <w:tc>
          <w:tcPr>
            <w:tcW w:w="1680" w:type="dxa"/>
            <w:vAlign w:val="center"/>
          </w:tcPr>
          <w:p w14:paraId="761C46CD">
            <w:pPr>
              <w:tabs>
                <w:tab w:val="left" w:pos="6300"/>
              </w:tabs>
              <w:ind w:firstLine="420"/>
              <w:jc w:val="center"/>
              <w:rPr>
                <w:rFonts w:ascii="方正仿宋_GBK" w:hAnsi="方正仿宋_GBK" w:eastAsia="方正仿宋_GBK" w:cs="方正仿宋_GBK"/>
                <w:szCs w:val="21"/>
              </w:rPr>
            </w:pPr>
          </w:p>
        </w:tc>
      </w:tr>
      <w:tr w14:paraId="76B360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jc w:val="center"/>
        </w:trPr>
        <w:tc>
          <w:tcPr>
            <w:tcW w:w="1007" w:type="dxa"/>
            <w:vAlign w:val="center"/>
          </w:tcPr>
          <w:p w14:paraId="505D70D2">
            <w:pPr>
              <w:tabs>
                <w:tab w:val="left" w:pos="6300"/>
              </w:tabs>
              <w:ind w:firstLine="420"/>
              <w:jc w:val="center"/>
              <w:rPr>
                <w:rFonts w:ascii="方正仿宋_GBK" w:hAnsi="方正仿宋_GBK" w:eastAsia="方正仿宋_GBK" w:cs="方正仿宋_GBK"/>
                <w:szCs w:val="21"/>
              </w:rPr>
            </w:pPr>
          </w:p>
        </w:tc>
        <w:tc>
          <w:tcPr>
            <w:tcW w:w="2338" w:type="dxa"/>
            <w:vAlign w:val="center"/>
          </w:tcPr>
          <w:p w14:paraId="0BEABC62">
            <w:pPr>
              <w:tabs>
                <w:tab w:val="left" w:pos="6300"/>
              </w:tabs>
              <w:ind w:firstLine="420"/>
              <w:jc w:val="center"/>
              <w:rPr>
                <w:rFonts w:ascii="方正仿宋_GBK" w:hAnsi="方正仿宋_GBK" w:eastAsia="方正仿宋_GBK" w:cs="方正仿宋_GBK"/>
                <w:szCs w:val="21"/>
              </w:rPr>
            </w:pPr>
          </w:p>
        </w:tc>
        <w:tc>
          <w:tcPr>
            <w:tcW w:w="2902" w:type="dxa"/>
            <w:vAlign w:val="center"/>
          </w:tcPr>
          <w:p w14:paraId="0345A5A7">
            <w:pPr>
              <w:tabs>
                <w:tab w:val="left" w:pos="6300"/>
              </w:tabs>
              <w:ind w:firstLine="420"/>
              <w:jc w:val="center"/>
              <w:rPr>
                <w:rFonts w:ascii="方正仿宋_GBK" w:hAnsi="方正仿宋_GBK" w:eastAsia="方正仿宋_GBK" w:cs="方正仿宋_GBK"/>
                <w:szCs w:val="21"/>
              </w:rPr>
            </w:pPr>
          </w:p>
        </w:tc>
        <w:tc>
          <w:tcPr>
            <w:tcW w:w="1680" w:type="dxa"/>
            <w:vAlign w:val="center"/>
          </w:tcPr>
          <w:p w14:paraId="14B6E042">
            <w:pPr>
              <w:tabs>
                <w:tab w:val="left" w:pos="6300"/>
              </w:tabs>
              <w:ind w:firstLine="420"/>
              <w:jc w:val="center"/>
              <w:rPr>
                <w:rFonts w:ascii="方正仿宋_GBK" w:hAnsi="方正仿宋_GBK" w:eastAsia="方正仿宋_GBK" w:cs="方正仿宋_GBK"/>
                <w:szCs w:val="21"/>
              </w:rPr>
            </w:pPr>
          </w:p>
        </w:tc>
        <w:tc>
          <w:tcPr>
            <w:tcW w:w="1680" w:type="dxa"/>
            <w:vAlign w:val="center"/>
          </w:tcPr>
          <w:p w14:paraId="75CBC33D">
            <w:pPr>
              <w:tabs>
                <w:tab w:val="left" w:pos="6300"/>
              </w:tabs>
              <w:ind w:firstLine="420"/>
              <w:jc w:val="center"/>
              <w:rPr>
                <w:rFonts w:ascii="方正仿宋_GBK" w:hAnsi="方正仿宋_GBK" w:eastAsia="方正仿宋_GBK" w:cs="方正仿宋_GBK"/>
                <w:szCs w:val="21"/>
              </w:rPr>
            </w:pPr>
          </w:p>
        </w:tc>
      </w:tr>
      <w:tr w14:paraId="24869A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jc w:val="center"/>
        </w:trPr>
        <w:tc>
          <w:tcPr>
            <w:tcW w:w="1007" w:type="dxa"/>
            <w:vAlign w:val="center"/>
          </w:tcPr>
          <w:p w14:paraId="59C52E75">
            <w:pPr>
              <w:tabs>
                <w:tab w:val="left" w:pos="6300"/>
              </w:tabs>
              <w:ind w:firstLine="420"/>
              <w:jc w:val="center"/>
              <w:rPr>
                <w:rFonts w:ascii="方正仿宋_GBK" w:hAnsi="方正仿宋_GBK" w:eastAsia="方正仿宋_GBK" w:cs="方正仿宋_GBK"/>
                <w:szCs w:val="21"/>
              </w:rPr>
            </w:pPr>
          </w:p>
        </w:tc>
        <w:tc>
          <w:tcPr>
            <w:tcW w:w="2338" w:type="dxa"/>
            <w:vAlign w:val="center"/>
          </w:tcPr>
          <w:p w14:paraId="2A56E2BC">
            <w:pPr>
              <w:tabs>
                <w:tab w:val="left" w:pos="6300"/>
              </w:tabs>
              <w:ind w:firstLine="420"/>
              <w:jc w:val="center"/>
              <w:rPr>
                <w:rFonts w:ascii="方正仿宋_GBK" w:hAnsi="方正仿宋_GBK" w:eastAsia="方正仿宋_GBK" w:cs="方正仿宋_GBK"/>
                <w:szCs w:val="21"/>
              </w:rPr>
            </w:pPr>
          </w:p>
        </w:tc>
        <w:tc>
          <w:tcPr>
            <w:tcW w:w="2902" w:type="dxa"/>
            <w:vAlign w:val="center"/>
          </w:tcPr>
          <w:p w14:paraId="290BC892">
            <w:pPr>
              <w:tabs>
                <w:tab w:val="left" w:pos="6300"/>
              </w:tabs>
              <w:jc w:val="center"/>
              <w:rPr>
                <w:rFonts w:ascii="方正仿宋_GBK" w:hAnsi="方正仿宋_GBK" w:eastAsia="方正仿宋_GBK" w:cs="方正仿宋_GBK"/>
                <w:szCs w:val="21"/>
              </w:rPr>
            </w:pPr>
          </w:p>
        </w:tc>
        <w:tc>
          <w:tcPr>
            <w:tcW w:w="1680" w:type="dxa"/>
            <w:vAlign w:val="center"/>
          </w:tcPr>
          <w:p w14:paraId="43F7DA04">
            <w:pPr>
              <w:tabs>
                <w:tab w:val="left" w:pos="6300"/>
              </w:tabs>
              <w:jc w:val="center"/>
              <w:rPr>
                <w:rFonts w:ascii="方正仿宋_GBK" w:hAnsi="方正仿宋_GBK" w:eastAsia="方正仿宋_GBK" w:cs="方正仿宋_GBK"/>
                <w:szCs w:val="21"/>
              </w:rPr>
            </w:pPr>
          </w:p>
        </w:tc>
        <w:tc>
          <w:tcPr>
            <w:tcW w:w="1680" w:type="dxa"/>
            <w:vAlign w:val="center"/>
          </w:tcPr>
          <w:p w14:paraId="0701C3E8">
            <w:pPr>
              <w:tabs>
                <w:tab w:val="left" w:pos="6300"/>
              </w:tabs>
              <w:jc w:val="center"/>
              <w:rPr>
                <w:rFonts w:ascii="方正仿宋_GBK" w:hAnsi="方正仿宋_GBK" w:eastAsia="方正仿宋_GBK" w:cs="方正仿宋_GBK"/>
                <w:szCs w:val="21"/>
              </w:rPr>
            </w:pPr>
          </w:p>
        </w:tc>
      </w:tr>
      <w:tr w14:paraId="297D5C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jc w:val="center"/>
        </w:trPr>
        <w:tc>
          <w:tcPr>
            <w:tcW w:w="1007" w:type="dxa"/>
            <w:vAlign w:val="center"/>
          </w:tcPr>
          <w:p w14:paraId="0EF67C4D">
            <w:pPr>
              <w:tabs>
                <w:tab w:val="left" w:pos="6300"/>
              </w:tabs>
              <w:jc w:val="center"/>
              <w:rPr>
                <w:rFonts w:ascii="方正仿宋_GBK" w:hAnsi="方正仿宋_GBK" w:eastAsia="方正仿宋_GBK" w:cs="方正仿宋_GBK"/>
                <w:szCs w:val="21"/>
              </w:rPr>
            </w:pPr>
          </w:p>
        </w:tc>
        <w:tc>
          <w:tcPr>
            <w:tcW w:w="2338" w:type="dxa"/>
            <w:vAlign w:val="center"/>
          </w:tcPr>
          <w:p w14:paraId="29B90728">
            <w:pPr>
              <w:tabs>
                <w:tab w:val="left" w:pos="6300"/>
              </w:tabs>
              <w:jc w:val="center"/>
              <w:rPr>
                <w:rFonts w:ascii="方正仿宋_GBK" w:hAnsi="方正仿宋_GBK" w:eastAsia="方正仿宋_GBK" w:cs="方正仿宋_GBK"/>
                <w:szCs w:val="21"/>
              </w:rPr>
            </w:pPr>
          </w:p>
        </w:tc>
        <w:tc>
          <w:tcPr>
            <w:tcW w:w="2902" w:type="dxa"/>
            <w:vAlign w:val="center"/>
          </w:tcPr>
          <w:p w14:paraId="154C206B">
            <w:pPr>
              <w:tabs>
                <w:tab w:val="left" w:pos="6300"/>
              </w:tabs>
              <w:jc w:val="center"/>
              <w:rPr>
                <w:rFonts w:ascii="方正仿宋_GBK" w:hAnsi="方正仿宋_GBK" w:eastAsia="方正仿宋_GBK" w:cs="方正仿宋_GBK"/>
                <w:szCs w:val="21"/>
              </w:rPr>
            </w:pPr>
          </w:p>
        </w:tc>
        <w:tc>
          <w:tcPr>
            <w:tcW w:w="1680" w:type="dxa"/>
            <w:vAlign w:val="center"/>
          </w:tcPr>
          <w:p w14:paraId="7C778B51">
            <w:pPr>
              <w:tabs>
                <w:tab w:val="left" w:pos="6300"/>
              </w:tabs>
              <w:jc w:val="center"/>
              <w:rPr>
                <w:rFonts w:ascii="方正仿宋_GBK" w:hAnsi="方正仿宋_GBK" w:eastAsia="方正仿宋_GBK" w:cs="方正仿宋_GBK"/>
                <w:szCs w:val="21"/>
              </w:rPr>
            </w:pPr>
          </w:p>
        </w:tc>
        <w:tc>
          <w:tcPr>
            <w:tcW w:w="1680" w:type="dxa"/>
            <w:vAlign w:val="center"/>
          </w:tcPr>
          <w:p w14:paraId="0B7D6403">
            <w:pPr>
              <w:tabs>
                <w:tab w:val="left" w:pos="6300"/>
              </w:tabs>
              <w:jc w:val="center"/>
              <w:rPr>
                <w:rFonts w:ascii="方正仿宋_GBK" w:hAnsi="方正仿宋_GBK" w:eastAsia="方正仿宋_GBK" w:cs="方正仿宋_GBK"/>
                <w:szCs w:val="21"/>
              </w:rPr>
            </w:pPr>
          </w:p>
        </w:tc>
      </w:tr>
      <w:tr w14:paraId="005DCF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jc w:val="center"/>
        </w:trPr>
        <w:tc>
          <w:tcPr>
            <w:tcW w:w="1007" w:type="dxa"/>
            <w:vAlign w:val="center"/>
          </w:tcPr>
          <w:p w14:paraId="50A9D167">
            <w:pPr>
              <w:tabs>
                <w:tab w:val="left" w:pos="6300"/>
              </w:tabs>
              <w:jc w:val="center"/>
              <w:rPr>
                <w:rFonts w:ascii="方正仿宋_GBK" w:hAnsi="方正仿宋_GBK" w:eastAsia="方正仿宋_GBK" w:cs="方正仿宋_GBK"/>
                <w:szCs w:val="21"/>
              </w:rPr>
            </w:pPr>
          </w:p>
        </w:tc>
        <w:tc>
          <w:tcPr>
            <w:tcW w:w="2338" w:type="dxa"/>
            <w:vAlign w:val="center"/>
          </w:tcPr>
          <w:p w14:paraId="15181077">
            <w:pPr>
              <w:tabs>
                <w:tab w:val="left" w:pos="6300"/>
              </w:tabs>
              <w:jc w:val="center"/>
              <w:rPr>
                <w:rFonts w:ascii="方正仿宋_GBK" w:hAnsi="方正仿宋_GBK" w:eastAsia="方正仿宋_GBK" w:cs="方正仿宋_GBK"/>
                <w:szCs w:val="21"/>
              </w:rPr>
            </w:pPr>
          </w:p>
        </w:tc>
        <w:tc>
          <w:tcPr>
            <w:tcW w:w="2902" w:type="dxa"/>
            <w:vAlign w:val="center"/>
          </w:tcPr>
          <w:p w14:paraId="2B398EB8">
            <w:pPr>
              <w:tabs>
                <w:tab w:val="left" w:pos="6300"/>
              </w:tabs>
              <w:jc w:val="center"/>
              <w:rPr>
                <w:rFonts w:ascii="方正仿宋_GBK" w:hAnsi="方正仿宋_GBK" w:eastAsia="方正仿宋_GBK" w:cs="方正仿宋_GBK"/>
                <w:szCs w:val="21"/>
              </w:rPr>
            </w:pPr>
          </w:p>
        </w:tc>
        <w:tc>
          <w:tcPr>
            <w:tcW w:w="1680" w:type="dxa"/>
            <w:vAlign w:val="center"/>
          </w:tcPr>
          <w:p w14:paraId="67B15E82">
            <w:pPr>
              <w:tabs>
                <w:tab w:val="left" w:pos="6300"/>
              </w:tabs>
              <w:jc w:val="center"/>
              <w:rPr>
                <w:rFonts w:ascii="方正仿宋_GBK" w:hAnsi="方正仿宋_GBK" w:eastAsia="方正仿宋_GBK" w:cs="方正仿宋_GBK"/>
                <w:szCs w:val="21"/>
              </w:rPr>
            </w:pPr>
          </w:p>
        </w:tc>
        <w:tc>
          <w:tcPr>
            <w:tcW w:w="1680" w:type="dxa"/>
            <w:vAlign w:val="center"/>
          </w:tcPr>
          <w:p w14:paraId="0DAA1C0B">
            <w:pPr>
              <w:tabs>
                <w:tab w:val="left" w:pos="6300"/>
              </w:tabs>
              <w:jc w:val="center"/>
              <w:rPr>
                <w:rFonts w:ascii="方正仿宋_GBK" w:hAnsi="方正仿宋_GBK" w:eastAsia="方正仿宋_GBK" w:cs="方正仿宋_GBK"/>
                <w:szCs w:val="21"/>
              </w:rPr>
            </w:pPr>
          </w:p>
        </w:tc>
      </w:tr>
      <w:tr w14:paraId="417628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jc w:val="center"/>
        </w:trPr>
        <w:tc>
          <w:tcPr>
            <w:tcW w:w="1007" w:type="dxa"/>
            <w:vAlign w:val="center"/>
          </w:tcPr>
          <w:p w14:paraId="0E10184F">
            <w:pPr>
              <w:tabs>
                <w:tab w:val="left" w:pos="6300"/>
              </w:tabs>
              <w:jc w:val="center"/>
              <w:rPr>
                <w:rFonts w:ascii="方正仿宋_GBK" w:hAnsi="方正仿宋_GBK" w:eastAsia="方正仿宋_GBK" w:cs="方正仿宋_GBK"/>
                <w:szCs w:val="21"/>
              </w:rPr>
            </w:pPr>
          </w:p>
        </w:tc>
        <w:tc>
          <w:tcPr>
            <w:tcW w:w="2338" w:type="dxa"/>
            <w:vAlign w:val="center"/>
          </w:tcPr>
          <w:p w14:paraId="5ED3075E">
            <w:pPr>
              <w:tabs>
                <w:tab w:val="left" w:pos="6300"/>
              </w:tabs>
              <w:jc w:val="center"/>
              <w:rPr>
                <w:rFonts w:ascii="方正仿宋_GBK" w:hAnsi="方正仿宋_GBK" w:eastAsia="方正仿宋_GBK" w:cs="方正仿宋_GBK"/>
                <w:szCs w:val="21"/>
              </w:rPr>
            </w:pPr>
          </w:p>
        </w:tc>
        <w:tc>
          <w:tcPr>
            <w:tcW w:w="2902" w:type="dxa"/>
            <w:vAlign w:val="center"/>
          </w:tcPr>
          <w:p w14:paraId="759B11D8">
            <w:pPr>
              <w:tabs>
                <w:tab w:val="left" w:pos="6300"/>
              </w:tabs>
              <w:jc w:val="center"/>
              <w:rPr>
                <w:rFonts w:ascii="方正仿宋_GBK" w:hAnsi="方正仿宋_GBK" w:eastAsia="方正仿宋_GBK" w:cs="方正仿宋_GBK"/>
                <w:szCs w:val="21"/>
              </w:rPr>
            </w:pPr>
          </w:p>
        </w:tc>
        <w:tc>
          <w:tcPr>
            <w:tcW w:w="1680" w:type="dxa"/>
            <w:vAlign w:val="center"/>
          </w:tcPr>
          <w:p w14:paraId="2227E79B">
            <w:pPr>
              <w:tabs>
                <w:tab w:val="left" w:pos="6300"/>
              </w:tabs>
              <w:jc w:val="center"/>
              <w:rPr>
                <w:rFonts w:ascii="方正仿宋_GBK" w:hAnsi="方正仿宋_GBK" w:eastAsia="方正仿宋_GBK" w:cs="方正仿宋_GBK"/>
                <w:szCs w:val="21"/>
              </w:rPr>
            </w:pPr>
          </w:p>
        </w:tc>
        <w:tc>
          <w:tcPr>
            <w:tcW w:w="1680" w:type="dxa"/>
            <w:vAlign w:val="center"/>
          </w:tcPr>
          <w:p w14:paraId="6B411201">
            <w:pPr>
              <w:tabs>
                <w:tab w:val="left" w:pos="6300"/>
              </w:tabs>
              <w:jc w:val="center"/>
              <w:rPr>
                <w:rFonts w:ascii="方正仿宋_GBK" w:hAnsi="方正仿宋_GBK" w:eastAsia="方正仿宋_GBK" w:cs="方正仿宋_GBK"/>
                <w:szCs w:val="21"/>
              </w:rPr>
            </w:pPr>
          </w:p>
        </w:tc>
      </w:tr>
    </w:tbl>
    <w:p w14:paraId="21BD3CA8">
      <w:pPr>
        <w:widowControl/>
        <w:ind w:firstLine="480" w:firstLineChars="200"/>
        <w:jc w:val="left"/>
        <w:rPr>
          <w:rFonts w:ascii="方正仿宋_GBK" w:hAnsi="方正仿宋_GBK" w:eastAsia="方正仿宋_GBK" w:cs="方正仿宋_GBK"/>
          <w:sz w:val="24"/>
          <w:szCs w:val="24"/>
        </w:rPr>
      </w:pPr>
      <w:r>
        <w:rPr>
          <w:rFonts w:hint="eastAsia" w:ascii="方正仿宋_GBK" w:hAnsi="方正仿宋_GBK" w:eastAsia="方正仿宋_GBK" w:cs="方正仿宋_GBK"/>
          <w:sz w:val="24"/>
          <w:szCs w:val="24"/>
        </w:rPr>
        <w:t xml:space="preserve">投标人：                                  法定代表人或授权代表： </w:t>
      </w:r>
    </w:p>
    <w:p w14:paraId="5B3D47C0">
      <w:pPr>
        <w:widowControl/>
        <w:ind w:firstLine="240" w:firstLineChars="100"/>
        <w:jc w:val="left"/>
        <w:rPr>
          <w:rFonts w:ascii="方正仿宋_GBK" w:hAnsi="方正仿宋_GBK" w:eastAsia="方正仿宋_GBK" w:cs="方正仿宋_GBK"/>
          <w:sz w:val="24"/>
          <w:szCs w:val="24"/>
        </w:rPr>
      </w:pPr>
      <w:r>
        <w:rPr>
          <w:rFonts w:hint="eastAsia" w:ascii="方正仿宋_GBK" w:hAnsi="方正仿宋_GBK" w:eastAsia="方正仿宋_GBK" w:cs="方正仿宋_GBK"/>
          <w:sz w:val="24"/>
          <w:szCs w:val="24"/>
        </w:rPr>
        <w:t>（投标人公章）                                  （签字或盖章）</w:t>
      </w:r>
    </w:p>
    <w:p w14:paraId="0B505F50">
      <w:pPr>
        <w:widowControl/>
        <w:ind w:left="480" w:hanging="480"/>
        <w:jc w:val="left"/>
        <w:rPr>
          <w:rFonts w:ascii="方正仿宋_GBK" w:hAnsi="方正仿宋_GBK" w:eastAsia="方正仿宋_GBK" w:cs="方正仿宋_GBK"/>
          <w:sz w:val="24"/>
          <w:szCs w:val="24"/>
        </w:rPr>
      </w:pPr>
      <w:r>
        <w:rPr>
          <w:rFonts w:hint="eastAsia" w:ascii="方正仿宋_GBK" w:hAnsi="方正仿宋_GBK" w:eastAsia="方正仿宋_GBK" w:cs="方正仿宋_GBK"/>
          <w:sz w:val="24"/>
          <w:szCs w:val="24"/>
        </w:rPr>
        <w:t xml:space="preserve">                                                年     月     日</w:t>
      </w:r>
    </w:p>
    <w:p w14:paraId="2CB71DCB">
      <w:pPr>
        <w:widowControl/>
        <w:spacing w:line="280" w:lineRule="exact"/>
        <w:ind w:left="420" w:leftChars="200"/>
        <w:jc w:val="left"/>
        <w:rPr>
          <w:rFonts w:ascii="方正仿宋_GBK" w:hAnsi="方正仿宋_GBK" w:eastAsia="方正仿宋_GBK" w:cs="方正仿宋_GBK"/>
          <w:sz w:val="24"/>
          <w:szCs w:val="24"/>
        </w:rPr>
      </w:pPr>
      <w:r>
        <w:rPr>
          <w:rFonts w:hint="eastAsia" w:ascii="方正仿宋_GBK" w:hAnsi="方正仿宋_GBK" w:eastAsia="方正仿宋_GBK" w:cs="方正仿宋_GBK"/>
          <w:sz w:val="24"/>
          <w:szCs w:val="24"/>
        </w:rPr>
        <w:t>注：</w:t>
      </w:r>
    </w:p>
    <w:p w14:paraId="69923212">
      <w:pPr>
        <w:widowControl/>
        <w:spacing w:line="280" w:lineRule="exact"/>
        <w:ind w:firstLine="480" w:firstLineChars="200"/>
        <w:jc w:val="left"/>
        <w:rPr>
          <w:rFonts w:ascii="方正仿宋_GBK" w:hAnsi="方正仿宋_GBK" w:eastAsia="方正仿宋_GBK" w:cs="方正仿宋_GBK"/>
          <w:sz w:val="24"/>
          <w:szCs w:val="24"/>
        </w:rPr>
      </w:pPr>
      <w:r>
        <w:rPr>
          <w:rFonts w:hint="eastAsia" w:ascii="方正仿宋_GBK" w:hAnsi="方正仿宋_GBK" w:eastAsia="方正仿宋_GBK" w:cs="方正仿宋_GBK"/>
          <w:sz w:val="24"/>
          <w:szCs w:val="24"/>
        </w:rPr>
        <w:t>1、该表必须按照招标文件要求如实填写，根据投标情况在“正负偏离情况”项填写“无差异”、“正偏离”或“负偏离”，在“差异说明”项填写“无差异”或正负偏离说明。</w:t>
      </w:r>
    </w:p>
    <w:p w14:paraId="3A41F723">
      <w:pPr>
        <w:widowControl/>
        <w:spacing w:line="280" w:lineRule="exact"/>
        <w:ind w:firstLine="480" w:firstLineChars="200"/>
        <w:jc w:val="left"/>
        <w:rPr>
          <w:rFonts w:ascii="方正仿宋_GBK" w:hAnsi="方正仿宋_GBK" w:eastAsia="方正仿宋_GBK" w:cs="方正仿宋_GBK"/>
          <w:sz w:val="24"/>
          <w:szCs w:val="24"/>
        </w:rPr>
      </w:pPr>
      <w:r>
        <w:rPr>
          <w:rFonts w:hint="eastAsia" w:ascii="方正仿宋_GBK" w:hAnsi="方正仿宋_GBK" w:eastAsia="方正仿宋_GBK" w:cs="方正仿宋_GBK"/>
          <w:sz w:val="24"/>
          <w:szCs w:val="24"/>
          <w:lang w:val="en-US" w:eastAsia="zh-CN"/>
        </w:rPr>
        <w:t>2</w:t>
      </w:r>
      <w:r>
        <w:rPr>
          <w:rFonts w:hint="eastAsia" w:ascii="方正仿宋_GBK" w:hAnsi="方正仿宋_GBK" w:eastAsia="方正仿宋_GBK" w:cs="方正仿宋_GBK"/>
          <w:sz w:val="24"/>
          <w:szCs w:val="24"/>
        </w:rPr>
        <w:t>、该表可扩展，并逐页签字或盖章</w:t>
      </w:r>
    </w:p>
    <w:p w14:paraId="431465EB">
      <w:pPr>
        <w:widowControl/>
        <w:spacing w:line="280" w:lineRule="exact"/>
        <w:ind w:firstLine="480" w:firstLineChars="200"/>
        <w:jc w:val="left"/>
        <w:rPr>
          <w:rFonts w:ascii="方正仿宋_GBK" w:hAnsi="方正仿宋_GBK" w:eastAsia="方正仿宋_GBK" w:cs="方正仿宋_GBK"/>
          <w:sz w:val="24"/>
          <w:szCs w:val="24"/>
        </w:rPr>
      </w:pPr>
      <w:r>
        <w:rPr>
          <w:rFonts w:hint="eastAsia" w:ascii="方正仿宋_GBK" w:hAnsi="方正仿宋_GBK" w:eastAsia="方正仿宋_GBK" w:cs="方正仿宋_GBK"/>
          <w:sz w:val="24"/>
          <w:szCs w:val="24"/>
          <w:lang w:val="en-US" w:eastAsia="zh-CN"/>
        </w:rPr>
        <w:t>3</w:t>
      </w:r>
      <w:r>
        <w:rPr>
          <w:rFonts w:hint="eastAsia" w:ascii="方正仿宋_GBK" w:hAnsi="方正仿宋_GBK" w:eastAsia="方正仿宋_GBK" w:cs="方正仿宋_GBK"/>
          <w:sz w:val="24"/>
          <w:szCs w:val="24"/>
        </w:rPr>
        <w:t>.可附相关支撑材料。（格式自定）</w:t>
      </w:r>
    </w:p>
    <w:p w14:paraId="20E4FEE3">
      <w:pPr>
        <w:widowControl/>
        <w:spacing w:line="280" w:lineRule="exact"/>
        <w:ind w:firstLine="480" w:firstLineChars="200"/>
        <w:jc w:val="left"/>
        <w:rPr>
          <w:rFonts w:ascii="方正仿宋_GBK" w:hAnsi="方正仿宋_GBK" w:eastAsia="方正仿宋_GBK" w:cs="方正仿宋_GBK"/>
          <w:sz w:val="24"/>
          <w:szCs w:val="24"/>
        </w:rPr>
      </w:pPr>
      <w:r>
        <w:rPr>
          <w:rFonts w:hint="eastAsia" w:ascii="方正仿宋_GBK" w:hAnsi="方正仿宋_GBK" w:eastAsia="方正仿宋_GBK" w:cs="方正仿宋_GBK"/>
          <w:sz w:val="24"/>
          <w:szCs w:val="24"/>
          <w:lang w:val="en-US" w:eastAsia="zh-CN"/>
        </w:rPr>
        <w:t>4</w:t>
      </w:r>
      <w:r>
        <w:rPr>
          <w:rFonts w:hint="eastAsia" w:ascii="方正仿宋_GBK" w:hAnsi="方正仿宋_GBK" w:eastAsia="方正仿宋_GBK" w:cs="方正仿宋_GBK"/>
          <w:sz w:val="24"/>
          <w:szCs w:val="24"/>
        </w:rPr>
        <w:t>.若“响应商务应答”栏中仅填写“无偏离”或“有偏离”等内容而未作实质性描述，该供应商将失去成为成交供应商的资格，仅保留其合格供应商的身份。</w:t>
      </w:r>
    </w:p>
    <w:p w14:paraId="4480095A">
      <w:pPr>
        <w:keepNext/>
        <w:keepLines/>
        <w:widowControl/>
        <w:spacing w:before="62" w:beforeLines="20" w:after="62" w:afterLines="20"/>
        <w:ind w:firstLine="182" w:firstLineChars="67"/>
        <w:jc w:val="left"/>
        <w:outlineLvl w:val="2"/>
        <w:rPr>
          <w:rFonts w:ascii="方正仿宋_GBK" w:hAnsi="方正仿宋_GBK" w:eastAsia="方正仿宋_GBK" w:cs="方正仿宋_GBK"/>
          <w:b/>
          <w:bCs/>
          <w:sz w:val="27"/>
          <w:szCs w:val="32"/>
        </w:rPr>
      </w:pPr>
      <w:r>
        <w:rPr>
          <w:rFonts w:hint="eastAsia" w:ascii="方正仿宋_GBK" w:hAnsi="方正仿宋_GBK" w:eastAsia="方正仿宋_GBK" w:cs="方正仿宋_GBK"/>
          <w:b/>
          <w:bCs/>
          <w:sz w:val="27"/>
          <w:szCs w:val="32"/>
        </w:rPr>
        <w:br w:type="page"/>
      </w:r>
      <w:bookmarkStart w:id="28" w:name="_Toc16943"/>
      <w:r>
        <w:rPr>
          <w:rFonts w:hint="eastAsia" w:ascii="方正仿宋_GBK" w:hAnsi="方正仿宋_GBK" w:eastAsia="方正仿宋_GBK" w:cs="方正仿宋_GBK"/>
          <w:b/>
          <w:sz w:val="24"/>
          <w:szCs w:val="24"/>
          <w:lang w:val="en-US" w:eastAsia="zh-CN"/>
        </w:rPr>
        <w:t>十</w:t>
      </w:r>
      <w:r>
        <w:rPr>
          <w:rFonts w:hint="eastAsia" w:ascii="方正仿宋_GBK" w:hAnsi="方正仿宋_GBK" w:eastAsia="方正仿宋_GBK" w:cs="方正仿宋_GBK"/>
          <w:b/>
          <w:sz w:val="24"/>
          <w:szCs w:val="24"/>
        </w:rPr>
        <w:t>、书面声明</w:t>
      </w:r>
      <w:bookmarkEnd w:id="28"/>
    </w:p>
    <w:p w14:paraId="5516E7BC">
      <w:pPr>
        <w:widowControl/>
        <w:tabs>
          <w:tab w:val="left" w:pos="6300"/>
        </w:tabs>
        <w:snapToGrid w:val="0"/>
        <w:ind w:firstLine="480" w:firstLineChars="200"/>
        <w:jc w:val="left"/>
        <w:rPr>
          <w:rFonts w:ascii="方正仿宋_GBK" w:hAnsi="方正仿宋_GBK" w:eastAsia="方正仿宋_GBK" w:cs="方正仿宋_GBK"/>
          <w:sz w:val="24"/>
          <w:szCs w:val="24"/>
        </w:rPr>
      </w:pPr>
    </w:p>
    <w:p w14:paraId="7641633D">
      <w:pPr>
        <w:widowControl/>
        <w:ind w:firstLine="480" w:firstLineChars="200"/>
        <w:jc w:val="left"/>
        <w:rPr>
          <w:rFonts w:ascii="方正仿宋_GBK" w:hAnsi="方正仿宋_GBK" w:eastAsia="方正仿宋_GBK" w:cs="方正仿宋_GBK"/>
          <w:sz w:val="24"/>
          <w:szCs w:val="24"/>
          <w:u w:val="single"/>
        </w:rPr>
      </w:pPr>
      <w:r>
        <w:rPr>
          <w:rFonts w:hint="eastAsia" w:ascii="方正仿宋_GBK" w:hAnsi="方正仿宋_GBK" w:eastAsia="方正仿宋_GBK" w:cs="方正仿宋_GBK"/>
          <w:sz w:val="24"/>
          <w:szCs w:val="28"/>
        </w:rPr>
        <w:t>招标项目名称</w:t>
      </w:r>
      <w:r>
        <w:rPr>
          <w:rFonts w:hint="eastAsia" w:ascii="方正仿宋_GBK" w:hAnsi="方正仿宋_GBK" w:eastAsia="方正仿宋_GBK" w:cs="方正仿宋_GBK"/>
          <w:sz w:val="24"/>
          <w:szCs w:val="24"/>
        </w:rPr>
        <w:t>：</w:t>
      </w:r>
      <w:r>
        <w:rPr>
          <w:rFonts w:hint="eastAsia" w:ascii="方正仿宋_GBK" w:hAnsi="方正仿宋_GBK" w:eastAsia="方正仿宋_GBK" w:cs="方正仿宋_GBK"/>
          <w:sz w:val="24"/>
          <w:szCs w:val="24"/>
          <w:u w:val="single"/>
        </w:rPr>
        <w:t xml:space="preserve">                                                </w:t>
      </w:r>
    </w:p>
    <w:p w14:paraId="55C9C7F6">
      <w:pPr>
        <w:widowControl/>
        <w:ind w:firstLine="480" w:firstLineChars="200"/>
        <w:jc w:val="left"/>
        <w:rPr>
          <w:rFonts w:ascii="方正仿宋_GBK" w:hAnsi="方正仿宋_GBK" w:eastAsia="方正仿宋_GBK" w:cs="方正仿宋_GBK"/>
          <w:sz w:val="24"/>
          <w:szCs w:val="24"/>
        </w:rPr>
      </w:pPr>
    </w:p>
    <w:p w14:paraId="11DF2576">
      <w:pPr>
        <w:widowControl/>
        <w:ind w:firstLine="480" w:firstLineChars="200"/>
        <w:jc w:val="left"/>
        <w:rPr>
          <w:rFonts w:ascii="方正仿宋_GBK" w:hAnsi="方正仿宋_GBK" w:eastAsia="方正仿宋_GBK" w:cs="方正仿宋_GBK"/>
          <w:sz w:val="24"/>
          <w:szCs w:val="24"/>
        </w:rPr>
      </w:pPr>
      <w:r>
        <w:rPr>
          <w:rFonts w:hint="eastAsia" w:ascii="方正仿宋_GBK" w:hAnsi="方正仿宋_GBK" w:eastAsia="方正仿宋_GBK" w:cs="方正仿宋_GBK"/>
          <w:sz w:val="24"/>
          <w:szCs w:val="24"/>
        </w:rPr>
        <w:t>致：_________________（采购人名称）：</w:t>
      </w:r>
    </w:p>
    <w:p w14:paraId="608D0DD8">
      <w:pPr>
        <w:widowControl/>
        <w:ind w:firstLine="480" w:firstLineChars="200"/>
        <w:jc w:val="left"/>
        <w:rPr>
          <w:rFonts w:ascii="方正仿宋_GBK" w:hAnsi="方正仿宋_GBK" w:eastAsia="方正仿宋_GBK" w:cs="方正仿宋_GBK"/>
          <w:sz w:val="24"/>
          <w:szCs w:val="24"/>
        </w:rPr>
      </w:pPr>
      <w:r>
        <w:rPr>
          <w:rFonts w:hint="eastAsia" w:ascii="方正仿宋_GBK" w:hAnsi="方正仿宋_GBK" w:eastAsia="方正仿宋_GBK" w:cs="方正仿宋_GBK"/>
          <w:sz w:val="24"/>
          <w:szCs w:val="24"/>
          <w:u w:val="single"/>
        </w:rPr>
        <w:t xml:space="preserve">                      </w:t>
      </w:r>
      <w:r>
        <w:rPr>
          <w:rFonts w:hint="eastAsia" w:ascii="方正仿宋_GBK" w:hAnsi="方正仿宋_GBK" w:eastAsia="方正仿宋_GBK" w:cs="方正仿宋_GBK"/>
          <w:sz w:val="24"/>
          <w:szCs w:val="24"/>
        </w:rPr>
        <w:t>（投标人名称）郑重声明，我公司具有良好的商业信誉和健全的财务会计制度，具有履行合同所必需的设备和专业技术能力，有依法缴纳税收和社会保障金的良好记录，在合同签订前后随时愿意提供相关证明材料；我公司还同时声明参加本项目采购活动前三年内无重大违法活动记录，符合法律、行政法规规定的其他条件。我方对以上声明负全部法律责任。</w:t>
      </w:r>
    </w:p>
    <w:p w14:paraId="205EFFDA">
      <w:pPr>
        <w:widowControl/>
        <w:ind w:firstLine="480" w:firstLineChars="200"/>
        <w:jc w:val="left"/>
        <w:rPr>
          <w:rFonts w:ascii="方正仿宋_GBK" w:hAnsi="方正仿宋_GBK" w:eastAsia="方正仿宋_GBK" w:cs="方正仿宋_GBK"/>
          <w:sz w:val="24"/>
          <w:szCs w:val="24"/>
        </w:rPr>
      </w:pPr>
      <w:r>
        <w:rPr>
          <w:rFonts w:hint="eastAsia" w:ascii="方正仿宋_GBK" w:hAnsi="方正仿宋_GBK" w:eastAsia="方正仿宋_GBK" w:cs="方正仿宋_GBK"/>
          <w:sz w:val="24"/>
          <w:szCs w:val="24"/>
        </w:rPr>
        <w:t>特此声明。</w:t>
      </w:r>
    </w:p>
    <w:p w14:paraId="4BE2F2B2">
      <w:pPr>
        <w:widowControl/>
        <w:ind w:firstLine="480" w:firstLineChars="200"/>
        <w:jc w:val="left"/>
        <w:rPr>
          <w:rFonts w:ascii="方正仿宋_GBK" w:hAnsi="方正仿宋_GBK" w:eastAsia="方正仿宋_GBK" w:cs="方正仿宋_GBK"/>
          <w:sz w:val="24"/>
          <w:szCs w:val="24"/>
        </w:rPr>
      </w:pPr>
    </w:p>
    <w:p w14:paraId="63824E12">
      <w:pPr>
        <w:widowControl/>
        <w:ind w:firstLine="480" w:firstLineChars="200"/>
        <w:jc w:val="left"/>
        <w:rPr>
          <w:rFonts w:ascii="方正仿宋_GBK" w:hAnsi="方正仿宋_GBK" w:eastAsia="方正仿宋_GBK" w:cs="方正仿宋_GBK"/>
          <w:sz w:val="24"/>
          <w:szCs w:val="24"/>
        </w:rPr>
      </w:pPr>
    </w:p>
    <w:p w14:paraId="69435D55">
      <w:pPr>
        <w:widowControl/>
        <w:ind w:firstLine="480" w:firstLineChars="200"/>
        <w:jc w:val="left"/>
        <w:rPr>
          <w:rFonts w:ascii="方正仿宋_GBK" w:hAnsi="方正仿宋_GBK" w:eastAsia="方正仿宋_GBK" w:cs="方正仿宋_GBK"/>
          <w:sz w:val="24"/>
          <w:szCs w:val="24"/>
        </w:rPr>
      </w:pPr>
    </w:p>
    <w:p w14:paraId="1FD6E1BD">
      <w:pPr>
        <w:widowControl/>
        <w:ind w:firstLine="480" w:firstLineChars="200"/>
        <w:jc w:val="left"/>
        <w:rPr>
          <w:rFonts w:ascii="方正仿宋_GBK" w:hAnsi="方正仿宋_GBK" w:eastAsia="方正仿宋_GBK" w:cs="方正仿宋_GBK"/>
          <w:sz w:val="24"/>
          <w:szCs w:val="24"/>
        </w:rPr>
      </w:pPr>
    </w:p>
    <w:p w14:paraId="5728409C">
      <w:pPr>
        <w:widowControl/>
        <w:ind w:firstLine="480" w:firstLineChars="200"/>
        <w:jc w:val="left"/>
        <w:rPr>
          <w:rFonts w:ascii="方正仿宋_GBK" w:hAnsi="方正仿宋_GBK" w:eastAsia="方正仿宋_GBK" w:cs="方正仿宋_GBK"/>
          <w:sz w:val="24"/>
          <w:szCs w:val="24"/>
        </w:rPr>
      </w:pPr>
    </w:p>
    <w:p w14:paraId="5DA434BE">
      <w:pPr>
        <w:widowControl/>
        <w:ind w:firstLine="480" w:firstLineChars="200"/>
        <w:jc w:val="left"/>
        <w:rPr>
          <w:rFonts w:ascii="方正仿宋_GBK" w:hAnsi="方正仿宋_GBK" w:eastAsia="方正仿宋_GBK" w:cs="方正仿宋_GBK"/>
          <w:sz w:val="24"/>
          <w:szCs w:val="24"/>
        </w:rPr>
      </w:pPr>
      <w:r>
        <w:rPr>
          <w:rFonts w:hint="eastAsia" w:ascii="方正仿宋_GBK" w:hAnsi="方正仿宋_GBK" w:eastAsia="方正仿宋_GBK" w:cs="方正仿宋_GBK"/>
          <w:sz w:val="24"/>
          <w:szCs w:val="24"/>
        </w:rPr>
        <w:t xml:space="preserve">                                             （投标人公章）</w:t>
      </w:r>
    </w:p>
    <w:p w14:paraId="32367A3C">
      <w:pPr>
        <w:widowControl/>
        <w:ind w:firstLine="480" w:firstLineChars="200"/>
        <w:jc w:val="left"/>
        <w:rPr>
          <w:rFonts w:ascii="方正仿宋_GBK" w:hAnsi="方正仿宋_GBK" w:eastAsia="方正仿宋_GBK" w:cs="方正仿宋_GBK"/>
          <w:sz w:val="24"/>
          <w:szCs w:val="24"/>
        </w:rPr>
      </w:pPr>
      <w:r>
        <w:rPr>
          <w:rFonts w:hint="eastAsia" w:ascii="方正仿宋_GBK" w:hAnsi="方正仿宋_GBK" w:eastAsia="方正仿宋_GBK" w:cs="方正仿宋_GBK"/>
          <w:sz w:val="24"/>
          <w:szCs w:val="24"/>
        </w:rPr>
        <w:t xml:space="preserve">                                              年   月   日</w:t>
      </w:r>
    </w:p>
    <w:p w14:paraId="48C003BD">
      <w:pPr>
        <w:widowControl/>
        <w:spacing w:line="320" w:lineRule="exact"/>
        <w:ind w:firstLine="480" w:firstLineChars="200"/>
        <w:jc w:val="left"/>
        <w:rPr>
          <w:rFonts w:ascii="Calibri" w:hAnsi="Calibri" w:eastAsia="仿宋_GB2312" w:cs="宋体"/>
          <w:sz w:val="24"/>
          <w:szCs w:val="24"/>
        </w:rPr>
      </w:pPr>
    </w:p>
    <w:bookmarkEnd w:id="25"/>
    <w:bookmarkEnd w:id="26"/>
    <w:p w14:paraId="73BC0E77">
      <w:pPr>
        <w:widowControl/>
        <w:tabs>
          <w:tab w:val="right" w:leader="dot" w:pos="9402"/>
        </w:tabs>
        <w:spacing w:line="400" w:lineRule="exact"/>
        <w:jc w:val="center"/>
        <w:outlineLvl w:val="0"/>
        <w:rPr>
          <w:rFonts w:ascii="Calibri" w:hAnsi="Calibri" w:eastAsia="方正黑体_GBK" w:cs="宋体"/>
          <w:b/>
          <w:bCs/>
          <w:smallCaps/>
          <w:sz w:val="28"/>
        </w:rPr>
      </w:pPr>
    </w:p>
    <w:p w14:paraId="079CE5E5">
      <w:pPr>
        <w:widowControl/>
        <w:snapToGrid w:val="0"/>
        <w:ind w:firstLine="480" w:firstLineChars="200"/>
        <w:contextualSpacing/>
        <w:jc w:val="left"/>
        <w:rPr>
          <w:rFonts w:ascii="方正仿宋_GBK" w:hAnsi="方正仿宋_GBK" w:eastAsia="方正仿宋_GBK" w:cs="方正仿宋_GBK"/>
          <w:sz w:val="24"/>
          <w:szCs w:val="24"/>
        </w:rPr>
      </w:pPr>
    </w:p>
    <w:p w14:paraId="1FD99263">
      <w:pPr>
        <w:widowControl/>
        <w:snapToGrid w:val="0"/>
        <w:ind w:firstLine="480" w:firstLineChars="200"/>
        <w:contextualSpacing/>
        <w:jc w:val="left"/>
        <w:rPr>
          <w:rFonts w:ascii="方正仿宋_GBK" w:hAnsi="方正仿宋_GBK" w:eastAsia="方正仿宋_GBK" w:cs="方正仿宋_GBK"/>
          <w:sz w:val="24"/>
          <w:szCs w:val="24"/>
        </w:rPr>
      </w:pPr>
    </w:p>
    <w:p w14:paraId="3DC0E50D">
      <w:pPr>
        <w:widowControl/>
        <w:snapToGrid w:val="0"/>
        <w:ind w:firstLine="480" w:firstLineChars="200"/>
        <w:contextualSpacing/>
        <w:jc w:val="left"/>
        <w:rPr>
          <w:rFonts w:ascii="方正仿宋_GBK" w:hAnsi="方正仿宋_GBK" w:eastAsia="方正仿宋_GBK" w:cs="方正仿宋_GBK"/>
          <w:sz w:val="24"/>
          <w:szCs w:val="24"/>
        </w:rPr>
      </w:pPr>
    </w:p>
    <w:sectPr>
      <w:pgSz w:w="11906" w:h="16838"/>
      <w:pgMar w:top="1134" w:right="1191" w:bottom="1134" w:left="1304"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等线">
    <w:panose1 w:val="02010600030101010101"/>
    <w:charset w:val="86"/>
    <w:family w:val="auto"/>
    <w:pitch w:val="default"/>
    <w:sig w:usb0="A00002BF" w:usb1="38CF7CFA" w:usb2="00000016" w:usb3="00000000" w:csb0="0004000F" w:csb1="00000000"/>
  </w:font>
  <w:font w:name="等线 Light">
    <w:panose1 w:val="02010600030101010101"/>
    <w:charset w:val="86"/>
    <w:family w:val="auto"/>
    <w:pitch w:val="default"/>
    <w:sig w:usb0="A00002BF" w:usb1="38CF7CFA" w:usb2="00000016" w:usb3="00000000" w:csb0="0004000F" w:csb1="00000000"/>
  </w:font>
  <w:font w:name="方正仿宋_GBK">
    <w:panose1 w:val="03000509000000000000"/>
    <w:charset w:val="86"/>
    <w:family w:val="auto"/>
    <w:pitch w:val="default"/>
    <w:sig w:usb0="00000001" w:usb1="080E0000" w:usb2="00000000" w:usb3="00000000" w:csb0="00040000" w:csb1="00000000"/>
  </w:font>
  <w:font w:name="方正小标宋_GBK">
    <w:panose1 w:val="03000509000000000000"/>
    <w:charset w:val="86"/>
    <w:family w:val="script"/>
    <w:pitch w:val="default"/>
    <w:sig w:usb0="00000001" w:usb1="080E0000" w:usb2="00000000" w:usb3="00000000" w:csb0="00040000" w:csb1="00000000"/>
  </w:font>
  <w:font w:name="方正黑体_GBK">
    <w:panose1 w:val="03000509000000000000"/>
    <w:charset w:val="86"/>
    <w:family w:val="auto"/>
    <w:pitch w:val="default"/>
    <w:sig w:usb0="00000001" w:usb1="080E0000" w:usb2="00000000" w:usb3="00000000" w:csb0="00040000" w:csb1="00000000"/>
  </w:font>
  <w:font w:name="长城仿宋">
    <w:altName w:val="仿宋"/>
    <w:panose1 w:val="00000000000000000000"/>
    <w:charset w:val="86"/>
    <w:family w:val="modern"/>
    <w:pitch w:val="default"/>
    <w:sig w:usb0="00000000" w:usb1="00000000" w:usb2="00000010" w:usb3="00000000" w:csb0="00040000" w:csb1="00000000"/>
  </w:font>
  <w:font w:name="仿宋">
    <w:panose1 w:val="02010609060101010101"/>
    <w:charset w:val="86"/>
    <w:family w:val="modern"/>
    <w:pitch w:val="default"/>
    <w:sig w:usb0="800002BF" w:usb1="38CF7CFA" w:usb2="00000016" w:usb3="00000000" w:csb0="00040001" w:csb1="00000000"/>
  </w:font>
  <w:font w:name="Segoe UI">
    <w:panose1 w:val="020B0502040204020203"/>
    <w:charset w:val="00"/>
    <w:family w:val="swiss"/>
    <w:pitch w:val="default"/>
    <w:sig w:usb0="E4002EFF" w:usb1="C000E47F" w:usb2="00000009" w:usb3="00000000" w:csb0="200001FF" w:csb1="00000000"/>
  </w:font>
  <w:font w:name="Latha">
    <w:altName w:val="Segoe Print"/>
    <w:panose1 w:val="020B0604020202020204"/>
    <w:charset w:val="00"/>
    <w:family w:val="swiss"/>
    <w:pitch w:val="default"/>
    <w:sig w:usb0="00000000" w:usb1="00000000" w:usb2="00000000" w:usb3="00000000" w:csb0="00000001" w:csb1="00000000"/>
  </w:font>
  <w:font w:name="Segoe Print">
    <w:panose1 w:val="02000600000000000000"/>
    <w:charset w:val="00"/>
    <w:family w:val="auto"/>
    <w:pitch w:val="default"/>
    <w:sig w:usb0="0000028F" w:usb1="00000000" w:usb2="00000000" w:usb3="00000000" w:csb0="2000009F" w:csb1="47010000"/>
  </w:font>
  <w:font w:name="Tahoma">
    <w:panose1 w:val="020B0604030504040204"/>
    <w:charset w:val="00"/>
    <w:family w:val="swiss"/>
    <w:pitch w:val="default"/>
    <w:sig w:usb0="E1002EFF" w:usb1="C000605B" w:usb2="00000029" w:usb3="00000000" w:csb0="200101FF" w:csb1="20280000"/>
  </w:font>
  <w:font w:name="楷体">
    <w:panose1 w:val="02010609060101010101"/>
    <w:charset w:val="86"/>
    <w:family w:val="modern"/>
    <w:pitch w:val="default"/>
    <w:sig w:usb0="800002BF" w:usb1="38CF7CFA" w:usb2="00000016" w:usb3="00000000" w:csb0="00040001" w:csb1="00000000"/>
  </w:font>
  <w:font w:name="楷体_GB2312">
    <w:altName w:val="楷体"/>
    <w:panose1 w:val="02010609030101010101"/>
    <w:charset w:val="86"/>
    <w:family w:val="modern"/>
    <w:pitch w:val="default"/>
    <w:sig w:usb0="00000000" w:usb1="00000000" w:usb2="00000000" w:usb3="00000000" w:csb0="00040000" w:csb1="00000000"/>
  </w:font>
  <w:font w:name="方正楷体_GBK">
    <w:panose1 w:val="03000509000000000000"/>
    <w:charset w:val="86"/>
    <w:family w:val="script"/>
    <w:pitch w:val="default"/>
    <w:sig w:usb0="00000001" w:usb1="080E0000" w:usb2="00000000" w:usb3="00000000" w:csb0="00040000" w:csb1="00000000"/>
  </w:font>
  <w:font w:name="GulimChe">
    <w:altName w:val="Malgun Gothic"/>
    <w:panose1 w:val="020B0609000101010101"/>
    <w:charset w:val="81"/>
    <w:family w:val="modern"/>
    <w:pitch w:val="default"/>
    <w:sig w:usb0="00000000" w:usb1="00000000" w:usb2="00000030" w:usb3="00000000" w:csb0="4008009F" w:csb1="DFD70000"/>
  </w:font>
  <w:font w:name="Malgun Gothic">
    <w:panose1 w:val="020B0503020000020004"/>
    <w:charset w:val="81"/>
    <w:family w:val="auto"/>
    <w:pitch w:val="default"/>
    <w:sig w:usb0="9000002F" w:usb1="29D77CFB" w:usb2="00000012" w:usb3="00000000" w:csb0="00080001" w:csb1="00000000"/>
  </w:font>
  <w:font w:name="Cambria">
    <w:panose1 w:val="02040503050406030204"/>
    <w:charset w:val="00"/>
    <w:family w:val="roman"/>
    <w:pitch w:val="default"/>
    <w:sig w:usb0="E00006FF" w:usb1="420024FF" w:usb2="02000000" w:usb3="00000000" w:csb0="2000019F" w:csb1="00000000"/>
  </w:font>
  <w:font w:name="微软雅黑">
    <w:panose1 w:val="020B0503020204020204"/>
    <w:charset w:val="86"/>
    <w:family w:val="swiss"/>
    <w:pitch w:val="default"/>
    <w:sig w:usb0="80000287" w:usb1="2ACF3C50" w:usb2="00000016" w:usb3="00000000" w:csb0="0004001F" w:csb1="00000000"/>
  </w:font>
  <w:font w:name="pingfang sc">
    <w:altName w:val="宋体"/>
    <w:panose1 w:val="00000000000000000000"/>
    <w:charset w:val="86"/>
    <w:family w:val="auto"/>
    <w:pitch w:val="default"/>
    <w:sig w:usb0="00000000" w:usb1="00000000" w:usb2="00000000" w:usb3="00000000" w:csb0="00160000" w:csb1="00000000"/>
  </w:font>
  <w:font w:name="Helvetica Neue">
    <w:altName w:val="Times New Roman"/>
    <w:panose1 w:val="00000000000000000000"/>
    <w:charset w:val="00"/>
    <w:family w:val="auto"/>
    <w:pitch w:val="default"/>
    <w:sig w:usb0="00000000" w:usb1="00000000" w:usb2="00000000" w:usb3="00000000" w:csb0="00000000" w:csb1="00000000"/>
  </w:font>
  <w:font w:name="var(--monospace)">
    <w:altName w:val="Segoe Print"/>
    <w:panose1 w:val="00000000000000000000"/>
    <w:charset w:val="00"/>
    <w:family w:val="auto"/>
    <w:pitch w:val="default"/>
    <w:sig w:usb0="00000000" w:usb1="00000000" w:usb2="00000000" w:usb3="00000000" w:csb0="00000000" w:csb1="00000000"/>
  </w:font>
  <w:font w:name="仿宋_GB2312">
    <w:altName w:val="仿宋"/>
    <w:panose1 w:val="02010609030101010101"/>
    <w:charset w:val="86"/>
    <w:family w:val="auto"/>
    <w:pitch w:val="default"/>
    <w:sig w:usb0="00000000" w:usb1="0000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87E5426">
    <w:pPr>
      <w:pStyle w:val="25"/>
      <w:ind w:firstLine="422"/>
    </w:pPr>
    <w:r>
      <mc:AlternateContent>
        <mc:Choice Requires="wps">
          <w:drawing>
            <wp:anchor distT="0" distB="0" distL="0" distR="0" simplePos="0" relativeHeight="251660288" behindDoc="0" locked="0" layoutInCell="1" allowOverlap="1">
              <wp:simplePos x="0" y="0"/>
              <wp:positionH relativeFrom="margin">
                <wp:posOffset>2838450</wp:posOffset>
              </wp:positionH>
              <wp:positionV relativeFrom="paragraph">
                <wp:posOffset>-1905</wp:posOffset>
              </wp:positionV>
              <wp:extent cx="428625" cy="1828800"/>
              <wp:effectExtent l="0" t="0" r="0" b="0"/>
              <wp:wrapNone/>
              <wp:docPr id="1" name="文本框 1"/>
              <wp:cNvGraphicFramePr/>
              <a:graphic xmlns:a="http://schemas.openxmlformats.org/drawingml/2006/main">
                <a:graphicData uri="http://schemas.microsoft.com/office/word/2010/wordprocessingShape">
                  <wps:wsp>
                    <wps:cNvSpPr/>
                    <wps:spPr>
                      <a:xfrm>
                        <a:off x="0" y="0"/>
                        <a:ext cx="428625" cy="1828800"/>
                      </a:xfrm>
                      <a:prstGeom prst="rect">
                        <a:avLst/>
                      </a:prstGeom>
                      <a:ln>
                        <a:noFill/>
                      </a:ln>
                    </wps:spPr>
                    <wps:txbx>
                      <w:txbxContent>
                        <w:p w14:paraId="28B42D0B">
                          <w:pPr>
                            <w:ind w:firstLine="480"/>
                          </w:pPr>
                        </w:p>
                      </w:txbxContent>
                    </wps:txbx>
                    <wps:bodyPr wrap="square" lIns="0" tIns="0" rIns="0" bIns="0">
                      <a:spAutoFit/>
                    </wps:bodyPr>
                  </wps:wsp>
                </a:graphicData>
              </a:graphic>
            </wp:anchor>
          </w:drawing>
        </mc:Choice>
        <mc:Fallback>
          <w:pict>
            <v:rect id="文本框 1" o:spid="_x0000_s1026" o:spt="1" style="position:absolute;left:0pt;margin-left:223.5pt;margin-top:-0.15pt;height:144pt;width:33.75pt;mso-position-horizontal-relative:margin;z-index:251660288;mso-width-relative:page;mso-height-relative:page;" filled="f" stroked="f" coordsize="21600,21600" o:gfxdata="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">
              <v:fill on="f" focussize="0,0"/>
              <v:stroke on="f"/>
              <v:imagedata o:title=""/>
              <o:lock v:ext="edit" aspectratio="f"/>
              <v:textbox inset="0mm,0mm,0mm,0mm" style="mso-fit-shape-to-text:t;">
                <w:txbxContent>
                  <w:p w14:paraId="28B42D0B">
                    <w:pPr>
                      <w:ind w:firstLine="480"/>
                    </w:pPr>
                  </w:p>
                </w:txbxContent>
              </v:textbox>
            </v:rect>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762F52F">
    <w:pPr>
      <w:pStyle w:val="25"/>
      <w:ind w:firstLine="422"/>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DDA4427">
    <w:pPr>
      <w:pStyle w:val="25"/>
      <w:ind w:firstLine="422"/>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ABA2BD1">
    <w:pPr>
      <w:snapToGrid w:val="0"/>
      <w:ind w:firstLine="360"/>
      <w:rPr>
        <w:rFonts w:eastAsia="宋体"/>
        <w:sz w:val="18"/>
        <w:szCs w:val="20"/>
      </w:rPr>
    </w:pPr>
    <w:r>
      <w:rPr>
        <w:sz w:val="18"/>
      </w:rPr>
      <mc:AlternateContent>
        <mc:Choice Requires="wps">
          <w:drawing>
            <wp:anchor distT="0" distB="0" distL="0" distR="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wps:spPr>
                      <a:xfrm>
                        <a:off x="0" y="0"/>
                        <a:ext cx="1828800" cy="1828800"/>
                      </a:xfrm>
                      <a:prstGeom prst="rect">
                        <a:avLst/>
                      </a:prstGeom>
                      <a:ln>
                        <a:noFill/>
                      </a:ln>
                    </wps:spPr>
                    <wps:txbx>
                      <w:txbxContent>
                        <w:p w14:paraId="38BAF416">
                          <w:pPr>
                            <w:ind w:firstLine="480"/>
                          </w:pPr>
                        </w:p>
                      </w:txbxContent>
                    </wps:txbx>
                    <wps:bodyPr wrap="none" lIns="0" tIns="0" rIns="0" bIns="0">
                      <a:spAutoFit/>
                    </wps:bodyPr>
                  </wps:wsp>
                </a:graphicData>
              </a:graphic>
            </wp:anchor>
          </w:drawing>
        </mc:Choice>
        <mc:Fallback>
          <w:pict>
            <v:rect id="文本框 2" o:spid="_x0000_s1026" o:spt="1" style="position:absolute;left:0pt;margin-top:0pt;height:144pt;width:144pt;mso-position-horizontal:center;mso-position-horizontal-relative:margin;mso-wrap-style:none;z-index:251661312;mso-width-relative:page;mso-height-relative:page;" filled="f" stroked="f" coordsize="21600,21600" o:gfxdata="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">
              <v:fill on="f" focussize="0,0"/>
              <v:stroke on="f"/>
              <v:imagedata o:title=""/>
              <o:lock v:ext="edit" aspectratio="f"/>
              <v:textbox inset="0mm,0mm,0mm,0mm" style="mso-fit-shape-to-text:t;">
                <w:txbxContent>
                  <w:p w14:paraId="38BAF416">
                    <w:pPr>
                      <w:ind w:firstLine="480"/>
                    </w:pPr>
                  </w:p>
                </w:txbxContent>
              </v:textbox>
            </v:rect>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8184E9E">
    <w:pPr>
      <w:pStyle w:val="26"/>
      <w:pBdr>
        <w:top w:val="none" w:color="auto" w:sz="0" w:space="1"/>
        <w:left w:val="none" w:color="auto" w:sz="0" w:space="4"/>
        <w:bottom w:val="none" w:color="auto" w:sz="0" w:space="1"/>
        <w:right w:val="none" w:color="auto" w:sz="0" w:space="4"/>
      </w:pBdr>
      <w:ind w:firstLine="640"/>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6754D5A">
    <w:pPr>
      <w:pStyle w:val="26"/>
      <w:ind w:firstLine="640"/>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E4AE4C8">
    <w:pPr>
      <w:pStyle w:val="26"/>
      <w:ind w:firstLine="640"/>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8CA0A8F">
    <w:pPr>
      <w:snapToGrid w:val="0"/>
      <w:ind w:firstLine="420"/>
      <w:rPr>
        <w:rFonts w:ascii="方正仿宋_GBK" w:eastAsia="方正仿宋_GBK"/>
        <w:szCs w:val="21"/>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FFFFFF7E"/>
    <w:multiLevelType w:val="singleLevel"/>
    <w:tmpl w:val="FFFFFF7E"/>
    <w:lvl w:ilvl="0" w:tentative="0">
      <w:start w:val="1"/>
      <w:numFmt w:val="bullet"/>
      <w:pStyle w:val="274"/>
      <w:lvlText w:val=""/>
      <w:lvlJc w:val="left"/>
      <w:pPr>
        <w:ind w:left="420" w:hanging="420"/>
      </w:pPr>
      <w:rPr>
        <w:rFonts w:hint="default" w:ascii="Wingdings" w:hAnsi="Wingdings"/>
      </w:rPr>
    </w:lvl>
  </w:abstractNum>
  <w:abstractNum w:abstractNumId="1">
    <w:nsid w:val="00000001"/>
    <w:multiLevelType w:val="singleLevel"/>
    <w:tmpl w:val="00000001"/>
    <w:lvl w:ilvl="0" w:tentative="0">
      <w:start w:val="1"/>
      <w:numFmt w:val="decimal"/>
      <w:suff w:val="nothing"/>
      <w:lvlText w:val="%1、"/>
      <w:lvlJc w:val="left"/>
    </w:lvl>
  </w:abstractNum>
  <w:abstractNum w:abstractNumId="2">
    <w:nsid w:val="04EC7742"/>
    <w:multiLevelType w:val="multilevel"/>
    <w:tmpl w:val="04EC7742"/>
    <w:lvl w:ilvl="0" w:tentative="0">
      <w:start w:val="1"/>
      <w:numFmt w:val="decimal"/>
      <w:lvlText w:val="%1."/>
      <w:lvlJc w:val="left"/>
      <w:pPr>
        <w:tabs>
          <w:tab w:val="left" w:pos="720"/>
        </w:tabs>
        <w:ind w:left="720" w:hanging="720"/>
      </w:pPr>
    </w:lvl>
    <w:lvl w:ilvl="1" w:tentative="0">
      <w:start w:val="1"/>
      <w:numFmt w:val="decimal"/>
      <w:lvlText w:val="%2."/>
      <w:lvlJc w:val="left"/>
      <w:pPr>
        <w:tabs>
          <w:tab w:val="left" w:pos="1440"/>
        </w:tabs>
        <w:ind w:left="1440" w:hanging="720"/>
      </w:pPr>
    </w:lvl>
    <w:lvl w:ilvl="2" w:tentative="0">
      <w:start w:val="1"/>
      <w:numFmt w:val="decimal"/>
      <w:lvlText w:val="%3."/>
      <w:lvlJc w:val="left"/>
      <w:pPr>
        <w:tabs>
          <w:tab w:val="left" w:pos="2160"/>
        </w:tabs>
        <w:ind w:left="2160" w:hanging="720"/>
      </w:pPr>
    </w:lvl>
    <w:lvl w:ilvl="3" w:tentative="0">
      <w:start w:val="1"/>
      <w:numFmt w:val="decimal"/>
      <w:pStyle w:val="258"/>
      <w:lvlText w:val="%4."/>
      <w:lvlJc w:val="left"/>
      <w:pPr>
        <w:tabs>
          <w:tab w:val="left" w:pos="2880"/>
        </w:tabs>
        <w:ind w:left="2880" w:hanging="720"/>
      </w:pPr>
    </w:lvl>
    <w:lvl w:ilvl="4" w:tentative="0">
      <w:start w:val="1"/>
      <w:numFmt w:val="decimal"/>
      <w:lvlText w:val="%5."/>
      <w:lvlJc w:val="left"/>
      <w:pPr>
        <w:tabs>
          <w:tab w:val="left" w:pos="3600"/>
        </w:tabs>
        <w:ind w:left="3600" w:hanging="720"/>
      </w:pPr>
    </w:lvl>
    <w:lvl w:ilvl="5" w:tentative="0">
      <w:start w:val="1"/>
      <w:numFmt w:val="decimal"/>
      <w:lvlText w:val="%6."/>
      <w:lvlJc w:val="left"/>
      <w:pPr>
        <w:tabs>
          <w:tab w:val="left" w:pos="4320"/>
        </w:tabs>
        <w:ind w:left="4320" w:hanging="720"/>
      </w:pPr>
    </w:lvl>
    <w:lvl w:ilvl="6" w:tentative="0">
      <w:start w:val="1"/>
      <w:numFmt w:val="decimal"/>
      <w:lvlText w:val="%7."/>
      <w:lvlJc w:val="left"/>
      <w:pPr>
        <w:tabs>
          <w:tab w:val="left" w:pos="5040"/>
        </w:tabs>
        <w:ind w:left="5040" w:hanging="720"/>
      </w:pPr>
    </w:lvl>
    <w:lvl w:ilvl="7" w:tentative="0">
      <w:start w:val="1"/>
      <w:numFmt w:val="decimal"/>
      <w:lvlText w:val="%8."/>
      <w:lvlJc w:val="left"/>
      <w:pPr>
        <w:tabs>
          <w:tab w:val="left" w:pos="5760"/>
        </w:tabs>
        <w:ind w:left="5760" w:hanging="720"/>
      </w:pPr>
    </w:lvl>
    <w:lvl w:ilvl="8" w:tentative="0">
      <w:start w:val="1"/>
      <w:numFmt w:val="decimal"/>
      <w:lvlText w:val="%9."/>
      <w:lvlJc w:val="left"/>
      <w:pPr>
        <w:tabs>
          <w:tab w:val="left" w:pos="6480"/>
        </w:tabs>
        <w:ind w:left="6480" w:hanging="720"/>
      </w:pPr>
    </w:lvl>
  </w:abstractNum>
  <w:abstractNum w:abstractNumId="3">
    <w:nsid w:val="05357E8B"/>
    <w:multiLevelType w:val="multilevel"/>
    <w:tmpl w:val="05357E8B"/>
    <w:lvl w:ilvl="0" w:tentative="0">
      <w:start w:val="1"/>
      <w:numFmt w:val="bullet"/>
      <w:pStyle w:val="160"/>
      <w:lvlText w:val=""/>
      <w:lvlJc w:val="left"/>
      <w:pPr>
        <w:ind w:left="420" w:hanging="420"/>
      </w:pPr>
      <w:rPr>
        <w:rFonts w:hint="default" w:ascii="Wingdings" w:hAnsi="Wingdings"/>
      </w:rPr>
    </w:lvl>
    <w:lvl w:ilvl="1" w:tentative="0">
      <w:start w:val="1"/>
      <w:numFmt w:val="bullet"/>
      <w:pStyle w:val="162"/>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07056B75"/>
    <w:multiLevelType w:val="multilevel"/>
    <w:tmpl w:val="07056B75"/>
    <w:lvl w:ilvl="0" w:tentative="0">
      <w:start w:val="1"/>
      <w:numFmt w:val="decimal"/>
      <w:lvlText w:val="%1"/>
      <w:lvlJc w:val="left"/>
      <w:pPr>
        <w:ind w:left="0" w:firstLine="0"/>
      </w:pPr>
      <w:rPr>
        <w:rFonts w:hint="eastAsia"/>
      </w:rPr>
    </w:lvl>
    <w:lvl w:ilvl="1" w:tentative="0">
      <w:start w:val="1"/>
      <w:numFmt w:val="decimal"/>
      <w:lvlText w:val="%1.%2"/>
      <w:lvlJc w:val="left"/>
      <w:pPr>
        <w:ind w:left="57" w:hanging="57"/>
      </w:pPr>
      <w:rPr>
        <w:rFonts w:hint="eastAsia"/>
      </w:rPr>
    </w:lvl>
    <w:lvl w:ilvl="2" w:tentative="0">
      <w:start w:val="1"/>
      <w:numFmt w:val="decimal"/>
      <w:pStyle w:val="256"/>
      <w:lvlText w:val="%1.%2.%3"/>
      <w:lvlJc w:val="left"/>
      <w:pPr>
        <w:ind w:left="113" w:hanging="113"/>
      </w:pPr>
      <w:rPr>
        <w:rFonts w:hint="eastAsia"/>
      </w:rPr>
    </w:lvl>
    <w:lvl w:ilvl="3" w:tentative="0">
      <w:start w:val="1"/>
      <w:numFmt w:val="decimal"/>
      <w:lvlText w:val="%1.%2.%3.%4"/>
      <w:lvlJc w:val="left"/>
      <w:pPr>
        <w:ind w:left="170" w:hanging="170"/>
      </w:pPr>
      <w:rPr>
        <w:rFonts w:hint="eastAsia"/>
      </w:rPr>
    </w:lvl>
    <w:lvl w:ilvl="4" w:tentative="0">
      <w:start w:val="1"/>
      <w:numFmt w:val="decimal"/>
      <w:pStyle w:val="260"/>
      <w:lvlText w:val="%1.%2.%3.%4.%5"/>
      <w:lvlJc w:val="left"/>
      <w:pPr>
        <w:ind w:left="227" w:hanging="227"/>
      </w:pPr>
      <w:rPr>
        <w:rFonts w:hint="eastAsia"/>
      </w:rPr>
    </w:lvl>
    <w:lvl w:ilvl="5" w:tentative="0">
      <w:start w:val="1"/>
      <w:numFmt w:val="decimal"/>
      <w:lvlText w:val="%1.%2.%3.%4.%5.%6"/>
      <w:lvlJc w:val="left"/>
      <w:pPr>
        <w:ind w:left="3260" w:hanging="1134"/>
      </w:pPr>
      <w:rPr>
        <w:rFonts w:hint="eastAsia"/>
      </w:rPr>
    </w:lvl>
    <w:lvl w:ilvl="6" w:tentative="0">
      <w:start w:val="1"/>
      <w:numFmt w:val="decimal"/>
      <w:lvlText w:val="%1.%2.%3.%4.%5.%6.%7"/>
      <w:lvlJc w:val="left"/>
      <w:pPr>
        <w:ind w:left="3827" w:hanging="1276"/>
      </w:pPr>
      <w:rPr>
        <w:rFonts w:hint="eastAsia"/>
      </w:rPr>
    </w:lvl>
    <w:lvl w:ilvl="7" w:tentative="0">
      <w:start w:val="1"/>
      <w:numFmt w:val="decimal"/>
      <w:lvlText w:val="%1.%2.%3.%4.%5.%6.%7.%8"/>
      <w:lvlJc w:val="left"/>
      <w:pPr>
        <w:ind w:left="4394" w:hanging="1418"/>
      </w:pPr>
      <w:rPr>
        <w:rFonts w:hint="eastAsia"/>
      </w:rPr>
    </w:lvl>
    <w:lvl w:ilvl="8" w:tentative="0">
      <w:start w:val="1"/>
      <w:numFmt w:val="decimal"/>
      <w:lvlText w:val="%1.%2.%3.%4.%5.%6.%7.%8.%9"/>
      <w:lvlJc w:val="left"/>
      <w:pPr>
        <w:ind w:left="5102" w:hanging="1700"/>
      </w:pPr>
      <w:rPr>
        <w:rFonts w:hint="eastAsia"/>
      </w:rPr>
    </w:lvl>
  </w:abstractNum>
  <w:abstractNum w:abstractNumId="5">
    <w:nsid w:val="1FC91163"/>
    <w:multiLevelType w:val="multilevel"/>
    <w:tmpl w:val="1FC91163"/>
    <w:lvl w:ilvl="0" w:tentative="0">
      <w:start w:val="1"/>
      <w:numFmt w:val="decimal"/>
      <w:pStyle w:val="91"/>
      <w:suff w:val="nothing"/>
      <w:lvlText w:val="%1　"/>
      <w:lvlJc w:val="left"/>
      <w:pPr>
        <w:ind w:left="0" w:firstLine="0"/>
      </w:pPr>
      <w:rPr>
        <w:rFonts w:hint="eastAsia" w:ascii="黑体" w:hAnsi="Times New Roman" w:eastAsia="黑体"/>
        <w:b w:val="0"/>
        <w:i w:val="0"/>
        <w:sz w:val="21"/>
        <w:szCs w:val="21"/>
      </w:rPr>
    </w:lvl>
    <w:lvl w:ilvl="1" w:tentative="0">
      <w:start w:val="1"/>
      <w:numFmt w:val="decimal"/>
      <w:suff w:val="nothing"/>
      <w:lvlText w:val="%1.%2　"/>
      <w:lvlJc w:val="left"/>
      <w:pPr>
        <w:ind w:left="0" w:firstLine="0"/>
      </w:pPr>
      <w:rPr>
        <w:rFonts w:hint="eastAsia" w:ascii="黑体" w:hAnsi="Times New Roman" w:eastAsia="黑体" w:cs="Times New Roman"/>
        <w:b w:val="0"/>
        <w:bCs w:val="0"/>
        <w:i w:val="0"/>
        <w:iCs w:val="0"/>
        <w:caps w:val="0"/>
        <w:strike w:val="0"/>
        <w:dstrike w:val="0"/>
        <w:vanish w:val="0"/>
        <w:spacing w:val="0"/>
        <w:kern w:val="0"/>
        <w:position w:val="0"/>
        <w:sz w:val="21"/>
        <w:szCs w:val="21"/>
        <w:u w:val="none"/>
        <w:vertAlign w:val="baseline"/>
      </w:rPr>
    </w:lvl>
    <w:lvl w:ilvl="2" w:tentative="0">
      <w:start w:val="1"/>
      <w:numFmt w:val="decimal"/>
      <w:suff w:val="nothing"/>
      <w:lvlText w:val="%1.%2.%3　"/>
      <w:lvlJc w:val="left"/>
      <w:pPr>
        <w:ind w:left="567" w:firstLine="0"/>
      </w:pPr>
      <w:rPr>
        <w:rFonts w:hint="eastAsia" w:ascii="黑体" w:hAnsi="Times New Roman" w:eastAsia="黑体"/>
        <w:b w:val="0"/>
        <w:i w:val="0"/>
        <w:sz w:val="21"/>
      </w:rPr>
    </w:lvl>
    <w:lvl w:ilvl="3" w:tentative="0">
      <w:start w:val="1"/>
      <w:numFmt w:val="decimal"/>
      <w:suff w:val="nothing"/>
      <w:lvlText w:val="%1.%2.%3.%4　"/>
      <w:lvlJc w:val="left"/>
      <w:pPr>
        <w:ind w:left="0" w:firstLine="0"/>
      </w:pPr>
      <w:rPr>
        <w:rFonts w:hint="eastAsia" w:ascii="黑体" w:hAnsi="Times New Roman" w:eastAsia="黑体"/>
        <w:b w:val="0"/>
        <w:i w:val="0"/>
        <w:sz w:val="21"/>
      </w:rPr>
    </w:lvl>
    <w:lvl w:ilvl="4" w:tentative="0">
      <w:start w:val="1"/>
      <w:numFmt w:val="decimal"/>
      <w:suff w:val="nothing"/>
      <w:lvlText w:val="%1.%2.%3.%4.%5　"/>
      <w:lvlJc w:val="left"/>
      <w:pPr>
        <w:ind w:left="0" w:firstLine="0"/>
      </w:pPr>
      <w:rPr>
        <w:rFonts w:hint="eastAsia" w:ascii="黑体" w:hAnsi="Times New Roman" w:eastAsia="黑体"/>
        <w:b w:val="0"/>
        <w:i w:val="0"/>
        <w:sz w:val="21"/>
      </w:rPr>
    </w:lvl>
    <w:lvl w:ilvl="5" w:tentative="0">
      <w:start w:val="1"/>
      <w:numFmt w:val="decimal"/>
      <w:suff w:val="nothing"/>
      <w:lvlText w:val="%1.%2.%3.%4.%5.%6　"/>
      <w:lvlJc w:val="left"/>
      <w:pPr>
        <w:ind w:left="0" w:firstLine="0"/>
      </w:pPr>
      <w:rPr>
        <w:rFonts w:hint="eastAsia" w:ascii="黑体" w:hAnsi="Times New Roman" w:eastAsia="黑体"/>
        <w:b w:val="0"/>
        <w:i w:val="0"/>
        <w:sz w:val="21"/>
      </w:rPr>
    </w:lvl>
    <w:lvl w:ilvl="6" w:tentative="0">
      <w:start w:val="1"/>
      <w:numFmt w:val="decimal"/>
      <w:suff w:val="nothing"/>
      <w:lvlText w:val="%1%2.%3.%4.%5.%6.%7　"/>
      <w:lvlJc w:val="left"/>
      <w:pPr>
        <w:ind w:left="0" w:firstLine="0"/>
      </w:pPr>
      <w:rPr>
        <w:rFonts w:hint="eastAsia" w:ascii="黑体" w:hAnsi="Times New Roman" w:eastAsia="黑体"/>
        <w:b w:val="0"/>
        <w:i w:val="0"/>
        <w:sz w:val="21"/>
      </w:rPr>
    </w:lvl>
    <w:lvl w:ilvl="7" w:tentative="0">
      <w:start w:val="1"/>
      <w:numFmt w:val="decimal"/>
      <w:lvlText w:val="%1.%2.%3.%4.%5.%6.%7.%8"/>
      <w:lvlJc w:val="left"/>
      <w:pPr>
        <w:tabs>
          <w:tab w:val="left" w:pos="4351"/>
        </w:tabs>
        <w:ind w:left="3969" w:hanging="1418"/>
      </w:pPr>
      <w:rPr>
        <w:rFonts w:hint="eastAsia"/>
      </w:rPr>
    </w:lvl>
    <w:lvl w:ilvl="8" w:tentative="0">
      <w:start w:val="1"/>
      <w:numFmt w:val="decimal"/>
      <w:lvlText w:val="%1.%2.%3.%4.%5.%6.%7.%8.%9"/>
      <w:lvlJc w:val="left"/>
      <w:pPr>
        <w:tabs>
          <w:tab w:val="left" w:pos="4777"/>
        </w:tabs>
        <w:ind w:left="4677" w:hanging="1700"/>
      </w:pPr>
      <w:rPr>
        <w:rFonts w:hint="eastAsia"/>
      </w:rPr>
    </w:lvl>
  </w:abstractNum>
  <w:abstractNum w:abstractNumId="6">
    <w:nsid w:val="269C559D"/>
    <w:multiLevelType w:val="multilevel"/>
    <w:tmpl w:val="269C559D"/>
    <w:lvl w:ilvl="0" w:tentative="0">
      <w:start w:val="1"/>
      <w:numFmt w:val="decimal"/>
      <w:lvlText w:val="%1."/>
      <w:lvlJc w:val="left"/>
      <w:pPr>
        <w:ind w:left="425" w:hanging="425"/>
      </w:pPr>
      <w:rPr>
        <w:rFonts w:hint="eastAsia"/>
      </w:rPr>
    </w:lvl>
    <w:lvl w:ilvl="1" w:tentative="0">
      <w:start w:val="1"/>
      <w:numFmt w:val="decimal"/>
      <w:lvlText w:val="%1.%2."/>
      <w:lvlJc w:val="left"/>
      <w:pPr>
        <w:ind w:left="567" w:hanging="567"/>
      </w:pPr>
      <w:rPr>
        <w:rFonts w:hint="eastAsia"/>
      </w:rPr>
    </w:lvl>
    <w:lvl w:ilvl="2" w:tentative="0">
      <w:start w:val="1"/>
      <w:numFmt w:val="decimal"/>
      <w:pStyle w:val="235"/>
      <w:lvlText w:val="%1.%2.%3."/>
      <w:lvlJc w:val="left"/>
      <w:pPr>
        <w:ind w:left="709" w:hanging="709"/>
      </w:pPr>
      <w:rPr>
        <w:rFonts w:hint="eastAsia"/>
      </w:rPr>
    </w:lvl>
    <w:lvl w:ilvl="3" w:tentative="0">
      <w:start w:val="1"/>
      <w:numFmt w:val="decimal"/>
      <w:lvlText w:val="%2%1%3...%4."/>
      <w:lvlJc w:val="left"/>
      <w:pPr>
        <w:ind w:left="851" w:hanging="851"/>
      </w:pPr>
      <w:rPr>
        <w:rFonts w:hint="eastAsia"/>
      </w:rPr>
    </w:lvl>
    <w:lvl w:ilvl="4" w:tentative="0">
      <w:start w:val="1"/>
      <w:numFmt w:val="decimal"/>
      <w:lvlText w:val="%1.%2.%3.%4.%5."/>
      <w:lvlJc w:val="left"/>
      <w:pPr>
        <w:ind w:left="992" w:hanging="992"/>
      </w:pPr>
      <w:rPr>
        <w:rFonts w:hint="eastAsia"/>
      </w:rPr>
    </w:lvl>
    <w:lvl w:ilvl="5" w:tentative="0">
      <w:start w:val="1"/>
      <w:numFmt w:val="decimal"/>
      <w:lvlText w:val="%1.%2.%3.%4.%5.%6."/>
      <w:lvlJc w:val="left"/>
      <w:pPr>
        <w:ind w:left="1134" w:hanging="1134"/>
      </w:pPr>
      <w:rPr>
        <w:rFonts w:hint="eastAsia"/>
      </w:rPr>
    </w:lvl>
    <w:lvl w:ilvl="6" w:tentative="0">
      <w:start w:val="1"/>
      <w:numFmt w:val="decimal"/>
      <w:lvlText w:val="%1.%2.%3.%4.%5.%6.%7."/>
      <w:lvlJc w:val="left"/>
      <w:pPr>
        <w:ind w:left="1276" w:hanging="1276"/>
      </w:pPr>
      <w:rPr>
        <w:rFonts w:hint="eastAsia"/>
      </w:rPr>
    </w:lvl>
    <w:lvl w:ilvl="7" w:tentative="0">
      <w:start w:val="1"/>
      <w:numFmt w:val="decimal"/>
      <w:lvlText w:val="%1.%2.%3.%4.%5.%6.%7.%8."/>
      <w:lvlJc w:val="left"/>
      <w:pPr>
        <w:ind w:left="1418" w:hanging="1418"/>
      </w:pPr>
      <w:rPr>
        <w:rFonts w:hint="eastAsia"/>
      </w:rPr>
    </w:lvl>
    <w:lvl w:ilvl="8" w:tentative="0">
      <w:start w:val="1"/>
      <w:numFmt w:val="decimal"/>
      <w:lvlText w:val="%1.%2.%3.%4.%5.%6.%7.%8.%9."/>
      <w:lvlJc w:val="left"/>
      <w:pPr>
        <w:ind w:left="1559" w:hanging="1559"/>
      </w:pPr>
      <w:rPr>
        <w:rFonts w:hint="eastAsia"/>
      </w:rPr>
    </w:lvl>
  </w:abstractNum>
  <w:abstractNum w:abstractNumId="7">
    <w:nsid w:val="2A2217B6"/>
    <w:multiLevelType w:val="multilevel"/>
    <w:tmpl w:val="2A2217B6"/>
    <w:lvl w:ilvl="0" w:tentative="0">
      <w:start w:val="1"/>
      <w:numFmt w:val="decimal"/>
      <w:pStyle w:val="273"/>
      <w:lvlText w:val="%1."/>
      <w:lvlJc w:val="left"/>
      <w:pPr>
        <w:ind w:left="840" w:hanging="420"/>
      </w:pPr>
      <w:rPr>
        <w:rFonts w:hint="eastAsia"/>
        <w:b w:val="0"/>
        <w:bCs w:val="0"/>
        <w:i w:val="0"/>
        <w:iCs w:val="0"/>
        <w:caps w:val="0"/>
        <w:smallCaps w:val="0"/>
        <w:strike w:val="0"/>
        <w:dstrike w:val="0"/>
        <w:vanish w:val="0"/>
        <w:color w:val="000000"/>
        <w:spacing w:val="0"/>
        <w:position w:val="0"/>
        <w:u w:val="none"/>
        <w:vertAlign w:val="baseline"/>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props3d w14:extrusionH="0" w14:contourW="0" w14:prstMaterial="none"/>
        <w14:scene3d>
          <w14:lightRig w14:rig="threePt" w14:dir="t">
            <w14:rot w14:lat="0" w14:lon="0" w14:rev="0"/>
          </w14:lightRig>
        </w14:scene3d>
        <w14:ligatures w14:val="none"/>
        <w14:numForm w14:val="default"/>
        <w14:numSpacing w14:val="default"/>
      </w:rPr>
    </w:lvl>
    <w:lvl w:ilvl="1" w:tentative="0">
      <w:start w:val="1"/>
      <w:numFmt w:val="lowerLetter"/>
      <w:lvlText w:val="%2)"/>
      <w:lvlJc w:val="left"/>
      <w:pPr>
        <w:ind w:left="1260" w:hanging="420"/>
      </w:pPr>
    </w:lvl>
    <w:lvl w:ilvl="2" w:tentative="0">
      <w:start w:val="1"/>
      <w:numFmt w:val="lowerRoman"/>
      <w:lvlText w:val="%3."/>
      <w:lvlJc w:val="right"/>
      <w:pPr>
        <w:ind w:left="1680" w:hanging="420"/>
      </w:pPr>
    </w:lvl>
    <w:lvl w:ilvl="3" w:tentative="0">
      <w:start w:val="1"/>
      <w:numFmt w:val="decimal"/>
      <w:lvlText w:val="%4."/>
      <w:lvlJc w:val="left"/>
      <w:pPr>
        <w:ind w:left="2100" w:hanging="420"/>
      </w:pPr>
    </w:lvl>
    <w:lvl w:ilvl="4" w:tentative="0">
      <w:start w:val="1"/>
      <w:numFmt w:val="lowerLetter"/>
      <w:lvlText w:val="%5)"/>
      <w:lvlJc w:val="left"/>
      <w:pPr>
        <w:ind w:left="2520" w:hanging="420"/>
      </w:pPr>
    </w:lvl>
    <w:lvl w:ilvl="5" w:tentative="0">
      <w:start w:val="1"/>
      <w:numFmt w:val="lowerRoman"/>
      <w:lvlText w:val="%6."/>
      <w:lvlJc w:val="right"/>
      <w:pPr>
        <w:ind w:left="2940" w:hanging="420"/>
      </w:pPr>
    </w:lvl>
    <w:lvl w:ilvl="6" w:tentative="0">
      <w:start w:val="1"/>
      <w:numFmt w:val="decimal"/>
      <w:lvlText w:val="%7."/>
      <w:lvlJc w:val="left"/>
      <w:pPr>
        <w:ind w:left="3360" w:hanging="420"/>
      </w:pPr>
    </w:lvl>
    <w:lvl w:ilvl="7" w:tentative="0">
      <w:start w:val="1"/>
      <w:numFmt w:val="lowerLetter"/>
      <w:lvlText w:val="%8)"/>
      <w:lvlJc w:val="left"/>
      <w:pPr>
        <w:ind w:left="3780" w:hanging="420"/>
      </w:pPr>
    </w:lvl>
    <w:lvl w:ilvl="8" w:tentative="0">
      <w:start w:val="1"/>
      <w:numFmt w:val="lowerRoman"/>
      <w:lvlText w:val="%9."/>
      <w:lvlJc w:val="right"/>
      <w:pPr>
        <w:ind w:left="4200" w:hanging="420"/>
      </w:pPr>
    </w:lvl>
  </w:abstractNum>
  <w:abstractNum w:abstractNumId="8">
    <w:nsid w:val="395C472D"/>
    <w:multiLevelType w:val="multilevel"/>
    <w:tmpl w:val="395C472D"/>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pStyle w:val="110"/>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9">
    <w:nsid w:val="3EBB3C91"/>
    <w:multiLevelType w:val="multilevel"/>
    <w:tmpl w:val="3EBB3C91"/>
    <w:lvl w:ilvl="0" w:tentative="0">
      <w:start w:val="1"/>
      <w:numFmt w:val="chineseCountingThousand"/>
      <w:pStyle w:val="171"/>
      <w:suff w:val="space"/>
      <w:lvlText w:val="%1. "/>
      <w:lvlJc w:val="left"/>
      <w:pPr>
        <w:ind w:left="907" w:hanging="907"/>
      </w:pPr>
      <w:rPr>
        <w:rFonts w:hint="eastAsia"/>
      </w:rPr>
    </w:lvl>
    <w:lvl w:ilvl="1" w:tentative="0">
      <w:start w:val="1"/>
      <w:numFmt w:val="decimal"/>
      <w:pStyle w:val="172"/>
      <w:isLgl/>
      <w:suff w:val="space"/>
      <w:lvlText w:val="%1.%2 "/>
      <w:lvlJc w:val="left"/>
      <w:pPr>
        <w:ind w:left="1274" w:hanging="794"/>
      </w:pPr>
      <w:rPr>
        <w:rFonts w:hint="eastAsia"/>
      </w:rPr>
    </w:lvl>
    <w:lvl w:ilvl="2" w:tentative="0">
      <w:start w:val="1"/>
      <w:numFmt w:val="decimal"/>
      <w:pStyle w:val="173"/>
      <w:isLgl/>
      <w:suff w:val="space"/>
      <w:lvlText w:val="%1.%2.%3 "/>
      <w:lvlJc w:val="left"/>
      <w:pPr>
        <w:ind w:left="907" w:hanging="907"/>
      </w:pPr>
      <w:rPr>
        <w:rFonts w:hint="eastAsia"/>
      </w:rPr>
    </w:lvl>
    <w:lvl w:ilvl="3" w:tentative="0">
      <w:start w:val="1"/>
      <w:numFmt w:val="decimal"/>
      <w:pStyle w:val="174"/>
      <w:isLgl/>
      <w:suff w:val="space"/>
      <w:lvlText w:val="%1.%2.%3.%4 "/>
      <w:lvlJc w:val="left"/>
      <w:pPr>
        <w:ind w:left="1021" w:hanging="1021"/>
      </w:pPr>
      <w:rPr>
        <w:rFonts w:hint="eastAsia"/>
      </w:rPr>
    </w:lvl>
    <w:lvl w:ilvl="4" w:tentative="0">
      <w:start w:val="1"/>
      <w:numFmt w:val="decimal"/>
      <w:pStyle w:val="175"/>
      <w:isLgl/>
      <w:suff w:val="space"/>
      <w:lvlText w:val="%1.%2.%3.%4.%5 "/>
      <w:lvlJc w:val="left"/>
      <w:pPr>
        <w:ind w:left="1134" w:hanging="1134"/>
      </w:pPr>
      <w:rPr>
        <w:rFonts w:hint="eastAsia"/>
      </w:rPr>
    </w:lvl>
    <w:lvl w:ilvl="5" w:tentative="0">
      <w:start w:val="1"/>
      <w:numFmt w:val="decimal"/>
      <w:pStyle w:val="176"/>
      <w:isLgl/>
      <w:suff w:val="space"/>
      <w:lvlText w:val="%1.%2.%3.%4.%5.%6 "/>
      <w:lvlJc w:val="left"/>
      <w:pPr>
        <w:ind w:left="1247" w:hanging="1247"/>
      </w:pPr>
      <w:rPr>
        <w:rFonts w:hint="eastAsia"/>
      </w:rPr>
    </w:lvl>
    <w:lvl w:ilvl="6" w:tentative="0">
      <w:start w:val="1"/>
      <w:numFmt w:val="decimal"/>
      <w:lvlRestart w:val="1"/>
      <w:pStyle w:val="177"/>
      <w:isLgl/>
      <w:suff w:val="space"/>
      <w:lvlText w:val="图 %1.%7 "/>
      <w:lvlJc w:val="left"/>
      <w:pPr>
        <w:ind w:left="0" w:firstLine="0"/>
      </w:pPr>
      <w:rPr>
        <w:rFonts w:ascii="Times New Roman" w:hAnsi="Times New Roman" w:cs="Times New Roman"/>
        <w:b w:val="0"/>
        <w:bCs w:val="0"/>
        <w:i w:val="0"/>
        <w:iCs w:val="0"/>
        <w:caps w:val="0"/>
        <w:smallCaps w:val="0"/>
        <w:strike w:val="0"/>
        <w:dstrike w:val="0"/>
        <w:vanish w:val="0"/>
        <w:color w:val="000000"/>
        <w:spacing w:val="0"/>
        <w:position w:val="0"/>
        <w:u w:val="none"/>
        <w:vertAlign w:val="baseline"/>
        <w14:shadow w14:blurRad="0" w14:dist="0" w14:dir="0" w14:sx="0" w14:sy="0" w14:kx="0" w14:ky="0" w14:algn="none">
          <w14:srgbClr w14:val="000000"/>
        </w14:shadow>
      </w:rPr>
    </w:lvl>
    <w:lvl w:ilvl="7" w:tentative="0">
      <w:start w:val="1"/>
      <w:numFmt w:val="decimal"/>
      <w:lvlRestart w:val="1"/>
      <w:pStyle w:val="178"/>
      <w:isLgl/>
      <w:suff w:val="space"/>
      <w:lvlText w:val="表 %1.%8 "/>
      <w:lvlJc w:val="left"/>
      <w:pPr>
        <w:ind w:left="0" w:firstLine="0"/>
      </w:pPr>
      <w:rPr>
        <w:rFonts w:hint="eastAsia"/>
      </w:rPr>
    </w:lvl>
    <w:lvl w:ilvl="8" w:tentative="0">
      <w:start w:val="1"/>
      <w:numFmt w:val="none"/>
      <w:suff w:val="nothing"/>
      <w:lvlText w:val=""/>
      <w:lvlJc w:val="left"/>
      <w:pPr>
        <w:ind w:left="0" w:firstLine="0"/>
      </w:pPr>
      <w:rPr>
        <w:rFonts w:hint="eastAsia"/>
      </w:rPr>
    </w:lvl>
  </w:abstractNum>
  <w:abstractNum w:abstractNumId="10">
    <w:nsid w:val="42FE570A"/>
    <w:multiLevelType w:val="multilevel"/>
    <w:tmpl w:val="42FE570A"/>
    <w:lvl w:ilvl="0" w:tentative="0">
      <w:start w:val="1"/>
      <w:numFmt w:val="decimal"/>
      <w:suff w:val="nothing"/>
      <w:lvlText w:val="%1  "/>
      <w:lvlJc w:val="left"/>
      <w:pPr>
        <w:ind w:left="0" w:firstLine="0"/>
      </w:pPr>
      <w:rPr>
        <w:rFonts w:hint="default" w:ascii="Arial" w:hAnsi="Arial" w:eastAsia="黑体"/>
        <w:b w:val="0"/>
        <w:i w:val="0"/>
        <w:sz w:val="36"/>
        <w:szCs w:val="36"/>
      </w:rPr>
    </w:lvl>
    <w:lvl w:ilvl="1" w:tentative="0">
      <w:start w:val="1"/>
      <w:numFmt w:val="decimal"/>
      <w:suff w:val="nothing"/>
      <w:lvlText w:val="%1.%2  "/>
      <w:lvlJc w:val="left"/>
      <w:pPr>
        <w:ind w:left="0" w:firstLine="0"/>
      </w:pPr>
      <w:rPr>
        <w:rFonts w:hint="default" w:ascii="Arial" w:hAnsi="Arial"/>
        <w:b w:val="0"/>
        <w:i w:val="0"/>
        <w:sz w:val="30"/>
        <w:szCs w:val="30"/>
      </w:rPr>
    </w:lvl>
    <w:lvl w:ilvl="2" w:tentative="0">
      <w:start w:val="1"/>
      <w:numFmt w:val="decimal"/>
      <w:suff w:val="nothing"/>
      <w:lvlText w:val="%1.%2.%3  "/>
      <w:lvlJc w:val="left"/>
      <w:pPr>
        <w:ind w:left="0" w:firstLine="0"/>
      </w:pPr>
      <w:rPr>
        <w:rFonts w:hint="default" w:ascii="Arial" w:hAnsi="Arial"/>
        <w:b w:val="0"/>
        <w:i w:val="0"/>
        <w:sz w:val="24"/>
        <w:szCs w:val="24"/>
      </w:rPr>
    </w:lvl>
    <w:lvl w:ilvl="3" w:tentative="0">
      <w:start w:val="1"/>
      <w:numFmt w:val="decimal"/>
      <w:suff w:val="nothing"/>
      <w:lvlText w:val="%1.%2.%3.%4  "/>
      <w:lvlJc w:val="left"/>
      <w:pPr>
        <w:ind w:left="0" w:firstLine="0"/>
      </w:pPr>
      <w:rPr>
        <w:rFonts w:hint="default" w:ascii="Arial" w:hAnsi="Arial"/>
        <w:b w:val="0"/>
        <w:i w:val="0"/>
        <w:sz w:val="21"/>
        <w:szCs w:val="21"/>
      </w:rPr>
    </w:lvl>
    <w:lvl w:ilvl="4" w:tentative="0">
      <w:start w:val="1"/>
      <w:numFmt w:val="decimal"/>
      <w:lvlText w:val="%5."/>
      <w:lvlJc w:val="left"/>
      <w:pPr>
        <w:tabs>
          <w:tab w:val="left" w:pos="1134"/>
        </w:tabs>
        <w:ind w:left="1134" w:hanging="312"/>
      </w:pPr>
      <w:rPr>
        <w:rFonts w:hint="default" w:ascii="Arial" w:hAnsi="Arial"/>
        <w:b w:val="0"/>
        <w:i w:val="0"/>
        <w:sz w:val="21"/>
        <w:szCs w:val="21"/>
      </w:rPr>
    </w:lvl>
    <w:lvl w:ilvl="5" w:tentative="0">
      <w:start w:val="1"/>
      <w:numFmt w:val="decimal"/>
      <w:lvlText w:val="%6)"/>
      <w:lvlJc w:val="left"/>
      <w:pPr>
        <w:tabs>
          <w:tab w:val="left" w:pos="1134"/>
        </w:tabs>
        <w:ind w:left="1134" w:hanging="312"/>
      </w:pPr>
      <w:rPr>
        <w:rFonts w:hint="default" w:ascii="Arial" w:hAnsi="Arial"/>
        <w:b w:val="0"/>
        <w:i w:val="0"/>
        <w:sz w:val="21"/>
        <w:szCs w:val="21"/>
      </w:rPr>
    </w:lvl>
    <w:lvl w:ilvl="6" w:tentative="0">
      <w:start w:val="1"/>
      <w:numFmt w:val="lowerLetter"/>
      <w:lvlText w:val="%7."/>
      <w:lvlJc w:val="left"/>
      <w:pPr>
        <w:tabs>
          <w:tab w:val="left" w:pos="1134"/>
        </w:tabs>
        <w:ind w:left="1134" w:hanging="312"/>
      </w:pPr>
      <w:rPr>
        <w:rFonts w:hint="default" w:ascii="Arial" w:hAnsi="Arial"/>
        <w:b w:val="0"/>
        <w:i w:val="0"/>
        <w:sz w:val="21"/>
        <w:szCs w:val="21"/>
      </w:rPr>
    </w:lvl>
    <w:lvl w:ilvl="7" w:tentative="0">
      <w:start w:val="1"/>
      <w:numFmt w:val="decimal"/>
      <w:lvlRestart w:val="0"/>
      <w:pStyle w:val="147"/>
      <w:suff w:val="space"/>
      <w:lvlText w:val="图%8"/>
      <w:lvlJc w:val="center"/>
      <w:pPr>
        <w:ind w:left="0" w:firstLine="0"/>
      </w:pPr>
      <w:rPr>
        <w:rFonts w:hint="default" w:ascii="Arial" w:hAnsi="Arial" w:eastAsia="黑体"/>
        <w:b w:val="0"/>
        <w:i w:val="0"/>
        <w:color w:val="auto"/>
        <w:sz w:val="18"/>
        <w:szCs w:val="18"/>
      </w:rPr>
    </w:lvl>
    <w:lvl w:ilvl="8" w:tentative="0">
      <w:start w:val="1"/>
      <w:numFmt w:val="decimal"/>
      <w:lvlRestart w:val="0"/>
      <w:pStyle w:val="146"/>
      <w:suff w:val="space"/>
      <w:lvlText w:val="表%9"/>
      <w:lvlJc w:val="center"/>
      <w:pPr>
        <w:ind w:left="0" w:firstLine="0"/>
      </w:pPr>
      <w:rPr>
        <w:rFonts w:hint="default" w:ascii="Arial" w:hAnsi="Arial" w:eastAsia="黑体"/>
        <w:b w:val="0"/>
        <w:i w:val="0"/>
        <w:sz w:val="18"/>
        <w:szCs w:val="18"/>
      </w:rPr>
    </w:lvl>
  </w:abstractNum>
  <w:abstractNum w:abstractNumId="11">
    <w:nsid w:val="4B9D13A2"/>
    <w:multiLevelType w:val="multilevel"/>
    <w:tmpl w:val="4B9D13A2"/>
    <w:lvl w:ilvl="0" w:tentative="0">
      <w:start w:val="1"/>
      <w:numFmt w:val="bullet"/>
      <w:pStyle w:val="170"/>
      <w:lvlText w:val=""/>
      <w:lvlJc w:val="left"/>
      <w:pPr>
        <w:tabs>
          <w:tab w:val="left" w:pos="840"/>
        </w:tabs>
        <w:ind w:left="840" w:hanging="420"/>
      </w:pPr>
      <w:rPr>
        <w:rFonts w:hint="default" w:ascii="Wingdings" w:hAnsi="Wingdings"/>
      </w:rPr>
    </w:lvl>
    <w:lvl w:ilvl="1" w:tentative="0">
      <w:start w:val="1"/>
      <w:numFmt w:val="bullet"/>
      <w:lvlText w:val=""/>
      <w:lvlJc w:val="left"/>
      <w:pPr>
        <w:tabs>
          <w:tab w:val="left" w:pos="840"/>
        </w:tabs>
        <w:ind w:left="840" w:hanging="420"/>
      </w:pPr>
      <w:rPr>
        <w:rFonts w:hint="default" w:ascii="Wingdings" w:hAnsi="Wingdings"/>
      </w:rPr>
    </w:lvl>
    <w:lvl w:ilvl="2" w:tentative="0">
      <w:start w:val="1"/>
      <w:numFmt w:val="bullet"/>
      <w:lvlText w:val=""/>
      <w:lvlJc w:val="left"/>
      <w:pPr>
        <w:tabs>
          <w:tab w:val="left" w:pos="1260"/>
        </w:tabs>
        <w:ind w:left="1260" w:hanging="420"/>
      </w:pPr>
      <w:rPr>
        <w:rFonts w:hint="default" w:ascii="Wingdings" w:hAnsi="Wingdings"/>
      </w:rPr>
    </w:lvl>
    <w:lvl w:ilvl="3" w:tentative="0">
      <w:start w:val="1"/>
      <w:numFmt w:val="bullet"/>
      <w:lvlText w:val=""/>
      <w:lvlJc w:val="left"/>
      <w:pPr>
        <w:tabs>
          <w:tab w:val="left" w:pos="1680"/>
        </w:tabs>
        <w:ind w:left="1680" w:hanging="420"/>
      </w:pPr>
      <w:rPr>
        <w:rFonts w:hint="default" w:ascii="Wingdings" w:hAnsi="Wingdings"/>
      </w:rPr>
    </w:lvl>
    <w:lvl w:ilvl="4" w:tentative="0">
      <w:start w:val="1"/>
      <w:numFmt w:val="bullet"/>
      <w:lvlText w:val=""/>
      <w:lvlJc w:val="left"/>
      <w:pPr>
        <w:tabs>
          <w:tab w:val="left" w:pos="2100"/>
        </w:tabs>
        <w:ind w:left="2100" w:hanging="420"/>
      </w:pPr>
      <w:rPr>
        <w:rFonts w:hint="default" w:ascii="Wingdings" w:hAnsi="Wingdings"/>
      </w:rPr>
    </w:lvl>
    <w:lvl w:ilvl="5" w:tentative="0">
      <w:start w:val="1"/>
      <w:numFmt w:val="bullet"/>
      <w:lvlText w:val=""/>
      <w:lvlJc w:val="left"/>
      <w:pPr>
        <w:tabs>
          <w:tab w:val="left" w:pos="2520"/>
        </w:tabs>
        <w:ind w:left="2520" w:hanging="420"/>
      </w:pPr>
      <w:rPr>
        <w:rFonts w:hint="default" w:ascii="Wingdings" w:hAnsi="Wingdings"/>
      </w:rPr>
    </w:lvl>
    <w:lvl w:ilvl="6" w:tentative="0">
      <w:start w:val="1"/>
      <w:numFmt w:val="bullet"/>
      <w:lvlText w:val=""/>
      <w:lvlJc w:val="left"/>
      <w:pPr>
        <w:tabs>
          <w:tab w:val="left" w:pos="2940"/>
        </w:tabs>
        <w:ind w:left="2940" w:hanging="420"/>
      </w:pPr>
      <w:rPr>
        <w:rFonts w:hint="default" w:ascii="Wingdings" w:hAnsi="Wingdings"/>
      </w:rPr>
    </w:lvl>
    <w:lvl w:ilvl="7" w:tentative="0">
      <w:start w:val="1"/>
      <w:numFmt w:val="bullet"/>
      <w:lvlText w:val=""/>
      <w:lvlJc w:val="left"/>
      <w:pPr>
        <w:tabs>
          <w:tab w:val="left" w:pos="3360"/>
        </w:tabs>
        <w:ind w:left="3360" w:hanging="420"/>
      </w:pPr>
      <w:rPr>
        <w:rFonts w:hint="default" w:ascii="Wingdings" w:hAnsi="Wingdings"/>
      </w:rPr>
    </w:lvl>
    <w:lvl w:ilvl="8" w:tentative="0">
      <w:start w:val="1"/>
      <w:numFmt w:val="bullet"/>
      <w:lvlText w:val=""/>
      <w:lvlJc w:val="left"/>
      <w:pPr>
        <w:tabs>
          <w:tab w:val="left" w:pos="3780"/>
        </w:tabs>
        <w:ind w:left="3780" w:hanging="420"/>
      </w:pPr>
      <w:rPr>
        <w:rFonts w:hint="default" w:ascii="Wingdings" w:hAnsi="Wingdings"/>
      </w:rPr>
    </w:lvl>
  </w:abstractNum>
  <w:abstractNum w:abstractNumId="12">
    <w:nsid w:val="55BA088D"/>
    <w:multiLevelType w:val="multilevel"/>
    <w:tmpl w:val="55BA088D"/>
    <w:lvl w:ilvl="0" w:tentative="0">
      <w:start w:val="1"/>
      <w:numFmt w:val="decimal"/>
      <w:pStyle w:val="208"/>
      <w:lvlText w:val="%1."/>
      <w:lvlJc w:val="left"/>
      <w:pPr>
        <w:ind w:left="830" w:hanging="420"/>
      </w:pPr>
    </w:lvl>
    <w:lvl w:ilvl="1" w:tentative="0">
      <w:start w:val="1"/>
      <w:numFmt w:val="lowerLetter"/>
      <w:lvlText w:val="%2)"/>
      <w:lvlJc w:val="left"/>
      <w:pPr>
        <w:ind w:left="1250" w:hanging="420"/>
      </w:pPr>
    </w:lvl>
    <w:lvl w:ilvl="2" w:tentative="0">
      <w:start w:val="1"/>
      <w:numFmt w:val="lowerRoman"/>
      <w:lvlText w:val="%3."/>
      <w:lvlJc w:val="right"/>
      <w:pPr>
        <w:ind w:left="1670" w:hanging="420"/>
      </w:pPr>
    </w:lvl>
    <w:lvl w:ilvl="3" w:tentative="0">
      <w:start w:val="1"/>
      <w:numFmt w:val="decimal"/>
      <w:lvlText w:val="%4."/>
      <w:lvlJc w:val="left"/>
      <w:pPr>
        <w:ind w:left="2090" w:hanging="420"/>
      </w:pPr>
    </w:lvl>
    <w:lvl w:ilvl="4" w:tentative="0">
      <w:start w:val="1"/>
      <w:numFmt w:val="lowerLetter"/>
      <w:lvlText w:val="%5)"/>
      <w:lvlJc w:val="left"/>
      <w:pPr>
        <w:ind w:left="2510" w:hanging="420"/>
      </w:pPr>
    </w:lvl>
    <w:lvl w:ilvl="5" w:tentative="0">
      <w:start w:val="1"/>
      <w:numFmt w:val="lowerRoman"/>
      <w:lvlText w:val="%6."/>
      <w:lvlJc w:val="right"/>
      <w:pPr>
        <w:ind w:left="2930" w:hanging="420"/>
      </w:pPr>
    </w:lvl>
    <w:lvl w:ilvl="6" w:tentative="0">
      <w:start w:val="1"/>
      <w:numFmt w:val="decimal"/>
      <w:lvlText w:val="%7."/>
      <w:lvlJc w:val="left"/>
      <w:pPr>
        <w:ind w:left="3350" w:hanging="420"/>
      </w:pPr>
    </w:lvl>
    <w:lvl w:ilvl="7" w:tentative="0">
      <w:start w:val="1"/>
      <w:numFmt w:val="lowerLetter"/>
      <w:lvlText w:val="%8)"/>
      <w:lvlJc w:val="left"/>
      <w:pPr>
        <w:ind w:left="3770" w:hanging="420"/>
      </w:pPr>
    </w:lvl>
    <w:lvl w:ilvl="8" w:tentative="0">
      <w:start w:val="1"/>
      <w:numFmt w:val="lowerRoman"/>
      <w:lvlText w:val="%9."/>
      <w:lvlJc w:val="right"/>
      <w:pPr>
        <w:ind w:left="4190" w:hanging="420"/>
      </w:pPr>
    </w:lvl>
  </w:abstractNum>
  <w:abstractNum w:abstractNumId="13">
    <w:nsid w:val="62010ED9"/>
    <w:multiLevelType w:val="multilevel"/>
    <w:tmpl w:val="62010ED9"/>
    <w:lvl w:ilvl="0" w:tentative="0">
      <w:start w:val="1"/>
      <w:numFmt w:val="bullet"/>
      <w:pStyle w:val="206"/>
      <w:lvlText w:val=""/>
      <w:lvlJc w:val="left"/>
      <w:pPr>
        <w:ind w:left="830" w:hanging="420"/>
      </w:pPr>
      <w:rPr>
        <w:rFonts w:hint="default" w:ascii="Wingdings" w:hAnsi="Wingdings"/>
      </w:rPr>
    </w:lvl>
    <w:lvl w:ilvl="1" w:tentative="0">
      <w:start w:val="1"/>
      <w:numFmt w:val="bullet"/>
      <w:lvlText w:val=""/>
      <w:lvlJc w:val="left"/>
      <w:pPr>
        <w:ind w:left="1250" w:hanging="420"/>
      </w:pPr>
      <w:rPr>
        <w:rFonts w:hint="default" w:ascii="Wingdings" w:hAnsi="Wingdings"/>
      </w:rPr>
    </w:lvl>
    <w:lvl w:ilvl="2" w:tentative="0">
      <w:start w:val="1"/>
      <w:numFmt w:val="bullet"/>
      <w:lvlText w:val=""/>
      <w:lvlJc w:val="left"/>
      <w:pPr>
        <w:ind w:left="1670" w:hanging="420"/>
      </w:pPr>
      <w:rPr>
        <w:rFonts w:hint="default" w:ascii="Wingdings" w:hAnsi="Wingdings"/>
      </w:rPr>
    </w:lvl>
    <w:lvl w:ilvl="3" w:tentative="0">
      <w:start w:val="1"/>
      <w:numFmt w:val="bullet"/>
      <w:lvlText w:val=""/>
      <w:lvlJc w:val="left"/>
      <w:pPr>
        <w:ind w:left="2090" w:hanging="420"/>
      </w:pPr>
      <w:rPr>
        <w:rFonts w:hint="default" w:ascii="Wingdings" w:hAnsi="Wingdings"/>
      </w:rPr>
    </w:lvl>
    <w:lvl w:ilvl="4" w:tentative="0">
      <w:start w:val="1"/>
      <w:numFmt w:val="bullet"/>
      <w:lvlText w:val=""/>
      <w:lvlJc w:val="left"/>
      <w:pPr>
        <w:ind w:left="2510" w:hanging="420"/>
      </w:pPr>
      <w:rPr>
        <w:rFonts w:hint="default" w:ascii="Wingdings" w:hAnsi="Wingdings"/>
      </w:rPr>
    </w:lvl>
    <w:lvl w:ilvl="5" w:tentative="0">
      <w:start w:val="1"/>
      <w:numFmt w:val="bullet"/>
      <w:lvlText w:val=""/>
      <w:lvlJc w:val="left"/>
      <w:pPr>
        <w:ind w:left="2930" w:hanging="420"/>
      </w:pPr>
      <w:rPr>
        <w:rFonts w:hint="default" w:ascii="Wingdings" w:hAnsi="Wingdings"/>
      </w:rPr>
    </w:lvl>
    <w:lvl w:ilvl="6" w:tentative="0">
      <w:start w:val="1"/>
      <w:numFmt w:val="bullet"/>
      <w:lvlText w:val=""/>
      <w:lvlJc w:val="left"/>
      <w:pPr>
        <w:ind w:left="3350" w:hanging="420"/>
      </w:pPr>
      <w:rPr>
        <w:rFonts w:hint="default" w:ascii="Wingdings" w:hAnsi="Wingdings"/>
      </w:rPr>
    </w:lvl>
    <w:lvl w:ilvl="7" w:tentative="0">
      <w:start w:val="1"/>
      <w:numFmt w:val="bullet"/>
      <w:lvlText w:val=""/>
      <w:lvlJc w:val="left"/>
      <w:pPr>
        <w:ind w:left="3770" w:hanging="420"/>
      </w:pPr>
      <w:rPr>
        <w:rFonts w:hint="default" w:ascii="Wingdings" w:hAnsi="Wingdings"/>
      </w:rPr>
    </w:lvl>
    <w:lvl w:ilvl="8" w:tentative="0">
      <w:start w:val="1"/>
      <w:numFmt w:val="bullet"/>
      <w:lvlText w:val=""/>
      <w:lvlJc w:val="left"/>
      <w:pPr>
        <w:ind w:left="4190" w:hanging="420"/>
      </w:pPr>
      <w:rPr>
        <w:rFonts w:hint="default" w:ascii="Wingdings" w:hAnsi="Wingdings"/>
      </w:rPr>
    </w:lvl>
  </w:abstractNum>
  <w:abstractNum w:abstractNumId="14">
    <w:nsid w:val="750879AD"/>
    <w:multiLevelType w:val="multilevel"/>
    <w:tmpl w:val="750879AD"/>
    <w:lvl w:ilvl="0" w:tentative="0">
      <w:start w:val="1"/>
      <w:numFmt w:val="decimal"/>
      <w:pStyle w:val="250"/>
      <w:lvlText w:val="%1."/>
      <w:lvlJc w:val="left"/>
      <w:pPr>
        <w:tabs>
          <w:tab w:val="left" w:pos="720"/>
        </w:tabs>
        <w:ind w:left="720" w:hanging="720"/>
      </w:pPr>
    </w:lvl>
    <w:lvl w:ilvl="1" w:tentative="0">
      <w:start w:val="1"/>
      <w:numFmt w:val="decimal"/>
      <w:lvlText w:val="%2."/>
      <w:lvlJc w:val="left"/>
      <w:pPr>
        <w:tabs>
          <w:tab w:val="left" w:pos="1440"/>
        </w:tabs>
        <w:ind w:left="1440" w:hanging="720"/>
      </w:pPr>
    </w:lvl>
    <w:lvl w:ilvl="2" w:tentative="0">
      <w:start w:val="1"/>
      <w:numFmt w:val="decimal"/>
      <w:lvlText w:val="%3."/>
      <w:lvlJc w:val="left"/>
      <w:pPr>
        <w:tabs>
          <w:tab w:val="left" w:pos="2160"/>
        </w:tabs>
        <w:ind w:left="2160" w:hanging="720"/>
      </w:pPr>
    </w:lvl>
    <w:lvl w:ilvl="3" w:tentative="0">
      <w:start w:val="1"/>
      <w:numFmt w:val="decimal"/>
      <w:lvlText w:val="%4."/>
      <w:lvlJc w:val="left"/>
      <w:pPr>
        <w:tabs>
          <w:tab w:val="left" w:pos="2880"/>
        </w:tabs>
        <w:ind w:left="2880" w:hanging="720"/>
      </w:pPr>
    </w:lvl>
    <w:lvl w:ilvl="4" w:tentative="0">
      <w:start w:val="1"/>
      <w:numFmt w:val="decimal"/>
      <w:lvlText w:val="%5."/>
      <w:lvlJc w:val="left"/>
      <w:pPr>
        <w:tabs>
          <w:tab w:val="left" w:pos="3600"/>
        </w:tabs>
        <w:ind w:left="3600" w:hanging="720"/>
      </w:pPr>
    </w:lvl>
    <w:lvl w:ilvl="5" w:tentative="0">
      <w:start w:val="1"/>
      <w:numFmt w:val="decimal"/>
      <w:lvlText w:val="%6."/>
      <w:lvlJc w:val="left"/>
      <w:pPr>
        <w:tabs>
          <w:tab w:val="left" w:pos="4320"/>
        </w:tabs>
        <w:ind w:left="4320" w:hanging="720"/>
      </w:pPr>
    </w:lvl>
    <w:lvl w:ilvl="6" w:tentative="0">
      <w:start w:val="1"/>
      <w:numFmt w:val="decimal"/>
      <w:lvlText w:val="%7."/>
      <w:lvlJc w:val="left"/>
      <w:pPr>
        <w:tabs>
          <w:tab w:val="left" w:pos="5040"/>
        </w:tabs>
        <w:ind w:left="5040" w:hanging="720"/>
      </w:pPr>
    </w:lvl>
    <w:lvl w:ilvl="7" w:tentative="0">
      <w:start w:val="1"/>
      <w:numFmt w:val="decimal"/>
      <w:lvlText w:val="%8."/>
      <w:lvlJc w:val="left"/>
      <w:pPr>
        <w:tabs>
          <w:tab w:val="left" w:pos="5760"/>
        </w:tabs>
        <w:ind w:left="5760" w:hanging="720"/>
      </w:pPr>
    </w:lvl>
    <w:lvl w:ilvl="8" w:tentative="0">
      <w:start w:val="1"/>
      <w:numFmt w:val="decimal"/>
      <w:lvlText w:val="%9."/>
      <w:lvlJc w:val="left"/>
      <w:pPr>
        <w:tabs>
          <w:tab w:val="left" w:pos="6480"/>
        </w:tabs>
        <w:ind w:left="6480" w:hanging="720"/>
      </w:pPr>
    </w:lvl>
  </w:abstractNum>
  <w:abstractNum w:abstractNumId="15">
    <w:nsid w:val="7A75374D"/>
    <w:multiLevelType w:val="multilevel"/>
    <w:tmpl w:val="7A75374D"/>
    <w:lvl w:ilvl="0" w:tentative="0">
      <w:start w:val="1"/>
      <w:numFmt w:val="decimal"/>
      <w:lvlText w:val="%1"/>
      <w:lvlJc w:val="left"/>
      <w:pPr>
        <w:ind w:left="425" w:hanging="425"/>
      </w:pPr>
      <w:rPr>
        <w:rFonts w:hint="eastAsia"/>
      </w:rPr>
    </w:lvl>
    <w:lvl w:ilvl="1" w:tentative="0">
      <w:start w:val="1"/>
      <w:numFmt w:val="decimal"/>
      <w:lvlText w:val="%1.%2"/>
      <w:lvlJc w:val="left"/>
      <w:pPr>
        <w:ind w:left="567" w:hanging="142"/>
      </w:pPr>
      <w:rPr>
        <w:rFonts w:hint="eastAsia"/>
      </w:rPr>
    </w:lvl>
    <w:lvl w:ilvl="2" w:tentative="0">
      <w:start w:val="1"/>
      <w:numFmt w:val="decimal"/>
      <w:lvlText w:val="%1.%2.%3"/>
      <w:lvlJc w:val="left"/>
      <w:pPr>
        <w:ind w:left="680" w:hanging="113"/>
      </w:pPr>
      <w:rPr>
        <w:rFonts w:hint="eastAsia"/>
      </w:rPr>
    </w:lvl>
    <w:lvl w:ilvl="3" w:tentative="0">
      <w:start w:val="1"/>
      <w:numFmt w:val="decimal"/>
      <w:lvlText w:val="%1.%2.%3.%4"/>
      <w:lvlJc w:val="left"/>
      <w:pPr>
        <w:ind w:left="851" w:hanging="171"/>
      </w:pPr>
      <w:rPr>
        <w:rFonts w:hint="eastAsia"/>
      </w:rPr>
    </w:lvl>
    <w:lvl w:ilvl="4" w:tentative="0">
      <w:start w:val="1"/>
      <w:numFmt w:val="decimal"/>
      <w:lvlText w:val="%1.%2.%3.%4.%5"/>
      <w:lvlJc w:val="left"/>
      <w:pPr>
        <w:ind w:left="1021" w:hanging="170"/>
      </w:pPr>
      <w:rPr>
        <w:rFonts w:hint="eastAsia"/>
      </w:rPr>
    </w:lvl>
    <w:lvl w:ilvl="5" w:tentative="0">
      <w:start w:val="1"/>
      <w:numFmt w:val="decimal"/>
      <w:lvlText w:val="%1.%2.%3.%4.%5.%6"/>
      <w:lvlJc w:val="left"/>
      <w:pPr>
        <w:ind w:left="3260" w:hanging="1134"/>
      </w:pPr>
      <w:rPr>
        <w:rFonts w:hint="eastAsia"/>
      </w:rPr>
    </w:lvl>
    <w:lvl w:ilvl="6" w:tentative="0">
      <w:start w:val="1"/>
      <w:numFmt w:val="decimal"/>
      <w:pStyle w:val="9"/>
      <w:lvlText w:val="%1.%2.%3.%4.%5.%6.%7"/>
      <w:lvlJc w:val="left"/>
      <w:pPr>
        <w:ind w:left="3827" w:hanging="1276"/>
      </w:pPr>
      <w:rPr>
        <w:rFonts w:hint="eastAsia"/>
      </w:rPr>
    </w:lvl>
    <w:lvl w:ilvl="7" w:tentative="0">
      <w:start w:val="1"/>
      <w:numFmt w:val="decimal"/>
      <w:pStyle w:val="10"/>
      <w:lvlText w:val="%1.%2.%3.%4.%5.%6.%7.%8"/>
      <w:lvlJc w:val="left"/>
      <w:pPr>
        <w:ind w:left="4394" w:hanging="1418"/>
      </w:pPr>
      <w:rPr>
        <w:rFonts w:hint="eastAsia"/>
      </w:rPr>
    </w:lvl>
    <w:lvl w:ilvl="8" w:tentative="0">
      <w:start w:val="1"/>
      <w:numFmt w:val="decimal"/>
      <w:pStyle w:val="11"/>
      <w:lvlText w:val="%1.%2.%3.%4.%5.%6.%7.%8.%9"/>
      <w:lvlJc w:val="left"/>
      <w:pPr>
        <w:ind w:left="5102" w:hanging="1700"/>
      </w:pPr>
      <w:rPr>
        <w:rFonts w:hint="eastAsia"/>
      </w:rPr>
    </w:lvl>
  </w:abstractNum>
  <w:abstractNum w:abstractNumId="16">
    <w:nsid w:val="7D8C3FD8"/>
    <w:multiLevelType w:val="multilevel"/>
    <w:tmpl w:val="7D8C3FD8"/>
    <w:lvl w:ilvl="0" w:tentative="0">
      <w:start w:val="1"/>
      <w:numFmt w:val="decimal"/>
      <w:pStyle w:val="98"/>
      <w:suff w:val="space"/>
      <w:lvlText w:val="%1"/>
      <w:lvlJc w:val="left"/>
      <w:pPr>
        <w:ind w:left="0" w:firstLine="0"/>
      </w:pPr>
      <w:rPr>
        <w:rFonts w:hint="eastAsia"/>
      </w:rPr>
    </w:lvl>
    <w:lvl w:ilvl="1" w:tentative="0">
      <w:start w:val="1"/>
      <w:numFmt w:val="decimal"/>
      <w:pStyle w:val="100"/>
      <w:lvlText w:val="%1.%2"/>
      <w:lvlJc w:val="left"/>
      <w:pPr>
        <w:ind w:left="992" w:hanging="567"/>
      </w:pPr>
      <w:rPr>
        <w:rFonts w:hint="eastAsia"/>
      </w:rPr>
    </w:lvl>
    <w:lvl w:ilvl="2" w:tentative="0">
      <w:start w:val="1"/>
      <w:numFmt w:val="decimal"/>
      <w:pStyle w:val="102"/>
      <w:suff w:val="space"/>
      <w:lvlText w:val="%1.%2.%3"/>
      <w:lvlJc w:val="left"/>
      <w:pPr>
        <w:ind w:left="0" w:firstLine="0"/>
      </w:pPr>
      <w:rPr>
        <w:rFonts w:hint="eastAsia"/>
      </w:rPr>
    </w:lvl>
    <w:lvl w:ilvl="3" w:tentative="0">
      <w:start w:val="1"/>
      <w:numFmt w:val="decimal"/>
      <w:pStyle w:val="104"/>
      <w:lvlText w:val="%1.%2.%3.%4"/>
      <w:lvlJc w:val="left"/>
      <w:pPr>
        <w:ind w:left="1988" w:hanging="708"/>
      </w:pPr>
      <w:rPr>
        <w:rFonts w:hint="eastAsia"/>
      </w:rPr>
    </w:lvl>
    <w:lvl w:ilvl="4" w:tentative="0">
      <w:start w:val="1"/>
      <w:numFmt w:val="decimal"/>
      <w:lvlRestart w:val="1"/>
      <w:pStyle w:val="106"/>
      <w:lvlText w:val="%1.%2.%3.%4.%5"/>
      <w:lvlJc w:val="left"/>
      <w:pPr>
        <w:ind w:left="2551" w:hanging="850"/>
      </w:pPr>
      <w:rPr>
        <w:rFonts w:hint="eastAsia"/>
      </w:rPr>
    </w:lvl>
    <w:lvl w:ilvl="5" w:tentative="0">
      <w:start w:val="1"/>
      <w:numFmt w:val="decimal"/>
      <w:lvlText w:val="%1.%2.%3.%4.%5.%6"/>
      <w:lvlJc w:val="left"/>
      <w:pPr>
        <w:ind w:left="3260" w:hanging="1134"/>
      </w:pPr>
      <w:rPr>
        <w:rFonts w:hint="eastAsia"/>
      </w:rPr>
    </w:lvl>
    <w:lvl w:ilvl="6" w:tentative="0">
      <w:start w:val="1"/>
      <w:numFmt w:val="decimal"/>
      <w:lvlText w:val="%1.%2.%3.%4.%5.%6.%7"/>
      <w:lvlJc w:val="left"/>
      <w:pPr>
        <w:ind w:left="3827" w:hanging="1276"/>
      </w:pPr>
      <w:rPr>
        <w:rFonts w:hint="eastAsia"/>
      </w:rPr>
    </w:lvl>
    <w:lvl w:ilvl="7" w:tentative="0">
      <w:start w:val="1"/>
      <w:numFmt w:val="decimal"/>
      <w:lvlText w:val="%1.%2.%3.%4.%5.%6.%7.%8"/>
      <w:lvlJc w:val="left"/>
      <w:pPr>
        <w:ind w:left="4394" w:hanging="1418"/>
      </w:pPr>
      <w:rPr>
        <w:rFonts w:hint="eastAsia"/>
      </w:rPr>
    </w:lvl>
    <w:lvl w:ilvl="8" w:tentative="0">
      <w:start w:val="1"/>
      <w:numFmt w:val="decimal"/>
      <w:lvlText w:val="%1.%2.%3.%4.%5.%6.%7.%8.%9"/>
      <w:lvlJc w:val="left"/>
      <w:pPr>
        <w:ind w:left="5102" w:hanging="1700"/>
      </w:pPr>
      <w:rPr>
        <w:rFonts w:hint="eastAsia"/>
      </w:rPr>
    </w:lvl>
  </w:abstractNum>
  <w:num w:numId="1">
    <w:abstractNumId w:val="15"/>
  </w:num>
  <w:num w:numId="2">
    <w:abstractNumId w:val="5"/>
  </w:num>
  <w:num w:numId="3">
    <w:abstractNumId w:val="16"/>
  </w:num>
  <w:num w:numId="4">
    <w:abstractNumId w:val="8"/>
  </w:num>
  <w:num w:numId="5">
    <w:abstractNumId w:val="10"/>
  </w:num>
  <w:num w:numId="6">
    <w:abstractNumId w:val="3"/>
  </w:num>
  <w:num w:numId="7">
    <w:abstractNumId w:val="11"/>
  </w:num>
  <w:num w:numId="8">
    <w:abstractNumId w:val="9"/>
  </w:num>
  <w:num w:numId="9">
    <w:abstractNumId w:val="13"/>
  </w:num>
  <w:num w:numId="10">
    <w:abstractNumId w:val="12"/>
  </w:num>
  <w:num w:numId="11">
    <w:abstractNumId w:val="6"/>
  </w:num>
  <w:num w:numId="12">
    <w:abstractNumId w:val="14"/>
  </w:num>
  <w:num w:numId="13">
    <w:abstractNumId w:val="4"/>
  </w:num>
  <w:num w:numId="14">
    <w:abstractNumId w:val="2"/>
  </w:num>
  <w:num w:numId="15">
    <w:abstractNumId w:val="7"/>
  </w:num>
  <w:num w:numId="16">
    <w:abstractNumId w:val="0"/>
  </w:num>
  <w:num w:numId="1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NzY1YmViMGYzYjc0MTYwNGJiNjlkODQ3YjZmYzIyZGYifQ=="/>
  </w:docVars>
  <w:rsids>
    <w:rsidRoot w:val="00F34D92"/>
    <w:rsid w:val="00020400"/>
    <w:rsid w:val="000209E4"/>
    <w:rsid w:val="00032359"/>
    <w:rsid w:val="000D674B"/>
    <w:rsid w:val="000D6E80"/>
    <w:rsid w:val="001278D7"/>
    <w:rsid w:val="00146EE9"/>
    <w:rsid w:val="00155825"/>
    <w:rsid w:val="001569A6"/>
    <w:rsid w:val="00165EF7"/>
    <w:rsid w:val="00166986"/>
    <w:rsid w:val="001A04CD"/>
    <w:rsid w:val="001B77EA"/>
    <w:rsid w:val="001E2FC7"/>
    <w:rsid w:val="001F42A1"/>
    <w:rsid w:val="001F647F"/>
    <w:rsid w:val="0020146C"/>
    <w:rsid w:val="002124FE"/>
    <w:rsid w:val="00226FFC"/>
    <w:rsid w:val="002403FA"/>
    <w:rsid w:val="00266593"/>
    <w:rsid w:val="00272F62"/>
    <w:rsid w:val="0029525E"/>
    <w:rsid w:val="002B3803"/>
    <w:rsid w:val="002B42CA"/>
    <w:rsid w:val="002D3470"/>
    <w:rsid w:val="002F75D3"/>
    <w:rsid w:val="00316662"/>
    <w:rsid w:val="00333F60"/>
    <w:rsid w:val="00394656"/>
    <w:rsid w:val="00396FF2"/>
    <w:rsid w:val="003E13B8"/>
    <w:rsid w:val="003E38AB"/>
    <w:rsid w:val="003E7BAB"/>
    <w:rsid w:val="003F2D13"/>
    <w:rsid w:val="00415F57"/>
    <w:rsid w:val="00433705"/>
    <w:rsid w:val="0044245E"/>
    <w:rsid w:val="00473FB0"/>
    <w:rsid w:val="0047648F"/>
    <w:rsid w:val="0049427F"/>
    <w:rsid w:val="00514E56"/>
    <w:rsid w:val="00554C0A"/>
    <w:rsid w:val="0058738E"/>
    <w:rsid w:val="005C5CBD"/>
    <w:rsid w:val="005F7128"/>
    <w:rsid w:val="00622CFC"/>
    <w:rsid w:val="0062584B"/>
    <w:rsid w:val="00665600"/>
    <w:rsid w:val="006A2927"/>
    <w:rsid w:val="006C48BF"/>
    <w:rsid w:val="006C647A"/>
    <w:rsid w:val="006E062C"/>
    <w:rsid w:val="006F1A90"/>
    <w:rsid w:val="006F1E8F"/>
    <w:rsid w:val="006F62F2"/>
    <w:rsid w:val="0072349A"/>
    <w:rsid w:val="00757907"/>
    <w:rsid w:val="00762F74"/>
    <w:rsid w:val="007B28DE"/>
    <w:rsid w:val="00833842"/>
    <w:rsid w:val="00891AAB"/>
    <w:rsid w:val="00915A80"/>
    <w:rsid w:val="009857C4"/>
    <w:rsid w:val="009A4F9A"/>
    <w:rsid w:val="009C3D44"/>
    <w:rsid w:val="009E5CB9"/>
    <w:rsid w:val="009F16C1"/>
    <w:rsid w:val="009F43B3"/>
    <w:rsid w:val="00A065DE"/>
    <w:rsid w:val="00A15586"/>
    <w:rsid w:val="00A25707"/>
    <w:rsid w:val="00AB3AE4"/>
    <w:rsid w:val="00AC082C"/>
    <w:rsid w:val="00AC5C71"/>
    <w:rsid w:val="00AE51E7"/>
    <w:rsid w:val="00B0313A"/>
    <w:rsid w:val="00B23EC4"/>
    <w:rsid w:val="00B35DA2"/>
    <w:rsid w:val="00B77080"/>
    <w:rsid w:val="00BD10E0"/>
    <w:rsid w:val="00BE0066"/>
    <w:rsid w:val="00BF1B45"/>
    <w:rsid w:val="00C013CE"/>
    <w:rsid w:val="00C43014"/>
    <w:rsid w:val="00C57ACD"/>
    <w:rsid w:val="00CB0654"/>
    <w:rsid w:val="00CB3615"/>
    <w:rsid w:val="00CD78AE"/>
    <w:rsid w:val="00D44277"/>
    <w:rsid w:val="00D820B9"/>
    <w:rsid w:val="00D846C3"/>
    <w:rsid w:val="00DB740D"/>
    <w:rsid w:val="00DD4E90"/>
    <w:rsid w:val="00DE653E"/>
    <w:rsid w:val="00E16C7F"/>
    <w:rsid w:val="00E23820"/>
    <w:rsid w:val="00E65BF2"/>
    <w:rsid w:val="00E866E9"/>
    <w:rsid w:val="00EA0BA8"/>
    <w:rsid w:val="00EA3000"/>
    <w:rsid w:val="00EB3AE9"/>
    <w:rsid w:val="00EC2FA2"/>
    <w:rsid w:val="00ED1652"/>
    <w:rsid w:val="00ED1E2A"/>
    <w:rsid w:val="00EE0CF0"/>
    <w:rsid w:val="00F34D92"/>
    <w:rsid w:val="00F41204"/>
    <w:rsid w:val="00FD4830"/>
    <w:rsid w:val="021D34AE"/>
    <w:rsid w:val="03886894"/>
    <w:rsid w:val="040D3015"/>
    <w:rsid w:val="04D74A36"/>
    <w:rsid w:val="050246A7"/>
    <w:rsid w:val="06420522"/>
    <w:rsid w:val="075C35E2"/>
    <w:rsid w:val="07A715C4"/>
    <w:rsid w:val="07F537BE"/>
    <w:rsid w:val="08040D90"/>
    <w:rsid w:val="09293C1C"/>
    <w:rsid w:val="09324647"/>
    <w:rsid w:val="0B3010BA"/>
    <w:rsid w:val="0B642CE9"/>
    <w:rsid w:val="0B732CEA"/>
    <w:rsid w:val="0B8C422C"/>
    <w:rsid w:val="0BAE757D"/>
    <w:rsid w:val="0C5F4BC1"/>
    <w:rsid w:val="0C6F257F"/>
    <w:rsid w:val="0D492212"/>
    <w:rsid w:val="0D592931"/>
    <w:rsid w:val="0E141B26"/>
    <w:rsid w:val="0E774B37"/>
    <w:rsid w:val="0F156FF2"/>
    <w:rsid w:val="0F916572"/>
    <w:rsid w:val="105C0433"/>
    <w:rsid w:val="123D05AB"/>
    <w:rsid w:val="12EE078C"/>
    <w:rsid w:val="13857CA0"/>
    <w:rsid w:val="14030067"/>
    <w:rsid w:val="14795A57"/>
    <w:rsid w:val="155A3AD6"/>
    <w:rsid w:val="158150F1"/>
    <w:rsid w:val="16565924"/>
    <w:rsid w:val="16DB77CE"/>
    <w:rsid w:val="16FB751D"/>
    <w:rsid w:val="18115FA7"/>
    <w:rsid w:val="18CD3816"/>
    <w:rsid w:val="19633274"/>
    <w:rsid w:val="1AF52E92"/>
    <w:rsid w:val="1B8E228E"/>
    <w:rsid w:val="1C7865F4"/>
    <w:rsid w:val="1D2815CA"/>
    <w:rsid w:val="1D2D2E81"/>
    <w:rsid w:val="1D2E3365"/>
    <w:rsid w:val="1E6B720A"/>
    <w:rsid w:val="1EF86EC7"/>
    <w:rsid w:val="1FBC1B1D"/>
    <w:rsid w:val="1FF775FE"/>
    <w:rsid w:val="20287628"/>
    <w:rsid w:val="203749B0"/>
    <w:rsid w:val="20D65FDF"/>
    <w:rsid w:val="21BB3A7E"/>
    <w:rsid w:val="21FF50C2"/>
    <w:rsid w:val="222E39F2"/>
    <w:rsid w:val="224C2CC3"/>
    <w:rsid w:val="22E22B91"/>
    <w:rsid w:val="27070CA1"/>
    <w:rsid w:val="270F3FF9"/>
    <w:rsid w:val="271E6FA9"/>
    <w:rsid w:val="28077B81"/>
    <w:rsid w:val="28321D4D"/>
    <w:rsid w:val="293F3BD0"/>
    <w:rsid w:val="297A1478"/>
    <w:rsid w:val="2A344B97"/>
    <w:rsid w:val="2ADB5CCE"/>
    <w:rsid w:val="2B3247EE"/>
    <w:rsid w:val="2BF437BD"/>
    <w:rsid w:val="2CAC08A7"/>
    <w:rsid w:val="2D941861"/>
    <w:rsid w:val="2DA41B2C"/>
    <w:rsid w:val="2DB11966"/>
    <w:rsid w:val="2E505C0F"/>
    <w:rsid w:val="2E8452CD"/>
    <w:rsid w:val="2ED44778"/>
    <w:rsid w:val="309D4424"/>
    <w:rsid w:val="31C808B4"/>
    <w:rsid w:val="33EC42A6"/>
    <w:rsid w:val="34181C02"/>
    <w:rsid w:val="3423303B"/>
    <w:rsid w:val="35B17B91"/>
    <w:rsid w:val="35BD7BAA"/>
    <w:rsid w:val="38106BE9"/>
    <w:rsid w:val="387C16D5"/>
    <w:rsid w:val="3B6F4DCA"/>
    <w:rsid w:val="3C13751A"/>
    <w:rsid w:val="3C2B6D87"/>
    <w:rsid w:val="3C2D6367"/>
    <w:rsid w:val="3EC66A70"/>
    <w:rsid w:val="406E2D1D"/>
    <w:rsid w:val="40F84A00"/>
    <w:rsid w:val="412874F2"/>
    <w:rsid w:val="415215C9"/>
    <w:rsid w:val="42955FAB"/>
    <w:rsid w:val="43707776"/>
    <w:rsid w:val="45975B2F"/>
    <w:rsid w:val="46A55988"/>
    <w:rsid w:val="47B91045"/>
    <w:rsid w:val="47D91D8D"/>
    <w:rsid w:val="48EA42C6"/>
    <w:rsid w:val="496F022F"/>
    <w:rsid w:val="4970155D"/>
    <w:rsid w:val="49A62DA4"/>
    <w:rsid w:val="4A3930F3"/>
    <w:rsid w:val="4AED7BC5"/>
    <w:rsid w:val="4AEF569F"/>
    <w:rsid w:val="4C3E42DF"/>
    <w:rsid w:val="4CC052C7"/>
    <w:rsid w:val="4D155616"/>
    <w:rsid w:val="4DDD0570"/>
    <w:rsid w:val="4DFC79FB"/>
    <w:rsid w:val="4E3450A1"/>
    <w:rsid w:val="4E4F4B24"/>
    <w:rsid w:val="4ECF7A46"/>
    <w:rsid w:val="50897E60"/>
    <w:rsid w:val="50D5061B"/>
    <w:rsid w:val="519A3A0B"/>
    <w:rsid w:val="52640910"/>
    <w:rsid w:val="52944E16"/>
    <w:rsid w:val="532479B4"/>
    <w:rsid w:val="54CA6783"/>
    <w:rsid w:val="54ED2B20"/>
    <w:rsid w:val="552C6CE7"/>
    <w:rsid w:val="57A74DE0"/>
    <w:rsid w:val="57B1418D"/>
    <w:rsid w:val="57D367F9"/>
    <w:rsid w:val="57F2715C"/>
    <w:rsid w:val="584F3B55"/>
    <w:rsid w:val="595D1A5F"/>
    <w:rsid w:val="5A026AA1"/>
    <w:rsid w:val="5A0E2EF6"/>
    <w:rsid w:val="5AA62E48"/>
    <w:rsid w:val="5B3F4610"/>
    <w:rsid w:val="5B433E2C"/>
    <w:rsid w:val="5B8B0992"/>
    <w:rsid w:val="5BC20118"/>
    <w:rsid w:val="5C9B1B86"/>
    <w:rsid w:val="5D034F15"/>
    <w:rsid w:val="5D755C5D"/>
    <w:rsid w:val="5E140461"/>
    <w:rsid w:val="5F44375C"/>
    <w:rsid w:val="5FA82319"/>
    <w:rsid w:val="600E201D"/>
    <w:rsid w:val="60190F6D"/>
    <w:rsid w:val="602F210D"/>
    <w:rsid w:val="60821055"/>
    <w:rsid w:val="611D6D37"/>
    <w:rsid w:val="61865E2A"/>
    <w:rsid w:val="61BF5F91"/>
    <w:rsid w:val="61C56B56"/>
    <w:rsid w:val="6214341C"/>
    <w:rsid w:val="62AB64C0"/>
    <w:rsid w:val="62B341DC"/>
    <w:rsid w:val="63C92918"/>
    <w:rsid w:val="64623876"/>
    <w:rsid w:val="64A53C67"/>
    <w:rsid w:val="64B12E90"/>
    <w:rsid w:val="64FE2BB3"/>
    <w:rsid w:val="656C5B97"/>
    <w:rsid w:val="65F56CEC"/>
    <w:rsid w:val="65FE2E3E"/>
    <w:rsid w:val="662750D1"/>
    <w:rsid w:val="679B2764"/>
    <w:rsid w:val="679F2A2E"/>
    <w:rsid w:val="67EC4D0C"/>
    <w:rsid w:val="67F44AC4"/>
    <w:rsid w:val="67FB1A94"/>
    <w:rsid w:val="684014B1"/>
    <w:rsid w:val="68DE65B8"/>
    <w:rsid w:val="69CE37CD"/>
    <w:rsid w:val="6B217DBD"/>
    <w:rsid w:val="6B3E788E"/>
    <w:rsid w:val="6BF2253C"/>
    <w:rsid w:val="6C123CD9"/>
    <w:rsid w:val="6C303DC2"/>
    <w:rsid w:val="6C466C05"/>
    <w:rsid w:val="6D3A4132"/>
    <w:rsid w:val="6E6935BC"/>
    <w:rsid w:val="6EE23B3E"/>
    <w:rsid w:val="6F653D83"/>
    <w:rsid w:val="704F4517"/>
    <w:rsid w:val="70730722"/>
    <w:rsid w:val="70C25921"/>
    <w:rsid w:val="710B35D9"/>
    <w:rsid w:val="72807126"/>
    <w:rsid w:val="72DC2F85"/>
    <w:rsid w:val="751A5716"/>
    <w:rsid w:val="754E7067"/>
    <w:rsid w:val="7620086F"/>
    <w:rsid w:val="76714C77"/>
    <w:rsid w:val="76A81460"/>
    <w:rsid w:val="77971420"/>
    <w:rsid w:val="7852034C"/>
    <w:rsid w:val="78A8232B"/>
    <w:rsid w:val="78BE2E74"/>
    <w:rsid w:val="79497752"/>
    <w:rsid w:val="795A0C9B"/>
    <w:rsid w:val="79A13C0A"/>
    <w:rsid w:val="79C964C0"/>
    <w:rsid w:val="79E2472F"/>
    <w:rsid w:val="7A235449"/>
    <w:rsid w:val="7A7E5C42"/>
    <w:rsid w:val="7A8A28F0"/>
    <w:rsid w:val="7A8A7445"/>
    <w:rsid w:val="7A9A5207"/>
    <w:rsid w:val="7B91123C"/>
    <w:rsid w:val="7BC745A4"/>
    <w:rsid w:val="7D2232B3"/>
    <w:rsid w:val="7D444201"/>
    <w:rsid w:val="7DCE3739"/>
    <w:rsid w:val="7E447146"/>
    <w:rsid w:val="7EB111F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semiHidden="0" w:name="heading 3"/>
    <w:lsdException w:qFormat="1" w:uiPriority="9" w:semiHidden="0" w:name="heading 4"/>
    <w:lsdException w:qFormat="1" w:uiPriority="9" w:semiHidden="0" w:name="heading 5"/>
    <w:lsdException w:qFormat="1" w:uiPriority="9" w:semiHidden="0" w:name="heading 6"/>
    <w:lsdException w:qFormat="1" w:uiPriority="9" w:semiHidden="0" w:name="heading 7"/>
    <w:lsdException w:qFormat="1" w:uiPriority="9" w:semiHidden="0" w:name="heading 8"/>
    <w:lsdException w:qFormat="1" w:uiPriority="9" w:semiHidden="0" w:name="heading 9"/>
    <w:lsdException w:qFormat="1" w:uiPriority="0"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iPriority="39" w:semiHidden="0" w:name="toc 1"/>
    <w:lsdException w:qFormat="1" w:uiPriority="39" w:semiHidden="0" w:name="toc 2"/>
    <w:lsdException w:qFormat="1" w:uiPriority="39" w:semiHidden="0" w:name="toc 3"/>
    <w:lsdException w:qFormat="1" w:unhideWhenUsed="0" w:uiPriority="0" w:semiHidden="0" w:name="toc 4"/>
    <w:lsdException w:qFormat="1" w:unhideWhenUsed="0" w:uiPriority="0" w:semiHidden="0" w:name="toc 5"/>
    <w:lsdException w:qFormat="1" w:unhideWhenUsed="0" w:uiPriority="0" w:semiHidden="0" w:name="toc 6"/>
    <w:lsdException w:qFormat="1" w:unhideWhenUsed="0" w:uiPriority="0" w:semiHidden="0" w:name="toc 7"/>
    <w:lsdException w:qFormat="1" w:unhideWhenUsed="0" w:uiPriority="0" w:semiHidden="0" w:name="toc 8"/>
    <w:lsdException w:qFormat="1" w:unhideWhenUsed="0" w:uiPriority="0" w:semiHidden="0" w:name="toc 9"/>
    <w:lsdException w:qFormat="1" w:unhideWhenUsed="0" w:uiPriority="0" w:semiHidden="0" w:name="Normal Indent"/>
    <w:lsdException w:qFormat="1" w:unhideWhenUsed="0" w:uiPriority="0" w:name="footnote text"/>
    <w:lsdException w:qFormat="1" w:uiPriority="99" w:semiHidden="0" w:name="annotation text"/>
    <w:lsdException w:qFormat="1" w:uiPriority="99" w:semiHidden="0" w:name="header"/>
    <w:lsdException w:qFormat="1" w:uiPriority="99" w:semiHidden="0" w:name="footer"/>
    <w:lsdException w:qFormat="1" w:unhideWhenUsed="0" w:uiPriority="0" w:semiHidden="0" w:name="index heading"/>
    <w:lsdException w:qFormat="1" w:uiPriority="35" w:semiHidden="0" w:name="caption"/>
    <w:lsdException w:uiPriority="99" w:name="table of figures"/>
    <w:lsdException w:uiPriority="99" w:name="envelope address"/>
    <w:lsdException w:uiPriority="99" w:name="envelope return"/>
    <w:lsdException w:uiPriority="99" w:name="footnote reference"/>
    <w:lsdException w:qFormat="1" w:uiPriority="99" w:semiHidden="0" w:name="annotation reference"/>
    <w:lsdException w:uiPriority="99" w:name="line number"/>
    <w:lsdException w:qFormat="1" w:unhideWhenUsed="0" w:uiPriority="0" w:semiHidden="0" w:name="page number"/>
    <w:lsdException w:uiPriority="99" w:name="endnote reference"/>
    <w:lsdException w:qFormat="1" w:uiPriority="99" w:semiHidden="0" w:name="endnote text"/>
    <w:lsdException w:uiPriority="99" w:name="table of authorities"/>
    <w:lsdException w:uiPriority="99" w:name="macro"/>
    <w:lsdException w:uiPriority="99" w:name="toa heading"/>
    <w:lsdException w:qFormat="1" w:unhideWhenUsed="0" w:uiPriority="0" w:semiHidden="0"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iPriority="99" w:semiHidden="0" w:name="Body Text"/>
    <w:lsdException w:qFormat="1" w:unhideWhenUsed="0"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qFormat="1" w:unhideWhenUsed="0" w:uiPriority="0" w:semiHidden="0" w:name="Date"/>
    <w:lsdException w:qFormat="1" w:unhideWhenUsed="0" w:uiPriority="0" w:semiHidden="0" w:name="Body Text First Indent"/>
    <w:lsdException w:qFormat="1" w:unhideWhenUsed="0" w:uiPriority="0" w:semiHidden="0" w:name="Body Text First Indent 2"/>
    <w:lsdException w:uiPriority="99" w:name="Note Heading"/>
    <w:lsdException w:qFormat="1" w:unhideWhenUsed="0" w:uiPriority="0" w:semiHidden="0"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qFormat="1" w:uiPriority="99" w:semiHidden="0" w:name="FollowedHyperlink"/>
    <w:lsdException w:qFormat="1" w:unhideWhenUsed="0" w:uiPriority="22" w:semiHidden="0" w:name="Strong"/>
    <w:lsdException w:qFormat="1" w:unhideWhenUsed="0" w:uiPriority="20" w:semiHidden="0" w:name="Emphasis"/>
    <w:lsdException w:qFormat="1" w:unhideWhenUsed="0" w:uiPriority="0" w:semiHidden="0" w:name="Document Map"/>
    <w:lsdException w:qFormat="1" w:uiPriority="99" w:semiHidden="0" w:name="Plain Text"/>
    <w:lsdException w:uiPriority="99" w:name="E-mail Signature"/>
    <w:lsdException w:qFormat="1"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qFormat="1" w:uiPriority="99" w:semiHidden="0" w:name="HTML Preformatted"/>
    <w:lsdException w:uiPriority="99" w:name="HTML Sample"/>
    <w:lsdException w:uiPriority="99" w:name="HTML Typewriter"/>
    <w:lsdException w:uiPriority="99" w:name="HTML Variable"/>
    <w:lsdException w:qFormat="1" w:uiPriority="99" w:name="Normal Table"/>
    <w:lsdException w:qFormat="1" w:uiPriority="99" w:semiHidden="0"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0" w:semiHidden="0" w:name="Balloon Text"/>
    <w:lsdException w:qFormat="1" w:unhideWhenUsed="0" w:uiPriority="59" w:semiHidden="0" w:name="Table Grid"/>
    <w:lsdException w:uiPriority="99" w:name="Table Theme"/>
    <w:lsdException w:qFormat="1"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qFormat="1"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qFormat="1"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autoRedefine/>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3">
    <w:name w:val="heading 1"/>
    <w:basedOn w:val="1"/>
    <w:next w:val="1"/>
    <w:link w:val="66"/>
    <w:autoRedefine/>
    <w:qFormat/>
    <w:uiPriority w:val="9"/>
    <w:pPr>
      <w:keepNext/>
      <w:keepLines/>
      <w:spacing w:before="340" w:after="330" w:line="578" w:lineRule="auto"/>
      <w:outlineLvl w:val="0"/>
    </w:pPr>
    <w:rPr>
      <w:b/>
      <w:bCs/>
      <w:kern w:val="44"/>
      <w:sz w:val="44"/>
      <w:szCs w:val="44"/>
    </w:rPr>
  </w:style>
  <w:style w:type="paragraph" w:styleId="4">
    <w:name w:val="heading 2"/>
    <w:basedOn w:val="1"/>
    <w:next w:val="1"/>
    <w:link w:val="59"/>
    <w:autoRedefine/>
    <w:unhideWhenUsed/>
    <w:qFormat/>
    <w:uiPriority w:val="9"/>
    <w:pPr>
      <w:keepNext/>
      <w:keepLines/>
      <w:spacing w:before="260" w:after="260" w:line="416" w:lineRule="auto"/>
      <w:outlineLvl w:val="1"/>
    </w:pPr>
    <w:rPr>
      <w:rFonts w:asciiTheme="majorHAnsi" w:hAnsiTheme="majorHAnsi" w:eastAsiaTheme="majorEastAsia" w:cstheme="majorBidi"/>
      <w:b/>
      <w:bCs/>
      <w:sz w:val="32"/>
      <w:szCs w:val="32"/>
    </w:rPr>
  </w:style>
  <w:style w:type="paragraph" w:styleId="5">
    <w:name w:val="heading 3"/>
    <w:basedOn w:val="1"/>
    <w:next w:val="1"/>
    <w:link w:val="60"/>
    <w:autoRedefine/>
    <w:unhideWhenUsed/>
    <w:qFormat/>
    <w:uiPriority w:val="9"/>
    <w:pPr>
      <w:keepNext/>
      <w:keepLines/>
      <w:spacing w:before="260" w:after="260" w:line="416" w:lineRule="auto"/>
      <w:outlineLvl w:val="2"/>
    </w:pPr>
    <w:rPr>
      <w:b/>
      <w:bCs/>
      <w:sz w:val="32"/>
      <w:szCs w:val="32"/>
    </w:rPr>
  </w:style>
  <w:style w:type="paragraph" w:styleId="6">
    <w:name w:val="heading 4"/>
    <w:basedOn w:val="1"/>
    <w:next w:val="1"/>
    <w:link w:val="61"/>
    <w:autoRedefine/>
    <w:unhideWhenUsed/>
    <w:qFormat/>
    <w:uiPriority w:val="9"/>
    <w:pPr>
      <w:keepNext/>
      <w:keepLines/>
      <w:spacing w:before="280" w:after="290" w:line="376" w:lineRule="auto"/>
      <w:outlineLvl w:val="3"/>
    </w:pPr>
    <w:rPr>
      <w:rFonts w:asciiTheme="majorHAnsi" w:hAnsiTheme="majorHAnsi" w:eastAsiaTheme="majorEastAsia" w:cstheme="majorBidi"/>
      <w:b/>
      <w:bCs/>
      <w:sz w:val="28"/>
      <w:szCs w:val="28"/>
    </w:rPr>
  </w:style>
  <w:style w:type="paragraph" w:styleId="7">
    <w:name w:val="heading 5"/>
    <w:basedOn w:val="1"/>
    <w:next w:val="1"/>
    <w:link w:val="75"/>
    <w:autoRedefine/>
    <w:unhideWhenUsed/>
    <w:qFormat/>
    <w:uiPriority w:val="9"/>
    <w:pPr>
      <w:keepNext/>
      <w:keepLines/>
      <w:spacing w:before="100" w:after="100"/>
      <w:ind w:left="454"/>
      <w:jc w:val="left"/>
      <w:outlineLvl w:val="4"/>
    </w:pPr>
    <w:rPr>
      <w:rFonts w:ascii="Times New Roman" w:hAnsi="Times New Roman" w:eastAsia="方正仿宋_GBK"/>
      <w:b/>
      <w:bCs/>
      <w:sz w:val="24"/>
      <w:szCs w:val="21"/>
    </w:rPr>
  </w:style>
  <w:style w:type="paragraph" w:styleId="8">
    <w:name w:val="heading 6"/>
    <w:basedOn w:val="1"/>
    <w:next w:val="1"/>
    <w:link w:val="76"/>
    <w:autoRedefine/>
    <w:unhideWhenUsed/>
    <w:qFormat/>
    <w:uiPriority w:val="9"/>
    <w:pPr>
      <w:keepNext/>
      <w:keepLines/>
      <w:spacing w:before="240" w:after="64" w:line="320" w:lineRule="auto"/>
      <w:ind w:left="567"/>
      <w:jc w:val="left"/>
      <w:outlineLvl w:val="5"/>
    </w:pPr>
    <w:rPr>
      <w:rFonts w:asciiTheme="majorHAnsi" w:hAnsiTheme="majorHAnsi" w:eastAsiaTheme="majorEastAsia" w:cstheme="majorBidi"/>
      <w:b/>
      <w:bCs/>
      <w:sz w:val="32"/>
      <w:szCs w:val="24"/>
    </w:rPr>
  </w:style>
  <w:style w:type="paragraph" w:styleId="9">
    <w:name w:val="heading 7"/>
    <w:basedOn w:val="1"/>
    <w:next w:val="1"/>
    <w:link w:val="77"/>
    <w:autoRedefine/>
    <w:unhideWhenUsed/>
    <w:qFormat/>
    <w:uiPriority w:val="9"/>
    <w:pPr>
      <w:keepNext/>
      <w:keepLines/>
      <w:numPr>
        <w:ilvl w:val="6"/>
        <w:numId w:val="1"/>
      </w:numPr>
      <w:spacing w:before="240" w:after="64" w:line="320" w:lineRule="auto"/>
      <w:ind w:firstLine="0"/>
      <w:jc w:val="left"/>
      <w:outlineLvl w:val="6"/>
    </w:pPr>
    <w:rPr>
      <w:rFonts w:ascii="Times New Roman" w:hAnsi="Times New Roman" w:eastAsia="方正仿宋_GBK"/>
      <w:b/>
      <w:bCs/>
      <w:sz w:val="32"/>
      <w:szCs w:val="24"/>
    </w:rPr>
  </w:style>
  <w:style w:type="paragraph" w:styleId="10">
    <w:name w:val="heading 8"/>
    <w:basedOn w:val="1"/>
    <w:next w:val="1"/>
    <w:link w:val="78"/>
    <w:autoRedefine/>
    <w:unhideWhenUsed/>
    <w:qFormat/>
    <w:uiPriority w:val="9"/>
    <w:pPr>
      <w:keepNext/>
      <w:keepLines/>
      <w:numPr>
        <w:ilvl w:val="7"/>
        <w:numId w:val="1"/>
      </w:numPr>
      <w:spacing w:before="240" w:after="64" w:line="320" w:lineRule="auto"/>
      <w:ind w:firstLine="0"/>
      <w:jc w:val="left"/>
      <w:outlineLvl w:val="7"/>
    </w:pPr>
    <w:rPr>
      <w:rFonts w:asciiTheme="majorHAnsi" w:hAnsiTheme="majorHAnsi" w:eastAsiaTheme="majorEastAsia" w:cstheme="majorBidi"/>
      <w:sz w:val="32"/>
      <w:szCs w:val="24"/>
    </w:rPr>
  </w:style>
  <w:style w:type="paragraph" w:styleId="11">
    <w:name w:val="heading 9"/>
    <w:basedOn w:val="1"/>
    <w:next w:val="1"/>
    <w:link w:val="79"/>
    <w:autoRedefine/>
    <w:unhideWhenUsed/>
    <w:qFormat/>
    <w:uiPriority w:val="9"/>
    <w:pPr>
      <w:keepNext/>
      <w:keepLines/>
      <w:numPr>
        <w:ilvl w:val="8"/>
        <w:numId w:val="1"/>
      </w:numPr>
      <w:spacing w:before="240" w:after="64" w:line="320" w:lineRule="auto"/>
      <w:ind w:firstLine="0"/>
      <w:jc w:val="left"/>
      <w:outlineLvl w:val="8"/>
    </w:pPr>
    <w:rPr>
      <w:rFonts w:asciiTheme="majorHAnsi" w:hAnsiTheme="majorHAnsi" w:eastAsiaTheme="majorEastAsia" w:cstheme="majorBidi"/>
      <w:sz w:val="32"/>
      <w:szCs w:val="21"/>
    </w:rPr>
  </w:style>
  <w:style w:type="character" w:default="1" w:styleId="48">
    <w:name w:val="Default Paragraph Font"/>
    <w:autoRedefine/>
    <w:semiHidden/>
    <w:unhideWhenUsed/>
    <w:qFormat/>
    <w:uiPriority w:val="1"/>
  </w:style>
  <w:style w:type="table" w:default="1" w:styleId="43">
    <w:name w:val="Normal Table"/>
    <w:autoRedefine/>
    <w:semiHidden/>
    <w:unhideWhenUsed/>
    <w:qFormat/>
    <w:uiPriority w:val="99"/>
    <w:tblPr>
      <w:tblCellMar>
        <w:top w:w="0" w:type="dxa"/>
        <w:left w:w="108" w:type="dxa"/>
        <w:bottom w:w="0" w:type="dxa"/>
        <w:right w:w="108" w:type="dxa"/>
      </w:tblCellMar>
    </w:tblPr>
  </w:style>
  <w:style w:type="paragraph" w:styleId="2">
    <w:name w:val="Body Text"/>
    <w:basedOn w:val="1"/>
    <w:next w:val="1"/>
    <w:link w:val="69"/>
    <w:autoRedefine/>
    <w:unhideWhenUsed/>
    <w:qFormat/>
    <w:uiPriority w:val="99"/>
    <w:pPr>
      <w:spacing w:after="120"/>
    </w:pPr>
  </w:style>
  <w:style w:type="paragraph" w:styleId="12">
    <w:name w:val="toc 7"/>
    <w:basedOn w:val="1"/>
    <w:next w:val="1"/>
    <w:autoRedefine/>
    <w:qFormat/>
    <w:uiPriority w:val="0"/>
    <w:pPr>
      <w:spacing w:beforeLines="50" w:afterLines="50" w:line="560" w:lineRule="exact"/>
      <w:ind w:left="1440" w:firstLine="200" w:firstLineChars="200"/>
      <w:jc w:val="left"/>
    </w:pPr>
    <w:rPr>
      <w:rFonts w:ascii="Times New Roman" w:hAnsi="Times New Roman" w:eastAsia="方正仿宋_GBK"/>
      <w:sz w:val="18"/>
      <w:szCs w:val="18"/>
    </w:rPr>
  </w:style>
  <w:style w:type="paragraph" w:styleId="13">
    <w:name w:val="Normal Indent"/>
    <w:basedOn w:val="1"/>
    <w:link w:val="118"/>
    <w:autoRedefine/>
    <w:qFormat/>
    <w:uiPriority w:val="0"/>
    <w:pPr>
      <w:spacing w:line="560" w:lineRule="exact"/>
      <w:ind w:firstLine="420" w:firstLineChars="200"/>
      <w:jc w:val="left"/>
    </w:pPr>
    <w:rPr>
      <w:rFonts w:ascii="Times New Roman" w:hAnsi="Times New Roman" w:eastAsia="方正仿宋_GBK"/>
      <w:sz w:val="32"/>
      <w:szCs w:val="20"/>
    </w:rPr>
  </w:style>
  <w:style w:type="paragraph" w:styleId="14">
    <w:name w:val="caption"/>
    <w:basedOn w:val="1"/>
    <w:next w:val="1"/>
    <w:link w:val="271"/>
    <w:autoRedefine/>
    <w:unhideWhenUsed/>
    <w:qFormat/>
    <w:uiPriority w:val="35"/>
    <w:pPr>
      <w:spacing w:line="560" w:lineRule="exact"/>
      <w:ind w:firstLine="200" w:firstLineChars="200"/>
      <w:jc w:val="left"/>
    </w:pPr>
    <w:rPr>
      <w:rFonts w:eastAsia="黑体" w:asciiTheme="majorHAnsi" w:hAnsiTheme="majorHAnsi" w:cstheme="majorBidi"/>
      <w:sz w:val="20"/>
      <w:szCs w:val="20"/>
    </w:rPr>
  </w:style>
  <w:style w:type="paragraph" w:styleId="15">
    <w:name w:val="Document Map"/>
    <w:basedOn w:val="1"/>
    <w:link w:val="80"/>
    <w:autoRedefine/>
    <w:qFormat/>
    <w:uiPriority w:val="0"/>
    <w:pPr>
      <w:shd w:val="clear" w:color="auto" w:fill="000080"/>
      <w:spacing w:beforeLines="50" w:afterLines="50" w:line="560" w:lineRule="exact"/>
      <w:ind w:firstLine="200" w:firstLineChars="200"/>
      <w:jc w:val="left"/>
    </w:pPr>
    <w:rPr>
      <w:rFonts w:ascii="Times New Roman" w:hAnsi="Times New Roman" w:eastAsia="方正仿宋_GBK"/>
      <w:sz w:val="32"/>
      <w:szCs w:val="21"/>
    </w:rPr>
  </w:style>
  <w:style w:type="paragraph" w:styleId="16">
    <w:name w:val="annotation text"/>
    <w:basedOn w:val="1"/>
    <w:link w:val="81"/>
    <w:autoRedefine/>
    <w:unhideWhenUsed/>
    <w:qFormat/>
    <w:uiPriority w:val="99"/>
    <w:pPr>
      <w:spacing w:line="560" w:lineRule="exact"/>
      <w:ind w:firstLine="200" w:firstLineChars="200"/>
      <w:jc w:val="left"/>
    </w:pPr>
    <w:rPr>
      <w:rFonts w:ascii="Times New Roman" w:hAnsi="Times New Roman" w:eastAsia="方正仿宋_GBK"/>
      <w:sz w:val="32"/>
      <w:szCs w:val="21"/>
    </w:rPr>
  </w:style>
  <w:style w:type="paragraph" w:styleId="17">
    <w:name w:val="Body Text Indent"/>
    <w:basedOn w:val="1"/>
    <w:link w:val="62"/>
    <w:autoRedefine/>
    <w:qFormat/>
    <w:uiPriority w:val="0"/>
    <w:pPr>
      <w:spacing w:line="360" w:lineRule="auto"/>
      <w:ind w:firstLine="570"/>
    </w:pPr>
    <w:rPr>
      <w:rFonts w:ascii="Calibri" w:hAnsi="Calibri" w:eastAsia="宋体" w:cs="Times New Roman"/>
      <w:szCs w:val="24"/>
    </w:rPr>
  </w:style>
  <w:style w:type="paragraph" w:styleId="18">
    <w:name w:val="toc 5"/>
    <w:basedOn w:val="1"/>
    <w:next w:val="1"/>
    <w:autoRedefine/>
    <w:qFormat/>
    <w:uiPriority w:val="0"/>
    <w:pPr>
      <w:spacing w:beforeLines="50" w:afterLines="50" w:line="560" w:lineRule="exact"/>
      <w:ind w:left="960" w:firstLine="200" w:firstLineChars="200"/>
      <w:jc w:val="left"/>
    </w:pPr>
    <w:rPr>
      <w:rFonts w:ascii="Times New Roman" w:hAnsi="Times New Roman" w:eastAsia="方正仿宋_GBK"/>
      <w:sz w:val="18"/>
      <w:szCs w:val="18"/>
    </w:rPr>
  </w:style>
  <w:style w:type="paragraph" w:styleId="19">
    <w:name w:val="toc 3"/>
    <w:basedOn w:val="1"/>
    <w:next w:val="1"/>
    <w:autoRedefine/>
    <w:unhideWhenUsed/>
    <w:qFormat/>
    <w:uiPriority w:val="39"/>
    <w:pPr>
      <w:spacing w:line="560" w:lineRule="exact"/>
      <w:ind w:left="840" w:leftChars="400" w:firstLine="200" w:firstLineChars="200"/>
      <w:jc w:val="left"/>
    </w:pPr>
    <w:rPr>
      <w:rFonts w:ascii="Times New Roman" w:hAnsi="Times New Roman" w:eastAsia="方正仿宋_GBK"/>
      <w:sz w:val="32"/>
      <w:szCs w:val="21"/>
    </w:rPr>
  </w:style>
  <w:style w:type="paragraph" w:styleId="20">
    <w:name w:val="Plain Text"/>
    <w:basedOn w:val="1"/>
    <w:link w:val="82"/>
    <w:autoRedefine/>
    <w:unhideWhenUsed/>
    <w:qFormat/>
    <w:uiPriority w:val="99"/>
    <w:pPr>
      <w:spacing w:line="560" w:lineRule="exact"/>
      <w:ind w:firstLine="200" w:firstLineChars="200"/>
      <w:jc w:val="left"/>
    </w:pPr>
    <w:rPr>
      <w:rFonts w:ascii="Times New Roman" w:hAnsi="Courier New" w:eastAsia="等线" w:cs="Courier New"/>
      <w:sz w:val="32"/>
      <w:szCs w:val="21"/>
    </w:rPr>
  </w:style>
  <w:style w:type="paragraph" w:styleId="21">
    <w:name w:val="toc 8"/>
    <w:basedOn w:val="1"/>
    <w:next w:val="1"/>
    <w:autoRedefine/>
    <w:qFormat/>
    <w:uiPriority w:val="0"/>
    <w:pPr>
      <w:spacing w:beforeLines="50" w:afterLines="50" w:line="560" w:lineRule="exact"/>
      <w:ind w:left="1680" w:firstLine="200" w:firstLineChars="200"/>
      <w:jc w:val="left"/>
    </w:pPr>
    <w:rPr>
      <w:rFonts w:ascii="Times New Roman" w:hAnsi="Times New Roman" w:eastAsia="方正仿宋_GBK"/>
      <w:sz w:val="18"/>
      <w:szCs w:val="18"/>
    </w:rPr>
  </w:style>
  <w:style w:type="paragraph" w:styleId="22">
    <w:name w:val="Date"/>
    <w:basedOn w:val="1"/>
    <w:next w:val="1"/>
    <w:link w:val="83"/>
    <w:autoRedefine/>
    <w:qFormat/>
    <w:uiPriority w:val="0"/>
    <w:pPr>
      <w:spacing w:beforeLines="50" w:afterLines="50" w:line="560" w:lineRule="exact"/>
      <w:ind w:left="100" w:leftChars="2500" w:firstLine="200" w:firstLineChars="200"/>
      <w:jc w:val="left"/>
    </w:pPr>
    <w:rPr>
      <w:rFonts w:ascii="Times New Roman" w:hAnsi="Times New Roman" w:eastAsia="方正仿宋_GBK"/>
      <w:sz w:val="32"/>
      <w:szCs w:val="21"/>
    </w:rPr>
  </w:style>
  <w:style w:type="paragraph" w:styleId="23">
    <w:name w:val="endnote text"/>
    <w:basedOn w:val="1"/>
    <w:unhideWhenUsed/>
    <w:qFormat/>
    <w:uiPriority w:val="99"/>
    <w:pPr>
      <w:snapToGrid w:val="0"/>
      <w:jc w:val="left"/>
    </w:pPr>
  </w:style>
  <w:style w:type="paragraph" w:styleId="24">
    <w:name w:val="Balloon Text"/>
    <w:basedOn w:val="1"/>
    <w:link w:val="84"/>
    <w:autoRedefine/>
    <w:unhideWhenUsed/>
    <w:qFormat/>
    <w:uiPriority w:val="0"/>
    <w:pPr>
      <w:spacing w:line="560" w:lineRule="exact"/>
      <w:ind w:firstLine="200" w:firstLineChars="200"/>
      <w:jc w:val="left"/>
    </w:pPr>
    <w:rPr>
      <w:rFonts w:ascii="Times New Roman" w:hAnsi="Times New Roman" w:eastAsia="方正仿宋_GBK"/>
      <w:sz w:val="18"/>
      <w:szCs w:val="18"/>
    </w:rPr>
  </w:style>
  <w:style w:type="paragraph" w:styleId="25">
    <w:name w:val="footer"/>
    <w:basedOn w:val="1"/>
    <w:link w:val="56"/>
    <w:autoRedefine/>
    <w:unhideWhenUsed/>
    <w:qFormat/>
    <w:uiPriority w:val="99"/>
    <w:pPr>
      <w:tabs>
        <w:tab w:val="center" w:pos="4153"/>
        <w:tab w:val="right" w:pos="8306"/>
      </w:tabs>
      <w:snapToGrid w:val="0"/>
      <w:jc w:val="left"/>
    </w:pPr>
    <w:rPr>
      <w:sz w:val="18"/>
      <w:szCs w:val="18"/>
    </w:rPr>
  </w:style>
  <w:style w:type="paragraph" w:styleId="26">
    <w:name w:val="header"/>
    <w:basedOn w:val="1"/>
    <w:link w:val="55"/>
    <w:autoRedefine/>
    <w:unhideWhenUsed/>
    <w:qFormat/>
    <w:uiPriority w:val="99"/>
    <w:pPr>
      <w:pBdr>
        <w:bottom w:val="single" w:color="auto" w:sz="6" w:space="1"/>
      </w:pBdr>
      <w:tabs>
        <w:tab w:val="center" w:pos="4153"/>
        <w:tab w:val="right" w:pos="8306"/>
      </w:tabs>
      <w:snapToGrid w:val="0"/>
      <w:jc w:val="center"/>
    </w:pPr>
    <w:rPr>
      <w:sz w:val="18"/>
      <w:szCs w:val="18"/>
    </w:rPr>
  </w:style>
  <w:style w:type="paragraph" w:styleId="27">
    <w:name w:val="toc 1"/>
    <w:basedOn w:val="1"/>
    <w:next w:val="1"/>
    <w:autoRedefine/>
    <w:unhideWhenUsed/>
    <w:qFormat/>
    <w:uiPriority w:val="39"/>
    <w:pPr>
      <w:spacing w:line="560" w:lineRule="exact"/>
      <w:ind w:firstLine="200" w:firstLineChars="200"/>
      <w:jc w:val="left"/>
    </w:pPr>
    <w:rPr>
      <w:rFonts w:ascii="Times New Roman" w:hAnsi="Times New Roman" w:eastAsia="方正仿宋_GBK"/>
      <w:sz w:val="32"/>
      <w:szCs w:val="21"/>
    </w:rPr>
  </w:style>
  <w:style w:type="paragraph" w:styleId="28">
    <w:name w:val="toc 4"/>
    <w:basedOn w:val="1"/>
    <w:next w:val="1"/>
    <w:autoRedefine/>
    <w:qFormat/>
    <w:uiPriority w:val="0"/>
    <w:pPr>
      <w:spacing w:beforeLines="50" w:afterLines="50" w:line="560" w:lineRule="exact"/>
      <w:ind w:left="720" w:firstLine="200" w:firstLineChars="200"/>
      <w:jc w:val="left"/>
    </w:pPr>
    <w:rPr>
      <w:rFonts w:ascii="Times New Roman" w:hAnsi="Times New Roman" w:eastAsia="方正仿宋_GBK"/>
      <w:sz w:val="18"/>
      <w:szCs w:val="18"/>
    </w:rPr>
  </w:style>
  <w:style w:type="paragraph" w:styleId="29">
    <w:name w:val="index heading"/>
    <w:basedOn w:val="1"/>
    <w:next w:val="30"/>
    <w:autoRedefine/>
    <w:qFormat/>
    <w:uiPriority w:val="0"/>
    <w:pPr>
      <w:spacing w:beforeLines="50" w:line="300" w:lineRule="auto"/>
      <w:ind w:firstLine="200" w:firstLineChars="200"/>
      <w:jc w:val="left"/>
    </w:pPr>
    <w:rPr>
      <w:rFonts w:ascii="Arial" w:hAnsi="Arial" w:eastAsia="方正仿宋_GBK" w:cs="Arial"/>
      <w:b/>
      <w:bCs/>
      <w:sz w:val="32"/>
      <w:szCs w:val="21"/>
    </w:rPr>
  </w:style>
  <w:style w:type="paragraph" w:styleId="30">
    <w:name w:val="index 1"/>
    <w:basedOn w:val="1"/>
    <w:next w:val="1"/>
    <w:autoRedefine/>
    <w:semiHidden/>
    <w:unhideWhenUsed/>
    <w:qFormat/>
    <w:uiPriority w:val="0"/>
  </w:style>
  <w:style w:type="paragraph" w:styleId="31">
    <w:name w:val="Subtitle"/>
    <w:basedOn w:val="1"/>
    <w:next w:val="1"/>
    <w:link w:val="85"/>
    <w:autoRedefine/>
    <w:qFormat/>
    <w:uiPriority w:val="11"/>
    <w:pPr>
      <w:spacing w:before="240" w:after="60" w:line="312" w:lineRule="atLeast"/>
      <w:ind w:firstLine="200" w:firstLineChars="200"/>
      <w:jc w:val="center"/>
      <w:outlineLvl w:val="1"/>
    </w:pPr>
    <w:rPr>
      <w:rFonts w:ascii="Times New Roman" w:hAnsi="Times New Roman" w:eastAsia="方正仿宋_GBK"/>
      <w:b/>
      <w:bCs/>
      <w:kern w:val="28"/>
      <w:sz w:val="32"/>
      <w:szCs w:val="32"/>
    </w:rPr>
  </w:style>
  <w:style w:type="paragraph" w:styleId="32">
    <w:name w:val="List"/>
    <w:basedOn w:val="1"/>
    <w:autoRedefine/>
    <w:qFormat/>
    <w:uiPriority w:val="0"/>
    <w:pPr>
      <w:spacing w:beforeLines="50" w:afterLines="50" w:line="560" w:lineRule="exact"/>
      <w:ind w:left="200" w:hanging="200" w:hangingChars="200"/>
      <w:jc w:val="left"/>
    </w:pPr>
    <w:rPr>
      <w:rFonts w:ascii="Times New Roman" w:hAnsi="Times New Roman" w:eastAsia="方正仿宋_GBK"/>
      <w:sz w:val="32"/>
      <w:szCs w:val="21"/>
    </w:rPr>
  </w:style>
  <w:style w:type="paragraph" w:styleId="33">
    <w:name w:val="footnote text"/>
    <w:basedOn w:val="1"/>
    <w:link w:val="86"/>
    <w:autoRedefine/>
    <w:semiHidden/>
    <w:qFormat/>
    <w:uiPriority w:val="0"/>
    <w:pPr>
      <w:snapToGrid w:val="0"/>
      <w:spacing w:beforeLines="50" w:afterLines="50" w:line="560" w:lineRule="exact"/>
      <w:ind w:firstLine="200" w:firstLineChars="200"/>
      <w:jc w:val="left"/>
    </w:pPr>
    <w:rPr>
      <w:rFonts w:ascii="Times New Roman" w:hAnsi="Times New Roman" w:eastAsia="方正仿宋_GBK"/>
      <w:sz w:val="18"/>
      <w:szCs w:val="18"/>
    </w:rPr>
  </w:style>
  <w:style w:type="paragraph" w:styleId="34">
    <w:name w:val="toc 6"/>
    <w:basedOn w:val="1"/>
    <w:next w:val="1"/>
    <w:autoRedefine/>
    <w:qFormat/>
    <w:uiPriority w:val="0"/>
    <w:pPr>
      <w:spacing w:beforeLines="50" w:afterLines="50" w:line="560" w:lineRule="exact"/>
      <w:ind w:left="1200" w:firstLine="200" w:firstLineChars="200"/>
      <w:jc w:val="left"/>
    </w:pPr>
    <w:rPr>
      <w:rFonts w:ascii="Times New Roman" w:hAnsi="Times New Roman" w:eastAsia="方正仿宋_GBK"/>
      <w:sz w:val="18"/>
      <w:szCs w:val="18"/>
    </w:rPr>
  </w:style>
  <w:style w:type="paragraph" w:styleId="35">
    <w:name w:val="toc 2"/>
    <w:basedOn w:val="1"/>
    <w:next w:val="1"/>
    <w:autoRedefine/>
    <w:unhideWhenUsed/>
    <w:qFormat/>
    <w:uiPriority w:val="39"/>
    <w:pPr>
      <w:spacing w:line="560" w:lineRule="exact"/>
      <w:ind w:left="420" w:leftChars="200" w:firstLine="200" w:firstLineChars="200"/>
      <w:jc w:val="left"/>
    </w:pPr>
    <w:rPr>
      <w:rFonts w:ascii="Times New Roman" w:hAnsi="Times New Roman" w:eastAsia="方正仿宋_GBK"/>
      <w:sz w:val="32"/>
      <w:szCs w:val="21"/>
    </w:rPr>
  </w:style>
  <w:style w:type="paragraph" w:styleId="36">
    <w:name w:val="toc 9"/>
    <w:basedOn w:val="1"/>
    <w:next w:val="1"/>
    <w:autoRedefine/>
    <w:qFormat/>
    <w:uiPriority w:val="0"/>
    <w:pPr>
      <w:spacing w:beforeLines="50" w:afterLines="50" w:line="560" w:lineRule="exact"/>
      <w:ind w:left="1920" w:firstLine="200" w:firstLineChars="200"/>
      <w:jc w:val="left"/>
    </w:pPr>
    <w:rPr>
      <w:rFonts w:ascii="Times New Roman" w:hAnsi="Times New Roman" w:eastAsia="方正仿宋_GBK"/>
      <w:sz w:val="18"/>
      <w:szCs w:val="18"/>
    </w:rPr>
  </w:style>
  <w:style w:type="paragraph" w:styleId="37">
    <w:name w:val="Body Text 2"/>
    <w:basedOn w:val="1"/>
    <w:autoRedefine/>
    <w:qFormat/>
    <w:uiPriority w:val="0"/>
    <w:pPr>
      <w:adjustRightInd w:val="0"/>
      <w:snapToGrid w:val="0"/>
      <w:spacing w:after="120" w:line="480" w:lineRule="auto"/>
    </w:pPr>
    <w:rPr>
      <w:sz w:val="24"/>
    </w:rPr>
  </w:style>
  <w:style w:type="paragraph" w:styleId="38">
    <w:name w:val="HTML Preformatted"/>
    <w:basedOn w:val="1"/>
    <w:link w:val="87"/>
    <w:autoRedefine/>
    <w:unhideWhenUsed/>
    <w:qFormat/>
    <w:uiPriority w:val="9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560" w:lineRule="exact"/>
      <w:ind w:firstLine="200" w:firstLineChars="200"/>
      <w:jc w:val="left"/>
    </w:pPr>
    <w:rPr>
      <w:rFonts w:ascii="Courier New" w:hAnsi="Courier New" w:eastAsia="方正仿宋_GBK" w:cs="Times New Roman"/>
      <w:kern w:val="0"/>
      <w:sz w:val="20"/>
      <w:szCs w:val="20"/>
    </w:rPr>
  </w:style>
  <w:style w:type="paragraph" w:styleId="39">
    <w:name w:val="Normal (Web)"/>
    <w:basedOn w:val="1"/>
    <w:autoRedefine/>
    <w:unhideWhenUsed/>
    <w:qFormat/>
    <w:uiPriority w:val="0"/>
    <w:pPr>
      <w:widowControl/>
      <w:spacing w:before="100" w:beforeAutospacing="1" w:after="100" w:afterAutospacing="1"/>
      <w:jc w:val="left"/>
    </w:pPr>
    <w:rPr>
      <w:rFonts w:ascii="Times New Roman" w:hAnsi="Times New Roman" w:eastAsia="方正仿宋_GBK"/>
      <w:kern w:val="0"/>
      <w:sz w:val="32"/>
      <w:szCs w:val="24"/>
    </w:rPr>
  </w:style>
  <w:style w:type="paragraph" w:styleId="40">
    <w:name w:val="Title"/>
    <w:basedOn w:val="1"/>
    <w:next w:val="1"/>
    <w:link w:val="58"/>
    <w:autoRedefine/>
    <w:qFormat/>
    <w:uiPriority w:val="10"/>
    <w:pPr>
      <w:spacing w:before="240" w:after="60"/>
      <w:jc w:val="center"/>
      <w:outlineLvl w:val="0"/>
    </w:pPr>
    <w:rPr>
      <w:rFonts w:asciiTheme="majorHAnsi" w:hAnsiTheme="majorHAnsi" w:eastAsiaTheme="majorEastAsia" w:cstheme="majorBidi"/>
      <w:b/>
      <w:bCs/>
      <w:sz w:val="32"/>
      <w:szCs w:val="32"/>
    </w:rPr>
  </w:style>
  <w:style w:type="paragraph" w:styleId="41">
    <w:name w:val="annotation subject"/>
    <w:basedOn w:val="16"/>
    <w:next w:val="16"/>
    <w:link w:val="88"/>
    <w:autoRedefine/>
    <w:unhideWhenUsed/>
    <w:qFormat/>
    <w:uiPriority w:val="99"/>
    <w:rPr>
      <w:b/>
      <w:bCs/>
    </w:rPr>
  </w:style>
  <w:style w:type="paragraph" w:styleId="42">
    <w:name w:val="Body Text First Indent"/>
    <w:basedOn w:val="2"/>
    <w:link w:val="89"/>
    <w:autoRedefine/>
    <w:qFormat/>
    <w:uiPriority w:val="0"/>
    <w:pPr>
      <w:snapToGrid w:val="0"/>
      <w:spacing w:after="0" w:line="560" w:lineRule="exact"/>
      <w:ind w:firstLine="420" w:firstLineChars="100"/>
    </w:pPr>
    <w:rPr>
      <w:rFonts w:ascii="Times New Roman" w:hAnsi="Times New Roman" w:eastAsia="方正仿宋_GBK"/>
      <w:sz w:val="28"/>
      <w:szCs w:val="21"/>
    </w:rPr>
  </w:style>
  <w:style w:type="table" w:styleId="44">
    <w:name w:val="Table Grid"/>
    <w:basedOn w:val="43"/>
    <w:autoRedefine/>
    <w:qFormat/>
    <w:uiPriority w:val="59"/>
    <w:rPr>
      <w:rFonts w:asciiTheme="minorHAnsi" w:hAnsiTheme="minorHAnsi" w:eastAsiaTheme="minorEastAsia" w:cstheme="minorBidi"/>
      <w:kern w:val="2"/>
      <w:sz w:val="21"/>
      <w:szCs w:val="21"/>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styleId="45">
    <w:name w:val="Light Shading"/>
    <w:basedOn w:val="43"/>
    <w:autoRedefine/>
    <w:qFormat/>
    <w:uiPriority w:val="60"/>
    <w:rPr>
      <w:rFonts w:asciiTheme="minorHAnsi" w:hAnsiTheme="minorHAnsi" w:eastAsiaTheme="minorEastAsia" w:cstheme="minorBidi"/>
      <w:color w:val="000000" w:themeColor="text1" w:themeShade="BF"/>
    </w:rPr>
    <w:tblPr>
      <w:tblBorders>
        <w:top w:val="single" w:color="000000" w:themeColor="text1" w:sz="8" w:space="0"/>
        <w:bottom w:val="single" w:color="000000" w:themeColor="text1" w:sz="8" w:space="0"/>
      </w:tblBorders>
    </w:tblPr>
    <w:tblStylePr w:type="firstRow">
      <w:pPr>
        <w:spacing w:before="0" w:after="0" w:line="240" w:lineRule="auto"/>
      </w:pPr>
      <w:rPr>
        <w:b/>
        <w:bCs/>
      </w:rPr>
      <w:tblPr/>
      <w:tcPr>
        <w:tcBorders>
          <w:top w:val="single" w:color="000000" w:themeColor="text1" w:sz="8" w:space="0"/>
          <w:left w:val="nil"/>
          <w:bottom w:val="single" w:color="000000" w:themeColor="text1" w:sz="8" w:space="0"/>
          <w:right w:val="nil"/>
          <w:insideH w:val="nil"/>
          <w:insideV w:val="nil"/>
        </w:tcBorders>
      </w:tcPr>
    </w:tblStylePr>
    <w:tblStylePr w:type="lastRow">
      <w:pPr>
        <w:spacing w:before="0" w:after="0" w:line="240" w:lineRule="auto"/>
      </w:pPr>
      <w:rPr>
        <w:b/>
        <w:bCs/>
      </w:rPr>
      <w:tblPr/>
      <w:tcPr>
        <w:tcBorders>
          <w:top w:val="single" w:color="000000" w:themeColor="text1" w:sz="8" w:space="0"/>
          <w:left w:val="nil"/>
          <w:bottom w:val="single" w:color="000000" w:themeColor="text1"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FBFBF" w:themeFill="text1" w:themeFillTint="3F"/>
      </w:tcPr>
    </w:tblStylePr>
    <w:tblStylePr w:type="band1Horz">
      <w:tblPr/>
      <w:tcPr>
        <w:tcBorders>
          <w:left w:val="nil"/>
          <w:right w:val="nil"/>
          <w:insideH w:val="nil"/>
          <w:insideV w:val="nil"/>
        </w:tcBorders>
        <w:shd w:val="clear" w:color="auto" w:fill="BFBFBF" w:themeFill="text1" w:themeFillTint="3F"/>
      </w:tcPr>
    </w:tblStylePr>
  </w:style>
  <w:style w:type="table" w:styleId="46">
    <w:name w:val="Light Shading Accent 2"/>
    <w:basedOn w:val="43"/>
    <w:autoRedefine/>
    <w:qFormat/>
    <w:uiPriority w:val="60"/>
    <w:rPr>
      <w:rFonts w:asciiTheme="minorHAnsi" w:hAnsiTheme="minorHAnsi" w:eastAsiaTheme="minorEastAsia" w:cstheme="minorBidi"/>
      <w:color w:val="C55A11" w:themeColor="accent2" w:themeShade="BF"/>
    </w:rPr>
    <w:tblPr>
      <w:tblBorders>
        <w:top w:val="single" w:color="ED7D31" w:themeColor="accent2" w:sz="8" w:space="0"/>
        <w:bottom w:val="single" w:color="ED7D31" w:themeColor="accent2" w:sz="8" w:space="0"/>
      </w:tblBorders>
    </w:tblPr>
    <w:tblStylePr w:type="firstRow">
      <w:pPr>
        <w:spacing w:before="0" w:after="0" w:line="240" w:lineRule="auto"/>
      </w:pPr>
      <w:rPr>
        <w:b/>
        <w:bCs/>
      </w:rPr>
      <w:tblPr/>
      <w:tcPr>
        <w:tcBorders>
          <w:top w:val="single" w:color="ED7D31" w:themeColor="accent2" w:sz="8" w:space="0"/>
          <w:left w:val="nil"/>
          <w:bottom w:val="single" w:color="ED7D31" w:themeColor="accent2" w:sz="8" w:space="0"/>
          <w:right w:val="nil"/>
          <w:insideH w:val="nil"/>
          <w:insideV w:val="nil"/>
        </w:tcBorders>
      </w:tcPr>
    </w:tblStylePr>
    <w:tblStylePr w:type="lastRow">
      <w:pPr>
        <w:spacing w:before="0" w:after="0" w:line="240" w:lineRule="auto"/>
      </w:pPr>
      <w:rPr>
        <w:b/>
        <w:bCs/>
      </w:rPr>
      <w:tblPr/>
      <w:tcPr>
        <w:tcBorders>
          <w:top w:val="single" w:color="ED7D31" w:themeColor="accent2" w:sz="8" w:space="0"/>
          <w:left w:val="nil"/>
          <w:bottom w:val="single" w:color="ED7D31" w:themeColor="accent2"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ADECC" w:themeFill="accent2" w:themeFillTint="3F"/>
      </w:tcPr>
    </w:tblStylePr>
    <w:tblStylePr w:type="band1Horz">
      <w:tblPr/>
      <w:tcPr>
        <w:tcBorders>
          <w:left w:val="nil"/>
          <w:right w:val="nil"/>
          <w:insideH w:val="nil"/>
          <w:insideV w:val="nil"/>
        </w:tcBorders>
        <w:shd w:val="clear" w:color="auto" w:fill="FADECC" w:themeFill="accent2" w:themeFillTint="3F"/>
      </w:tcPr>
    </w:tblStylePr>
  </w:style>
  <w:style w:type="table" w:styleId="47">
    <w:name w:val="Light List Accent 3"/>
    <w:basedOn w:val="43"/>
    <w:autoRedefine/>
    <w:qFormat/>
    <w:uiPriority w:val="61"/>
    <w:rPr>
      <w:rFonts w:asciiTheme="minorHAnsi" w:hAnsiTheme="minorHAnsi" w:eastAsiaTheme="minorEastAsia" w:cstheme="minorBidi"/>
    </w:rPr>
    <w:tblPr>
      <w:tblBorders>
        <w:top w:val="single" w:color="A5A5A5" w:themeColor="accent3" w:sz="8" w:space="0"/>
        <w:left w:val="single" w:color="A5A5A5" w:themeColor="accent3" w:sz="8" w:space="0"/>
        <w:bottom w:val="single" w:color="A5A5A5" w:themeColor="accent3" w:sz="8" w:space="0"/>
        <w:right w:val="single" w:color="A5A5A5" w:themeColor="accent3" w:sz="8" w:space="0"/>
      </w:tblBorders>
    </w:tblPr>
    <w:tblStylePr w:type="firstRow">
      <w:pPr>
        <w:spacing w:before="0" w:after="0" w:line="240" w:lineRule="auto"/>
      </w:pPr>
      <w:rPr>
        <w:b/>
        <w:bCs/>
        <w:color w:val="FFFFFF" w:themeColor="background1"/>
        <w14:textFill>
          <w14:solidFill>
            <w14:schemeClr w14:val="bg1"/>
          </w14:solidFill>
        </w14:textFill>
      </w:rPr>
      <w:tblPr/>
      <w:tcPr>
        <w:shd w:val="clear" w:color="auto" w:fill="A5A5A5" w:themeFill="accent3"/>
      </w:tcPr>
    </w:tblStylePr>
    <w:tblStylePr w:type="lastRow">
      <w:pPr>
        <w:spacing w:before="0" w:after="0" w:line="240" w:lineRule="auto"/>
      </w:pPr>
      <w:rPr>
        <w:b/>
        <w:bCs/>
      </w:rPr>
      <w:tblPr/>
      <w:tcPr>
        <w:tcBorders>
          <w:top w:val="double" w:color="A5A5A5" w:themeColor="accent3" w:sz="6" w:space="0"/>
          <w:left w:val="single" w:color="A5A5A5" w:themeColor="accent3" w:sz="8" w:space="0"/>
          <w:bottom w:val="single" w:color="A5A5A5" w:themeColor="accent3" w:sz="8" w:space="0"/>
          <w:right w:val="single" w:color="A5A5A5" w:themeColor="accent3" w:sz="8" w:space="0"/>
        </w:tcBorders>
      </w:tcPr>
    </w:tblStylePr>
    <w:tblStylePr w:type="firstCol">
      <w:rPr>
        <w:b/>
        <w:bCs/>
      </w:rPr>
    </w:tblStylePr>
    <w:tblStylePr w:type="lastCol">
      <w:rPr>
        <w:b/>
        <w:bCs/>
      </w:rPr>
    </w:tblStylePr>
    <w:tblStylePr w:type="band1Vert">
      <w:tblPr/>
      <w:tcPr>
        <w:tcBorders>
          <w:top w:val="single" w:color="A5A5A5" w:themeColor="accent3" w:sz="8" w:space="0"/>
          <w:left w:val="single" w:color="A5A5A5" w:themeColor="accent3" w:sz="8" w:space="0"/>
          <w:bottom w:val="single" w:color="A5A5A5" w:themeColor="accent3" w:sz="8" w:space="0"/>
          <w:right w:val="single" w:color="A5A5A5" w:themeColor="accent3" w:sz="8" w:space="0"/>
        </w:tcBorders>
      </w:tcPr>
    </w:tblStylePr>
    <w:tblStylePr w:type="band1Horz">
      <w:tblPr/>
      <w:tcPr>
        <w:tcBorders>
          <w:top w:val="single" w:color="A5A5A5" w:themeColor="accent3" w:sz="8" w:space="0"/>
          <w:left w:val="single" w:color="A5A5A5" w:themeColor="accent3" w:sz="8" w:space="0"/>
          <w:bottom w:val="single" w:color="A5A5A5" w:themeColor="accent3" w:sz="8" w:space="0"/>
          <w:right w:val="single" w:color="A5A5A5" w:themeColor="accent3" w:sz="8" w:space="0"/>
        </w:tcBorders>
      </w:tcPr>
    </w:tblStylePr>
  </w:style>
  <w:style w:type="character" w:styleId="49">
    <w:name w:val="Strong"/>
    <w:basedOn w:val="48"/>
    <w:autoRedefine/>
    <w:qFormat/>
    <w:uiPriority w:val="22"/>
    <w:rPr>
      <w:b/>
      <w:bCs/>
    </w:rPr>
  </w:style>
  <w:style w:type="character" w:styleId="50">
    <w:name w:val="page number"/>
    <w:basedOn w:val="48"/>
    <w:autoRedefine/>
    <w:qFormat/>
    <w:uiPriority w:val="0"/>
  </w:style>
  <w:style w:type="character" w:styleId="51">
    <w:name w:val="FollowedHyperlink"/>
    <w:basedOn w:val="48"/>
    <w:autoRedefine/>
    <w:unhideWhenUsed/>
    <w:qFormat/>
    <w:uiPriority w:val="99"/>
    <w:rPr>
      <w:color w:val="800080"/>
      <w:u w:val="single"/>
    </w:rPr>
  </w:style>
  <w:style w:type="character" w:styleId="52">
    <w:name w:val="Emphasis"/>
    <w:basedOn w:val="48"/>
    <w:autoRedefine/>
    <w:qFormat/>
    <w:uiPriority w:val="20"/>
    <w:rPr>
      <w:i/>
    </w:rPr>
  </w:style>
  <w:style w:type="character" w:styleId="53">
    <w:name w:val="Hyperlink"/>
    <w:basedOn w:val="48"/>
    <w:autoRedefine/>
    <w:unhideWhenUsed/>
    <w:qFormat/>
    <w:uiPriority w:val="99"/>
    <w:rPr>
      <w:color w:val="0563C1" w:themeColor="hyperlink"/>
      <w:u w:val="single"/>
      <w14:textFill>
        <w14:solidFill>
          <w14:schemeClr w14:val="hlink"/>
        </w14:solidFill>
      </w14:textFill>
    </w:rPr>
  </w:style>
  <w:style w:type="character" w:styleId="54">
    <w:name w:val="annotation reference"/>
    <w:autoRedefine/>
    <w:unhideWhenUsed/>
    <w:qFormat/>
    <w:uiPriority w:val="99"/>
    <w:rPr>
      <w:sz w:val="21"/>
      <w:szCs w:val="21"/>
    </w:rPr>
  </w:style>
  <w:style w:type="character" w:customStyle="1" w:styleId="55">
    <w:name w:val="页眉 字符"/>
    <w:basedOn w:val="48"/>
    <w:link w:val="26"/>
    <w:autoRedefine/>
    <w:qFormat/>
    <w:uiPriority w:val="99"/>
    <w:rPr>
      <w:sz w:val="18"/>
      <w:szCs w:val="18"/>
    </w:rPr>
  </w:style>
  <w:style w:type="character" w:customStyle="1" w:styleId="56">
    <w:name w:val="页脚 字符"/>
    <w:basedOn w:val="48"/>
    <w:link w:val="25"/>
    <w:autoRedefine/>
    <w:qFormat/>
    <w:uiPriority w:val="99"/>
    <w:rPr>
      <w:sz w:val="18"/>
      <w:szCs w:val="18"/>
    </w:rPr>
  </w:style>
  <w:style w:type="paragraph" w:styleId="57">
    <w:name w:val="List Paragraph"/>
    <w:basedOn w:val="1"/>
    <w:autoRedefine/>
    <w:qFormat/>
    <w:uiPriority w:val="34"/>
    <w:pPr>
      <w:ind w:firstLine="420" w:firstLineChars="200"/>
    </w:pPr>
  </w:style>
  <w:style w:type="character" w:customStyle="1" w:styleId="58">
    <w:name w:val="标题 字符"/>
    <w:basedOn w:val="48"/>
    <w:link w:val="40"/>
    <w:autoRedefine/>
    <w:qFormat/>
    <w:uiPriority w:val="10"/>
    <w:rPr>
      <w:rFonts w:asciiTheme="majorHAnsi" w:hAnsiTheme="majorHAnsi" w:eastAsiaTheme="majorEastAsia" w:cstheme="majorBidi"/>
      <w:b/>
      <w:bCs/>
      <w:sz w:val="32"/>
      <w:szCs w:val="32"/>
    </w:rPr>
  </w:style>
  <w:style w:type="character" w:customStyle="1" w:styleId="59">
    <w:name w:val="标题 2 字符"/>
    <w:basedOn w:val="48"/>
    <w:link w:val="4"/>
    <w:autoRedefine/>
    <w:qFormat/>
    <w:uiPriority w:val="9"/>
    <w:rPr>
      <w:rFonts w:asciiTheme="majorHAnsi" w:hAnsiTheme="majorHAnsi" w:eastAsiaTheme="majorEastAsia" w:cstheme="majorBidi"/>
      <w:b/>
      <w:bCs/>
      <w:sz w:val="32"/>
      <w:szCs w:val="32"/>
    </w:rPr>
  </w:style>
  <w:style w:type="character" w:customStyle="1" w:styleId="60">
    <w:name w:val="标题 3 字符"/>
    <w:basedOn w:val="48"/>
    <w:link w:val="5"/>
    <w:autoRedefine/>
    <w:qFormat/>
    <w:uiPriority w:val="9"/>
    <w:rPr>
      <w:b/>
      <w:bCs/>
      <w:sz w:val="32"/>
      <w:szCs w:val="32"/>
    </w:rPr>
  </w:style>
  <w:style w:type="character" w:customStyle="1" w:styleId="61">
    <w:name w:val="标题 4 字符"/>
    <w:basedOn w:val="48"/>
    <w:link w:val="6"/>
    <w:autoRedefine/>
    <w:qFormat/>
    <w:uiPriority w:val="9"/>
    <w:rPr>
      <w:rFonts w:asciiTheme="majorHAnsi" w:hAnsiTheme="majorHAnsi" w:eastAsiaTheme="majorEastAsia" w:cstheme="majorBidi"/>
      <w:b/>
      <w:bCs/>
      <w:sz w:val="28"/>
      <w:szCs w:val="28"/>
    </w:rPr>
  </w:style>
  <w:style w:type="character" w:customStyle="1" w:styleId="62">
    <w:name w:val="正文文本缩进 字符"/>
    <w:basedOn w:val="48"/>
    <w:link w:val="17"/>
    <w:autoRedefine/>
    <w:qFormat/>
    <w:uiPriority w:val="0"/>
    <w:rPr>
      <w:rFonts w:ascii="Calibri" w:hAnsi="Calibri" w:eastAsia="宋体" w:cs="Times New Roman"/>
      <w:szCs w:val="24"/>
    </w:rPr>
  </w:style>
  <w:style w:type="paragraph" w:customStyle="1" w:styleId="63">
    <w:name w:val="CEC封面标题"/>
    <w:basedOn w:val="1"/>
    <w:link w:val="65"/>
    <w:autoRedefine/>
    <w:qFormat/>
    <w:uiPriority w:val="0"/>
    <w:pPr>
      <w:spacing w:before="120" w:after="120" w:line="360" w:lineRule="auto"/>
      <w:jc w:val="center"/>
    </w:pPr>
    <w:rPr>
      <w:rFonts w:ascii="Times New Roman" w:hAnsi="Times New Roman" w:eastAsia="方正仿宋_GBK"/>
      <w:b/>
      <w:sz w:val="72"/>
      <w:szCs w:val="24"/>
    </w:rPr>
  </w:style>
  <w:style w:type="paragraph" w:customStyle="1" w:styleId="64">
    <w:name w:val="CEC封面信息"/>
    <w:next w:val="1"/>
    <w:autoRedefine/>
    <w:qFormat/>
    <w:uiPriority w:val="0"/>
    <w:pPr>
      <w:framePr w:hSpace="180" w:wrap="around" w:vAnchor="page" w:hAnchor="margin" w:y="1291"/>
      <w:spacing w:line="360" w:lineRule="auto"/>
      <w:jc w:val="center"/>
    </w:pPr>
    <w:rPr>
      <w:rFonts w:ascii="Times New Roman" w:hAnsi="Times New Roman" w:eastAsia="宋体" w:cs="宋体"/>
      <w:kern w:val="2"/>
      <w:sz w:val="32"/>
      <w:szCs w:val="28"/>
      <w:lang w:val="en-US" w:eastAsia="zh-CN" w:bidi="ar-SA"/>
    </w:rPr>
  </w:style>
  <w:style w:type="character" w:customStyle="1" w:styleId="65">
    <w:name w:val="CEC封面标题 字符"/>
    <w:basedOn w:val="48"/>
    <w:link w:val="63"/>
    <w:autoRedefine/>
    <w:qFormat/>
    <w:uiPriority w:val="0"/>
    <w:rPr>
      <w:rFonts w:eastAsia="方正仿宋_GBK" w:cstheme="minorBidi"/>
      <w:b/>
      <w:kern w:val="2"/>
      <w:sz w:val="72"/>
      <w:szCs w:val="24"/>
    </w:rPr>
  </w:style>
  <w:style w:type="character" w:customStyle="1" w:styleId="66">
    <w:name w:val="标题 1 字符"/>
    <w:basedOn w:val="48"/>
    <w:link w:val="3"/>
    <w:autoRedefine/>
    <w:qFormat/>
    <w:uiPriority w:val="9"/>
    <w:rPr>
      <w:rFonts w:asciiTheme="minorHAnsi" w:hAnsiTheme="minorHAnsi" w:eastAsiaTheme="minorEastAsia" w:cstheme="minorBidi"/>
      <w:b/>
      <w:bCs/>
      <w:kern w:val="44"/>
      <w:sz w:val="44"/>
      <w:szCs w:val="44"/>
    </w:rPr>
  </w:style>
  <w:style w:type="paragraph" w:customStyle="1" w:styleId="67">
    <w:name w:val="hua 表格"/>
    <w:link w:val="68"/>
    <w:autoRedefine/>
    <w:qFormat/>
    <w:uiPriority w:val="0"/>
    <w:pPr>
      <w:adjustRightInd w:val="0"/>
      <w:snapToGrid w:val="0"/>
      <w:contextualSpacing/>
      <w:textAlignment w:val="center"/>
    </w:pPr>
    <w:rPr>
      <w:rFonts w:ascii="宋体" w:hAnsi="宋体" w:eastAsia="方正小标宋_GBK" w:cs="宋体"/>
      <w:kern w:val="2"/>
      <w:sz w:val="24"/>
      <w:szCs w:val="18"/>
      <w:lang w:val="en-US" w:eastAsia="zh-CN" w:bidi="ar-SA"/>
    </w:rPr>
  </w:style>
  <w:style w:type="character" w:customStyle="1" w:styleId="68">
    <w:name w:val="hua 表格 Char"/>
    <w:basedOn w:val="48"/>
    <w:link w:val="67"/>
    <w:autoRedefine/>
    <w:qFormat/>
    <w:uiPriority w:val="0"/>
    <w:rPr>
      <w:rFonts w:ascii="宋体" w:hAnsi="宋体" w:eastAsia="方正小标宋_GBK" w:cs="宋体"/>
      <w:kern w:val="2"/>
      <w:sz w:val="24"/>
      <w:szCs w:val="18"/>
    </w:rPr>
  </w:style>
  <w:style w:type="character" w:customStyle="1" w:styleId="69">
    <w:name w:val="正文文本 字符"/>
    <w:basedOn w:val="48"/>
    <w:link w:val="2"/>
    <w:autoRedefine/>
    <w:qFormat/>
    <w:uiPriority w:val="99"/>
    <w:rPr>
      <w:rFonts w:asciiTheme="minorHAnsi" w:hAnsiTheme="minorHAnsi" w:eastAsiaTheme="minorEastAsia" w:cstheme="minorBidi"/>
      <w:kern w:val="2"/>
      <w:sz w:val="21"/>
      <w:szCs w:val="22"/>
    </w:rPr>
  </w:style>
  <w:style w:type="paragraph" w:customStyle="1" w:styleId="70">
    <w:name w:val="CEC表格"/>
    <w:link w:val="71"/>
    <w:autoRedefine/>
    <w:qFormat/>
    <w:uiPriority w:val="0"/>
    <w:pPr>
      <w:adjustRightInd w:val="0"/>
      <w:snapToGrid w:val="0"/>
      <w:contextualSpacing/>
      <w:jc w:val="both"/>
      <w:textAlignment w:val="center"/>
    </w:pPr>
    <w:rPr>
      <w:rFonts w:ascii="Times New Roman" w:hAnsi="Times New Roman" w:eastAsia="宋体" w:cs="宋体"/>
      <w:bCs/>
      <w:kern w:val="2"/>
      <w:sz w:val="21"/>
      <w:szCs w:val="21"/>
      <w:lang w:val="en-US" w:eastAsia="zh-CN" w:bidi="ar-SA"/>
    </w:rPr>
  </w:style>
  <w:style w:type="character" w:customStyle="1" w:styleId="71">
    <w:name w:val="CEC表格 字符"/>
    <w:basedOn w:val="48"/>
    <w:link w:val="70"/>
    <w:autoRedefine/>
    <w:qFormat/>
    <w:uiPriority w:val="0"/>
    <w:rPr>
      <w:rFonts w:cs="宋体"/>
      <w:bCs/>
      <w:kern w:val="2"/>
      <w:sz w:val="21"/>
      <w:szCs w:val="21"/>
    </w:rPr>
  </w:style>
  <w:style w:type="paragraph" w:customStyle="1" w:styleId="72">
    <w:name w:val="CEC表标题行"/>
    <w:basedOn w:val="70"/>
    <w:link w:val="73"/>
    <w:autoRedefine/>
    <w:qFormat/>
    <w:uiPriority w:val="0"/>
    <w:pPr>
      <w:jc w:val="center"/>
    </w:pPr>
    <w:rPr>
      <w:b/>
    </w:rPr>
  </w:style>
  <w:style w:type="character" w:customStyle="1" w:styleId="73">
    <w:name w:val="CEC表标题行 字符"/>
    <w:basedOn w:val="71"/>
    <w:link w:val="72"/>
    <w:autoRedefine/>
    <w:qFormat/>
    <w:uiPriority w:val="0"/>
    <w:rPr>
      <w:rFonts w:cs="宋体"/>
      <w:b/>
      <w:kern w:val="2"/>
      <w:sz w:val="21"/>
      <w:szCs w:val="21"/>
    </w:rPr>
  </w:style>
  <w:style w:type="paragraph" w:customStyle="1" w:styleId="74">
    <w:name w:val="列表段落3"/>
    <w:basedOn w:val="1"/>
    <w:autoRedefine/>
    <w:qFormat/>
    <w:uiPriority w:val="99"/>
    <w:pPr>
      <w:spacing w:line="560" w:lineRule="exact"/>
      <w:ind w:firstLine="420" w:firstLineChars="200"/>
      <w:jc w:val="left"/>
    </w:pPr>
    <w:rPr>
      <w:rFonts w:ascii="Times New Roman" w:hAnsi="Times New Roman" w:eastAsia="方正仿宋_GBK"/>
      <w:sz w:val="32"/>
      <w:szCs w:val="21"/>
    </w:rPr>
  </w:style>
  <w:style w:type="character" w:customStyle="1" w:styleId="75">
    <w:name w:val="标题 5 字符"/>
    <w:basedOn w:val="48"/>
    <w:link w:val="7"/>
    <w:autoRedefine/>
    <w:qFormat/>
    <w:uiPriority w:val="9"/>
    <w:rPr>
      <w:rFonts w:eastAsia="方正仿宋_GBK" w:cstheme="minorBidi"/>
      <w:b/>
      <w:bCs/>
      <w:kern w:val="2"/>
      <w:sz w:val="24"/>
      <w:szCs w:val="21"/>
    </w:rPr>
  </w:style>
  <w:style w:type="character" w:customStyle="1" w:styleId="76">
    <w:name w:val="标题 6 字符"/>
    <w:basedOn w:val="48"/>
    <w:link w:val="8"/>
    <w:autoRedefine/>
    <w:qFormat/>
    <w:uiPriority w:val="9"/>
    <w:rPr>
      <w:rFonts w:asciiTheme="majorHAnsi" w:hAnsiTheme="majorHAnsi" w:eastAsiaTheme="majorEastAsia" w:cstheme="majorBidi"/>
      <w:b/>
      <w:bCs/>
      <w:kern w:val="2"/>
      <w:sz w:val="32"/>
      <w:szCs w:val="24"/>
    </w:rPr>
  </w:style>
  <w:style w:type="character" w:customStyle="1" w:styleId="77">
    <w:name w:val="标题 7 字符"/>
    <w:basedOn w:val="48"/>
    <w:link w:val="9"/>
    <w:autoRedefine/>
    <w:qFormat/>
    <w:uiPriority w:val="9"/>
    <w:rPr>
      <w:rFonts w:eastAsia="方正仿宋_GBK" w:cstheme="minorBidi"/>
      <w:b/>
      <w:bCs/>
      <w:kern w:val="2"/>
      <w:sz w:val="32"/>
      <w:szCs w:val="24"/>
    </w:rPr>
  </w:style>
  <w:style w:type="character" w:customStyle="1" w:styleId="78">
    <w:name w:val="标题 8 字符"/>
    <w:basedOn w:val="48"/>
    <w:link w:val="10"/>
    <w:autoRedefine/>
    <w:qFormat/>
    <w:uiPriority w:val="9"/>
    <w:rPr>
      <w:rFonts w:asciiTheme="majorHAnsi" w:hAnsiTheme="majorHAnsi" w:eastAsiaTheme="majorEastAsia" w:cstheme="majorBidi"/>
      <w:kern w:val="2"/>
      <w:sz w:val="32"/>
      <w:szCs w:val="24"/>
    </w:rPr>
  </w:style>
  <w:style w:type="character" w:customStyle="1" w:styleId="79">
    <w:name w:val="标题 9 字符"/>
    <w:basedOn w:val="48"/>
    <w:link w:val="11"/>
    <w:autoRedefine/>
    <w:qFormat/>
    <w:uiPriority w:val="9"/>
    <w:rPr>
      <w:rFonts w:asciiTheme="majorHAnsi" w:hAnsiTheme="majorHAnsi" w:eastAsiaTheme="majorEastAsia" w:cstheme="majorBidi"/>
      <w:kern w:val="2"/>
      <w:sz w:val="32"/>
      <w:szCs w:val="21"/>
    </w:rPr>
  </w:style>
  <w:style w:type="character" w:customStyle="1" w:styleId="80">
    <w:name w:val="文档结构图 字符"/>
    <w:basedOn w:val="48"/>
    <w:link w:val="15"/>
    <w:autoRedefine/>
    <w:qFormat/>
    <w:uiPriority w:val="0"/>
    <w:rPr>
      <w:rFonts w:eastAsia="方正仿宋_GBK" w:cstheme="minorBidi"/>
      <w:kern w:val="2"/>
      <w:sz w:val="32"/>
      <w:szCs w:val="21"/>
      <w:shd w:val="clear" w:color="auto" w:fill="000080"/>
    </w:rPr>
  </w:style>
  <w:style w:type="character" w:customStyle="1" w:styleId="81">
    <w:name w:val="批注文字 字符"/>
    <w:basedOn w:val="48"/>
    <w:link w:val="16"/>
    <w:autoRedefine/>
    <w:qFormat/>
    <w:uiPriority w:val="99"/>
    <w:rPr>
      <w:rFonts w:eastAsia="方正仿宋_GBK" w:cstheme="minorBidi"/>
      <w:kern w:val="2"/>
      <w:sz w:val="32"/>
      <w:szCs w:val="21"/>
    </w:rPr>
  </w:style>
  <w:style w:type="character" w:customStyle="1" w:styleId="82">
    <w:name w:val="纯文本 字符"/>
    <w:basedOn w:val="48"/>
    <w:link w:val="20"/>
    <w:autoRedefine/>
    <w:qFormat/>
    <w:uiPriority w:val="99"/>
    <w:rPr>
      <w:rFonts w:hAnsi="Courier New" w:eastAsia="等线" w:cs="Courier New"/>
      <w:kern w:val="2"/>
      <w:sz w:val="32"/>
      <w:szCs w:val="21"/>
    </w:rPr>
  </w:style>
  <w:style w:type="character" w:customStyle="1" w:styleId="83">
    <w:name w:val="日期 字符"/>
    <w:basedOn w:val="48"/>
    <w:link w:val="22"/>
    <w:autoRedefine/>
    <w:qFormat/>
    <w:uiPriority w:val="0"/>
    <w:rPr>
      <w:rFonts w:eastAsia="方正仿宋_GBK" w:cstheme="minorBidi"/>
      <w:kern w:val="2"/>
      <w:sz w:val="32"/>
      <w:szCs w:val="21"/>
    </w:rPr>
  </w:style>
  <w:style w:type="character" w:customStyle="1" w:styleId="84">
    <w:name w:val="批注框文本 字符"/>
    <w:basedOn w:val="48"/>
    <w:link w:val="24"/>
    <w:autoRedefine/>
    <w:qFormat/>
    <w:uiPriority w:val="0"/>
    <w:rPr>
      <w:rFonts w:eastAsia="方正仿宋_GBK" w:cstheme="minorBidi"/>
      <w:kern w:val="2"/>
      <w:sz w:val="18"/>
      <w:szCs w:val="18"/>
    </w:rPr>
  </w:style>
  <w:style w:type="character" w:customStyle="1" w:styleId="85">
    <w:name w:val="副标题 字符"/>
    <w:basedOn w:val="48"/>
    <w:link w:val="31"/>
    <w:autoRedefine/>
    <w:qFormat/>
    <w:uiPriority w:val="11"/>
    <w:rPr>
      <w:rFonts w:eastAsia="方正仿宋_GBK" w:cstheme="minorBidi"/>
      <w:b/>
      <w:bCs/>
      <w:kern w:val="28"/>
      <w:sz w:val="32"/>
      <w:szCs w:val="32"/>
    </w:rPr>
  </w:style>
  <w:style w:type="character" w:customStyle="1" w:styleId="86">
    <w:name w:val="脚注文本 字符"/>
    <w:basedOn w:val="48"/>
    <w:link w:val="33"/>
    <w:autoRedefine/>
    <w:semiHidden/>
    <w:qFormat/>
    <w:uiPriority w:val="0"/>
    <w:rPr>
      <w:rFonts w:eastAsia="方正仿宋_GBK" w:cstheme="minorBidi"/>
      <w:kern w:val="2"/>
      <w:sz w:val="18"/>
      <w:szCs w:val="18"/>
    </w:rPr>
  </w:style>
  <w:style w:type="character" w:customStyle="1" w:styleId="87">
    <w:name w:val="HTML 预设格式 字符"/>
    <w:basedOn w:val="48"/>
    <w:link w:val="38"/>
    <w:autoRedefine/>
    <w:qFormat/>
    <w:uiPriority w:val="99"/>
    <w:rPr>
      <w:rFonts w:ascii="Courier New" w:hAnsi="Courier New" w:eastAsia="方正仿宋_GBK"/>
    </w:rPr>
  </w:style>
  <w:style w:type="character" w:customStyle="1" w:styleId="88">
    <w:name w:val="批注主题 字符"/>
    <w:basedOn w:val="81"/>
    <w:link w:val="41"/>
    <w:autoRedefine/>
    <w:qFormat/>
    <w:uiPriority w:val="99"/>
    <w:rPr>
      <w:rFonts w:eastAsia="方正仿宋_GBK" w:cstheme="minorBidi"/>
      <w:b/>
      <w:bCs/>
      <w:kern w:val="2"/>
      <w:sz w:val="32"/>
      <w:szCs w:val="21"/>
    </w:rPr>
  </w:style>
  <w:style w:type="character" w:customStyle="1" w:styleId="89">
    <w:name w:val="正文文本首行缩进 字符"/>
    <w:basedOn w:val="69"/>
    <w:link w:val="42"/>
    <w:autoRedefine/>
    <w:qFormat/>
    <w:uiPriority w:val="0"/>
    <w:rPr>
      <w:rFonts w:eastAsia="方正仿宋_GBK" w:asciiTheme="minorHAnsi" w:hAnsiTheme="minorHAnsi" w:cstheme="minorBidi"/>
      <w:kern w:val="2"/>
      <w:sz w:val="28"/>
      <w:szCs w:val="21"/>
    </w:rPr>
  </w:style>
  <w:style w:type="paragraph" w:customStyle="1" w:styleId="90">
    <w:name w:val="列表段落1"/>
    <w:basedOn w:val="1"/>
    <w:autoRedefine/>
    <w:qFormat/>
    <w:uiPriority w:val="99"/>
    <w:pPr>
      <w:spacing w:line="560" w:lineRule="exact"/>
      <w:ind w:firstLine="420" w:firstLineChars="200"/>
      <w:jc w:val="left"/>
    </w:pPr>
    <w:rPr>
      <w:rFonts w:ascii="Times New Roman" w:hAnsi="Times New Roman" w:eastAsia="方正仿宋_GBK"/>
      <w:sz w:val="32"/>
      <w:szCs w:val="21"/>
    </w:rPr>
  </w:style>
  <w:style w:type="paragraph" w:customStyle="1" w:styleId="91">
    <w:name w:val="章标题"/>
    <w:next w:val="92"/>
    <w:autoRedefine/>
    <w:qFormat/>
    <w:uiPriority w:val="0"/>
    <w:pPr>
      <w:numPr>
        <w:ilvl w:val="0"/>
        <w:numId w:val="2"/>
      </w:numPr>
      <w:spacing w:before="312" w:beforeLines="100" w:after="312" w:afterLines="100"/>
      <w:jc w:val="both"/>
      <w:outlineLvl w:val="1"/>
    </w:pPr>
    <w:rPr>
      <w:rFonts w:ascii="黑体" w:hAnsi="Times New Roman" w:eastAsia="黑体" w:cs="Times New Roman"/>
      <w:sz w:val="21"/>
      <w:lang w:val="en-US" w:eastAsia="zh-CN" w:bidi="ar-SA"/>
    </w:rPr>
  </w:style>
  <w:style w:type="paragraph" w:customStyle="1" w:styleId="92">
    <w:name w:val="段"/>
    <w:link w:val="95"/>
    <w:autoRedefine/>
    <w:qFormat/>
    <w:uiPriority w:val="0"/>
    <w:pPr>
      <w:tabs>
        <w:tab w:val="center" w:pos="4201"/>
        <w:tab w:val="right" w:leader="dot" w:pos="9298"/>
      </w:tabs>
      <w:autoSpaceDE w:val="0"/>
      <w:autoSpaceDN w:val="0"/>
      <w:ind w:firstLine="420" w:firstLineChars="200"/>
      <w:jc w:val="both"/>
    </w:pPr>
    <w:rPr>
      <w:rFonts w:ascii="宋体" w:hAnsi="Times New Roman" w:eastAsia="宋体" w:cs="Times New Roman"/>
      <w:kern w:val="2"/>
      <w:sz w:val="21"/>
      <w:szCs w:val="22"/>
      <w:lang w:val="en-US" w:eastAsia="zh-CN" w:bidi="ar-SA"/>
    </w:rPr>
  </w:style>
  <w:style w:type="paragraph" w:customStyle="1" w:styleId="93">
    <w:name w:val="一级条标题"/>
    <w:next w:val="92"/>
    <w:autoRedefine/>
    <w:qFormat/>
    <w:uiPriority w:val="0"/>
    <w:pPr>
      <w:spacing w:beforeLines="50" w:afterLines="50"/>
      <w:outlineLvl w:val="2"/>
    </w:pPr>
    <w:rPr>
      <w:rFonts w:ascii="黑体" w:hAnsi="Times New Roman" w:eastAsia="黑体" w:cs="Times New Roman"/>
      <w:sz w:val="21"/>
      <w:szCs w:val="21"/>
      <w:lang w:val="en-US" w:eastAsia="zh-CN" w:bidi="ar-SA"/>
    </w:rPr>
  </w:style>
  <w:style w:type="paragraph" w:customStyle="1" w:styleId="94">
    <w:name w:val="二级条标题"/>
    <w:basedOn w:val="93"/>
    <w:next w:val="92"/>
    <w:autoRedefine/>
    <w:qFormat/>
    <w:uiPriority w:val="0"/>
    <w:pPr>
      <w:spacing w:before="50" w:after="50"/>
      <w:outlineLvl w:val="3"/>
    </w:pPr>
  </w:style>
  <w:style w:type="character" w:customStyle="1" w:styleId="95">
    <w:name w:val="段 Char"/>
    <w:link w:val="92"/>
    <w:autoRedefine/>
    <w:qFormat/>
    <w:uiPriority w:val="0"/>
    <w:rPr>
      <w:rFonts w:ascii="宋体"/>
      <w:kern w:val="2"/>
      <w:sz w:val="21"/>
      <w:szCs w:val="22"/>
    </w:rPr>
  </w:style>
  <w:style w:type="paragraph" w:customStyle="1" w:styleId="96">
    <w:name w:val="Default"/>
    <w:autoRedefine/>
    <w:qFormat/>
    <w:uiPriority w:val="0"/>
    <w:pPr>
      <w:widowControl w:val="0"/>
      <w:autoSpaceDE w:val="0"/>
      <w:autoSpaceDN w:val="0"/>
      <w:adjustRightInd w:val="0"/>
    </w:pPr>
    <w:rPr>
      <w:rFonts w:ascii="Times New Roman" w:hAnsi="Times New Roman" w:eastAsia="宋体" w:cs="Times New Roman"/>
      <w:color w:val="000000"/>
      <w:sz w:val="24"/>
      <w:szCs w:val="24"/>
      <w:lang w:val="en-US" w:eastAsia="zh-CN" w:bidi="ar-SA"/>
    </w:rPr>
  </w:style>
  <w:style w:type="paragraph" w:customStyle="1" w:styleId="97">
    <w:name w:val="TOC 标题1"/>
    <w:basedOn w:val="3"/>
    <w:next w:val="1"/>
    <w:autoRedefine/>
    <w:unhideWhenUsed/>
    <w:qFormat/>
    <w:uiPriority w:val="39"/>
    <w:pPr>
      <w:pageBreakBefore/>
      <w:spacing w:before="0" w:after="100" w:afterLines="100" w:line="560" w:lineRule="exact"/>
      <w:ind w:firstLine="560" w:firstLineChars="200"/>
      <w:jc w:val="left"/>
      <w:outlineLvl w:val="9"/>
    </w:pPr>
    <w:rPr>
      <w:rFonts w:ascii="Times New Roman" w:hAnsi="Times New Roman" w:eastAsia="方正黑体_GBK"/>
      <w:b w:val="0"/>
      <w:sz w:val="32"/>
    </w:rPr>
  </w:style>
  <w:style w:type="paragraph" w:customStyle="1" w:styleId="98">
    <w:name w:val="hua 1"/>
    <w:link w:val="99"/>
    <w:autoRedefine/>
    <w:qFormat/>
    <w:uiPriority w:val="0"/>
    <w:pPr>
      <w:pageBreakBefore/>
      <w:numPr>
        <w:ilvl w:val="0"/>
        <w:numId w:val="3"/>
      </w:numPr>
      <w:tabs>
        <w:tab w:val="left" w:pos="284"/>
      </w:tabs>
      <w:spacing w:before="100" w:beforeLines="100" w:after="100" w:afterLines="100"/>
      <w:outlineLvl w:val="0"/>
    </w:pPr>
    <w:rPr>
      <w:rFonts w:ascii="宋体" w:hAnsi="宋体" w:eastAsia="宋体" w:cs="宋体"/>
      <w:b/>
      <w:bCs/>
      <w:kern w:val="44"/>
      <w:sz w:val="32"/>
      <w:szCs w:val="32"/>
      <w:lang w:val="en-US" w:eastAsia="zh-CN" w:bidi="ar-SA"/>
    </w:rPr>
  </w:style>
  <w:style w:type="character" w:customStyle="1" w:styleId="99">
    <w:name w:val="hua 1 Char"/>
    <w:basedOn w:val="48"/>
    <w:link w:val="98"/>
    <w:autoRedefine/>
    <w:qFormat/>
    <w:uiPriority w:val="0"/>
    <w:rPr>
      <w:rFonts w:ascii="宋体" w:hAnsi="宋体" w:cs="宋体"/>
      <w:b/>
      <w:bCs/>
      <w:kern w:val="44"/>
      <w:sz w:val="32"/>
      <w:szCs w:val="32"/>
    </w:rPr>
  </w:style>
  <w:style w:type="paragraph" w:customStyle="1" w:styleId="100">
    <w:name w:val="hua 2"/>
    <w:link w:val="181"/>
    <w:autoRedefine/>
    <w:qFormat/>
    <w:uiPriority w:val="0"/>
    <w:pPr>
      <w:numPr>
        <w:ilvl w:val="1"/>
        <w:numId w:val="3"/>
      </w:numPr>
      <w:tabs>
        <w:tab w:val="left" w:pos="0"/>
      </w:tabs>
      <w:adjustRightInd w:val="0"/>
      <w:spacing w:before="100" w:after="100"/>
      <w:outlineLvl w:val="1"/>
    </w:pPr>
    <w:rPr>
      <w:rFonts w:ascii="宋体" w:hAnsi="宋体" w:eastAsia="宋体" w:cs="宋体"/>
      <w:b/>
      <w:bCs/>
      <w:kern w:val="44"/>
      <w:sz w:val="30"/>
      <w:szCs w:val="30"/>
      <w:lang w:val="en-US" w:eastAsia="zh-CN" w:bidi="ar-SA"/>
    </w:rPr>
  </w:style>
  <w:style w:type="character" w:customStyle="1" w:styleId="101">
    <w:name w:val="hua 2 Char"/>
    <w:basedOn w:val="48"/>
    <w:autoRedefine/>
    <w:qFormat/>
    <w:uiPriority w:val="0"/>
    <w:rPr>
      <w:b/>
      <w:bCs/>
      <w:kern w:val="44"/>
      <w:sz w:val="30"/>
      <w:szCs w:val="30"/>
    </w:rPr>
  </w:style>
  <w:style w:type="paragraph" w:customStyle="1" w:styleId="102">
    <w:name w:val="hua 3"/>
    <w:link w:val="182"/>
    <w:autoRedefine/>
    <w:qFormat/>
    <w:uiPriority w:val="0"/>
    <w:pPr>
      <w:keepNext/>
      <w:numPr>
        <w:ilvl w:val="2"/>
        <w:numId w:val="3"/>
      </w:numPr>
      <w:adjustRightInd w:val="0"/>
      <w:spacing w:before="100" w:after="100"/>
      <w:outlineLvl w:val="2"/>
    </w:pPr>
    <w:rPr>
      <w:rFonts w:ascii="宋体" w:hAnsi="宋体" w:eastAsia="宋体" w:cs="宋体"/>
      <w:b/>
      <w:bCs/>
      <w:kern w:val="2"/>
      <w:sz w:val="28"/>
      <w:szCs w:val="28"/>
      <w:lang w:val="en-US" w:eastAsia="zh-CN" w:bidi="ar-SA"/>
    </w:rPr>
  </w:style>
  <w:style w:type="character" w:customStyle="1" w:styleId="103">
    <w:name w:val="hua 3 Char"/>
    <w:basedOn w:val="48"/>
    <w:autoRedefine/>
    <w:qFormat/>
    <w:uiPriority w:val="0"/>
    <w:rPr>
      <w:rFonts w:asciiTheme="minorHAnsi" w:hAnsiTheme="minorHAnsi" w:eastAsiaTheme="minorEastAsia" w:cstheme="minorBidi"/>
      <w:b/>
      <w:bCs/>
      <w:kern w:val="44"/>
      <w:sz w:val="28"/>
      <w:szCs w:val="28"/>
    </w:rPr>
  </w:style>
  <w:style w:type="paragraph" w:customStyle="1" w:styleId="104">
    <w:name w:val="hua 4"/>
    <w:link w:val="183"/>
    <w:autoRedefine/>
    <w:qFormat/>
    <w:uiPriority w:val="0"/>
    <w:pPr>
      <w:keepNext/>
      <w:keepLines/>
      <w:widowControl w:val="0"/>
      <w:numPr>
        <w:ilvl w:val="3"/>
        <w:numId w:val="3"/>
      </w:numPr>
      <w:tabs>
        <w:tab w:val="left" w:pos="993"/>
      </w:tabs>
      <w:spacing w:before="100" w:after="100"/>
      <w:outlineLvl w:val="3"/>
    </w:pPr>
    <w:rPr>
      <w:rFonts w:ascii="宋体" w:hAnsi="Arial" w:eastAsia="宋体" w:cs="宋体"/>
      <w:b/>
      <w:bCs/>
      <w:kern w:val="2"/>
      <w:sz w:val="24"/>
      <w:szCs w:val="18"/>
      <w:lang w:val="en-US" w:eastAsia="zh-CN" w:bidi="ar-SA"/>
    </w:rPr>
  </w:style>
  <w:style w:type="character" w:customStyle="1" w:styleId="105">
    <w:name w:val="hua 4 Char"/>
    <w:basedOn w:val="48"/>
    <w:autoRedefine/>
    <w:qFormat/>
    <w:uiPriority w:val="0"/>
    <w:rPr>
      <w:rFonts w:asciiTheme="minorEastAsia" w:hAnsiTheme="minorEastAsia" w:cstheme="majorBidi"/>
      <w:b/>
      <w:bCs/>
      <w:kern w:val="2"/>
      <w:sz w:val="28"/>
      <w:szCs w:val="28"/>
    </w:rPr>
  </w:style>
  <w:style w:type="paragraph" w:customStyle="1" w:styleId="106">
    <w:name w:val="hua 5"/>
    <w:link w:val="107"/>
    <w:autoRedefine/>
    <w:qFormat/>
    <w:uiPriority w:val="0"/>
    <w:pPr>
      <w:numPr>
        <w:ilvl w:val="4"/>
        <w:numId w:val="3"/>
      </w:numPr>
      <w:tabs>
        <w:tab w:val="left" w:pos="1092"/>
      </w:tabs>
      <w:spacing w:before="100" w:after="100"/>
    </w:pPr>
    <w:rPr>
      <w:rFonts w:eastAsia="宋体" w:cs="宋体" w:asciiTheme="minorEastAsia" w:hAnsiTheme="minorEastAsia"/>
      <w:b/>
      <w:bCs/>
      <w:i/>
      <w:kern w:val="2"/>
      <w:sz w:val="24"/>
      <w:szCs w:val="21"/>
      <w:lang w:val="en-US" w:eastAsia="zh-CN" w:bidi="ar-SA"/>
    </w:rPr>
  </w:style>
  <w:style w:type="character" w:customStyle="1" w:styleId="107">
    <w:name w:val="hua 5 Char"/>
    <w:basedOn w:val="48"/>
    <w:link w:val="106"/>
    <w:autoRedefine/>
    <w:qFormat/>
    <w:uiPriority w:val="0"/>
    <w:rPr>
      <w:rFonts w:cs="宋体" w:asciiTheme="minorEastAsia" w:hAnsiTheme="minorEastAsia"/>
      <w:b/>
      <w:bCs/>
      <w:i/>
      <w:kern w:val="2"/>
      <w:sz w:val="24"/>
      <w:szCs w:val="21"/>
    </w:rPr>
  </w:style>
  <w:style w:type="paragraph" w:customStyle="1" w:styleId="108">
    <w:name w:val="hua 居中"/>
    <w:basedOn w:val="1"/>
    <w:link w:val="109"/>
    <w:autoRedefine/>
    <w:qFormat/>
    <w:uiPriority w:val="0"/>
    <w:pPr>
      <w:spacing w:before="50" w:beforeLines="50" w:after="50" w:afterLines="50" w:line="560" w:lineRule="exact"/>
      <w:ind w:firstLine="200" w:firstLineChars="200"/>
      <w:jc w:val="center"/>
    </w:pPr>
    <w:rPr>
      <w:rFonts w:ascii="Times New Roman" w:hAnsi="Times New Roman" w:eastAsia="方正仿宋_GBK"/>
      <w:sz w:val="24"/>
      <w:szCs w:val="21"/>
    </w:rPr>
  </w:style>
  <w:style w:type="character" w:customStyle="1" w:styleId="109">
    <w:name w:val="hua 居中 Char"/>
    <w:basedOn w:val="48"/>
    <w:link w:val="108"/>
    <w:autoRedefine/>
    <w:qFormat/>
    <w:uiPriority w:val="0"/>
    <w:rPr>
      <w:rFonts w:eastAsia="方正仿宋_GBK" w:cstheme="minorBidi"/>
      <w:kern w:val="2"/>
      <w:sz w:val="24"/>
      <w:szCs w:val="21"/>
    </w:rPr>
  </w:style>
  <w:style w:type="paragraph" w:customStyle="1" w:styleId="110">
    <w:name w:val="hua 要点"/>
    <w:basedOn w:val="67"/>
    <w:link w:val="111"/>
    <w:autoRedefine/>
    <w:qFormat/>
    <w:uiPriority w:val="0"/>
    <w:pPr>
      <w:numPr>
        <w:ilvl w:val="3"/>
        <w:numId w:val="4"/>
      </w:numPr>
      <w:tabs>
        <w:tab w:val="left" w:pos="993"/>
      </w:tabs>
      <w:spacing w:before="240" w:after="240"/>
      <w:ind w:left="567" w:firstLine="0"/>
    </w:pPr>
    <w:rPr>
      <w:b/>
      <w:szCs w:val="21"/>
    </w:rPr>
  </w:style>
  <w:style w:type="character" w:customStyle="1" w:styleId="111">
    <w:name w:val="hua 要点 Char"/>
    <w:basedOn w:val="68"/>
    <w:link w:val="110"/>
    <w:autoRedefine/>
    <w:qFormat/>
    <w:uiPriority w:val="0"/>
    <w:rPr>
      <w:rFonts w:ascii="宋体" w:hAnsi="宋体" w:eastAsia="方正小标宋_GBK" w:cs="宋体"/>
      <w:b/>
      <w:kern w:val="2"/>
      <w:sz w:val="24"/>
      <w:szCs w:val="21"/>
    </w:rPr>
  </w:style>
  <w:style w:type="table" w:customStyle="1" w:styleId="112">
    <w:name w:val="hua 表格1"/>
    <w:basedOn w:val="43"/>
    <w:autoRedefine/>
    <w:qFormat/>
    <w:uiPriority w:val="99"/>
    <w:pPr>
      <w:jc w:val="both"/>
    </w:pPr>
    <w:rPr>
      <w:rFonts w:asciiTheme="minorHAnsi" w:hAnsiTheme="minorHAnsi" w:eastAsiaTheme="minorEastAsia" w:cstheme="minorBid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tcPr>
      <w:vAlign w:val="center"/>
    </w:tcPr>
    <w:tblStylePr w:type="lastRow">
      <w:pPr>
        <w:wordWrap/>
        <w:spacing w:line="240" w:lineRule="auto"/>
        <w:ind w:firstLine="200" w:firstLineChars="200"/>
        <w:jc w:val="right"/>
        <w:outlineLvl w:val="9"/>
      </w:pPr>
    </w:tblStylePr>
  </w:style>
  <w:style w:type="table" w:customStyle="1" w:styleId="113">
    <w:name w:val="样式1"/>
    <w:basedOn w:val="43"/>
    <w:autoRedefine/>
    <w:qFormat/>
    <w:uiPriority w:val="99"/>
    <w:pPr>
      <w:jc w:val="both"/>
    </w:pPr>
    <w:rPr>
      <w:rFonts w:asciiTheme="minorHAnsi" w:hAnsiTheme="minorHAnsi" w:eastAsiaTheme="minorEastAsia" w:cstheme="minorBidi"/>
      <w:sz w:val="18"/>
    </w:rPr>
    <w:tcPr>
      <w:vAlign w:val="center"/>
    </w:tcPr>
  </w:style>
  <w:style w:type="table" w:customStyle="1" w:styleId="114">
    <w:name w:val="hua_table_表居中"/>
    <w:basedOn w:val="43"/>
    <w:autoRedefine/>
    <w:qFormat/>
    <w:uiPriority w:val="99"/>
    <w:rPr>
      <w:rFonts w:asciiTheme="minorHAnsi" w:hAnsiTheme="minorHAnsi" w:eastAsiaTheme="minorEastAsia" w:cstheme="minorBidi"/>
    </w:rPr>
  </w:style>
  <w:style w:type="table" w:customStyle="1" w:styleId="115">
    <w:name w:val="hua_table_标题加粗居中"/>
    <w:basedOn w:val="44"/>
    <w:autoRedefine/>
    <w:qFormat/>
    <w:uiPriority w:val="99"/>
    <w:pPr>
      <w:jc w:val="both"/>
    </w:pPr>
    <w:rPr>
      <w:sz w:val="10"/>
    </w:rPr>
    <w:tcPr>
      <w:shd w:val="clear" w:color="auto" w:fill="auto"/>
    </w:tcPr>
    <w:tblStylePr w:type="firstRow">
      <w:pPr>
        <w:wordWrap/>
        <w:jc w:val="center"/>
      </w:pPr>
      <w:rPr>
        <w:rFonts w:eastAsia="宋体"/>
        <w:b/>
        <w:i w:val="0"/>
        <w:sz w:val="72"/>
      </w:rPr>
    </w:tblStylePr>
    <w:tblStylePr w:type="lastRow">
      <w:pPr>
        <w:wordWrap/>
        <w:spacing w:line="240" w:lineRule="auto"/>
        <w:ind w:firstLine="0" w:firstLineChars="0"/>
      </w:pPr>
      <w:rPr>
        <w:sz w:val="18"/>
      </w:rPr>
    </w:tblStylePr>
  </w:style>
  <w:style w:type="table" w:customStyle="1" w:styleId="116">
    <w:name w:val="hua table"/>
    <w:basedOn w:val="43"/>
    <w:autoRedefine/>
    <w:qFormat/>
    <w:uiPriority w:val="99"/>
    <w:rPr>
      <w:rFonts w:asciiTheme="minorHAnsi" w:hAnsiTheme="minorHAnsi" w:eastAsiaTheme="minorEastAsia" w:cstheme="minorBidi"/>
    </w:rPr>
  </w:style>
  <w:style w:type="table" w:customStyle="1" w:styleId="117">
    <w:name w:val="hua_table_Center"/>
    <w:basedOn w:val="43"/>
    <w:autoRedefine/>
    <w:qFormat/>
    <w:uiPriority w:val="99"/>
    <w:rPr>
      <w:rFonts w:asciiTheme="minorHAnsi" w:hAnsiTheme="minorHAnsi" w:eastAsiaTheme="minorEastAsia" w:cstheme="minorBidi"/>
    </w:rPr>
  </w:style>
  <w:style w:type="character" w:customStyle="1" w:styleId="118">
    <w:name w:val="正文缩进 字符"/>
    <w:link w:val="13"/>
    <w:autoRedefine/>
    <w:qFormat/>
    <w:uiPriority w:val="0"/>
    <w:rPr>
      <w:rFonts w:eastAsia="方正仿宋_GBK" w:cstheme="minorBidi"/>
      <w:kern w:val="2"/>
      <w:sz w:val="32"/>
    </w:rPr>
  </w:style>
  <w:style w:type="paragraph" w:customStyle="1" w:styleId="119">
    <w:name w:val="文档正文"/>
    <w:basedOn w:val="1"/>
    <w:link w:val="120"/>
    <w:autoRedefine/>
    <w:qFormat/>
    <w:uiPriority w:val="0"/>
    <w:pPr>
      <w:adjustRightInd w:val="0"/>
      <w:spacing w:line="480" w:lineRule="atLeast"/>
      <w:ind w:firstLine="567" w:firstLineChars="200"/>
      <w:jc w:val="left"/>
      <w:textAlignment w:val="baseline"/>
    </w:pPr>
    <w:rPr>
      <w:rFonts w:ascii="长城仿宋" w:hAnsi="Times New Roman" w:eastAsia="方正仿宋_GBK"/>
      <w:kern w:val="0"/>
      <w:sz w:val="32"/>
      <w:szCs w:val="20"/>
    </w:rPr>
  </w:style>
  <w:style w:type="character" w:customStyle="1" w:styleId="120">
    <w:name w:val="文档正文 Char"/>
    <w:link w:val="119"/>
    <w:autoRedefine/>
    <w:qFormat/>
    <w:uiPriority w:val="0"/>
    <w:rPr>
      <w:rFonts w:ascii="长城仿宋" w:eastAsia="方正仿宋_GBK" w:cstheme="minorBidi"/>
      <w:sz w:val="32"/>
    </w:rPr>
  </w:style>
  <w:style w:type="paragraph" w:customStyle="1" w:styleId="121">
    <w:name w:val="首行缩进2字符"/>
    <w:basedOn w:val="1"/>
    <w:link w:val="122"/>
    <w:autoRedefine/>
    <w:qFormat/>
    <w:uiPriority w:val="0"/>
    <w:pPr>
      <w:autoSpaceDE w:val="0"/>
      <w:autoSpaceDN w:val="0"/>
      <w:adjustRightInd w:val="0"/>
      <w:spacing w:line="560" w:lineRule="exact"/>
      <w:ind w:firstLine="420" w:firstLineChars="200"/>
      <w:jc w:val="left"/>
    </w:pPr>
    <w:rPr>
      <w:rFonts w:ascii="Times New Roman" w:hAnsi="Times New Roman" w:eastAsia="方正仿宋_GBK"/>
      <w:snapToGrid w:val="0"/>
      <w:kern w:val="0"/>
      <w:sz w:val="32"/>
      <w:szCs w:val="21"/>
    </w:rPr>
  </w:style>
  <w:style w:type="character" w:customStyle="1" w:styleId="122">
    <w:name w:val="首行缩进2字符 Char"/>
    <w:link w:val="121"/>
    <w:autoRedefine/>
    <w:qFormat/>
    <w:uiPriority w:val="0"/>
    <w:rPr>
      <w:rFonts w:eastAsia="方正仿宋_GBK" w:cstheme="minorBidi"/>
      <w:snapToGrid w:val="0"/>
      <w:sz w:val="32"/>
      <w:szCs w:val="21"/>
    </w:rPr>
  </w:style>
  <w:style w:type="character" w:customStyle="1" w:styleId="123">
    <w:name w:val="正文首行缩进 字符"/>
    <w:basedOn w:val="69"/>
    <w:autoRedefine/>
    <w:qFormat/>
    <w:uiPriority w:val="0"/>
    <w:rPr>
      <w:rFonts w:ascii="宋体" w:hAnsi="宋体" w:eastAsia="仿宋" w:cs="宋体"/>
      <w:kern w:val="2"/>
      <w:sz w:val="28"/>
      <w:szCs w:val="28"/>
    </w:rPr>
  </w:style>
  <w:style w:type="paragraph" w:customStyle="1" w:styleId="124">
    <w:name w:val="正文4"/>
    <w:basedOn w:val="1"/>
    <w:autoRedefine/>
    <w:qFormat/>
    <w:uiPriority w:val="0"/>
    <w:pPr>
      <w:spacing w:beforeLines="50" w:afterLines="50" w:line="560" w:lineRule="exact"/>
      <w:ind w:left="425" w:hanging="425" w:firstLineChars="200"/>
      <w:jc w:val="left"/>
    </w:pPr>
    <w:rPr>
      <w:rFonts w:ascii="Segoe UI" w:hAnsi="Times New Roman" w:eastAsia="方正仿宋_GBK" w:cs="Latha"/>
      <w:sz w:val="32"/>
      <w:szCs w:val="21"/>
    </w:rPr>
  </w:style>
  <w:style w:type="paragraph" w:customStyle="1" w:styleId="125">
    <w:name w:val="QWARE正文"/>
    <w:basedOn w:val="17"/>
    <w:autoRedefine/>
    <w:qFormat/>
    <w:uiPriority w:val="0"/>
    <w:pPr>
      <w:spacing w:line="560" w:lineRule="exact"/>
      <w:ind w:firstLine="425" w:firstLineChars="200"/>
      <w:jc w:val="left"/>
    </w:pPr>
    <w:rPr>
      <w:rFonts w:ascii="Arial" w:hAnsi="Arial" w:eastAsia="方正仿宋_GBK" w:cstheme="minorBidi"/>
      <w:sz w:val="32"/>
      <w:szCs w:val="20"/>
    </w:rPr>
  </w:style>
  <w:style w:type="paragraph" w:customStyle="1" w:styleId="126">
    <w:name w:val="正文5"/>
    <w:basedOn w:val="1"/>
    <w:autoRedefine/>
    <w:qFormat/>
    <w:uiPriority w:val="0"/>
    <w:pPr>
      <w:tabs>
        <w:tab w:val="left" w:pos="420"/>
      </w:tabs>
      <w:spacing w:line="560" w:lineRule="exact"/>
      <w:ind w:left="1257" w:leftChars="421" w:hanging="247" w:firstLineChars="200"/>
      <w:jc w:val="left"/>
    </w:pPr>
    <w:rPr>
      <w:rFonts w:ascii="Segoe UI" w:hAnsi="Times New Roman" w:eastAsia="方正仿宋_GBK" w:cs="Latha"/>
      <w:sz w:val="32"/>
      <w:szCs w:val="21"/>
    </w:rPr>
  </w:style>
  <w:style w:type="character" w:customStyle="1" w:styleId="127">
    <w:name w:val="hua正文 字符"/>
    <w:link w:val="128"/>
    <w:autoRedefine/>
    <w:qFormat/>
    <w:locked/>
    <w:uiPriority w:val="0"/>
    <w:rPr>
      <w:rFonts w:ascii="宋体" w:cs="宋体" w:hAnsiTheme="minorEastAsia"/>
      <w:kern w:val="2"/>
      <w:sz w:val="24"/>
      <w:szCs w:val="24"/>
    </w:rPr>
  </w:style>
  <w:style w:type="paragraph" w:customStyle="1" w:styleId="128">
    <w:name w:val="hua正文"/>
    <w:basedOn w:val="1"/>
    <w:link w:val="127"/>
    <w:autoRedefine/>
    <w:qFormat/>
    <w:uiPriority w:val="0"/>
    <w:pPr>
      <w:spacing w:line="560" w:lineRule="exact"/>
      <w:ind w:firstLine="410" w:firstLineChars="171"/>
      <w:jc w:val="left"/>
    </w:pPr>
    <w:rPr>
      <w:rFonts w:ascii="宋体" w:eastAsia="宋体" w:cs="宋体" w:hAnsiTheme="minorEastAsia"/>
      <w:sz w:val="24"/>
      <w:szCs w:val="24"/>
    </w:rPr>
  </w:style>
  <w:style w:type="paragraph" w:customStyle="1" w:styleId="129">
    <w:name w:val="Char"/>
    <w:basedOn w:val="1"/>
    <w:autoRedefine/>
    <w:qFormat/>
    <w:uiPriority w:val="0"/>
    <w:pPr>
      <w:spacing w:line="560" w:lineRule="exact"/>
      <w:ind w:firstLine="200" w:firstLineChars="200"/>
      <w:jc w:val="left"/>
    </w:pPr>
    <w:rPr>
      <w:rFonts w:ascii="Arial" w:hAnsi="Arial" w:eastAsia="方正仿宋_GBK" w:cs="Arial"/>
      <w:sz w:val="32"/>
      <w:szCs w:val="21"/>
    </w:rPr>
  </w:style>
  <w:style w:type="paragraph" w:customStyle="1" w:styleId="130">
    <w:name w:val="Table Text"/>
    <w:link w:val="131"/>
    <w:autoRedefine/>
    <w:qFormat/>
    <w:uiPriority w:val="0"/>
    <w:pPr>
      <w:snapToGrid w:val="0"/>
      <w:spacing w:before="80" w:after="80"/>
    </w:pPr>
    <w:rPr>
      <w:rFonts w:ascii="Arial" w:hAnsi="Arial" w:eastAsia="宋体" w:cs="Times New Roman"/>
      <w:sz w:val="18"/>
      <w:lang w:val="en-US" w:eastAsia="en-US" w:bidi="ar-SA"/>
    </w:rPr>
  </w:style>
  <w:style w:type="character" w:customStyle="1" w:styleId="131">
    <w:name w:val="Table Text Char"/>
    <w:link w:val="130"/>
    <w:autoRedefine/>
    <w:qFormat/>
    <w:uiPriority w:val="0"/>
    <w:rPr>
      <w:rFonts w:ascii="Arial" w:hAnsi="Arial"/>
      <w:sz w:val="18"/>
      <w:lang w:eastAsia="en-US"/>
    </w:rPr>
  </w:style>
  <w:style w:type="paragraph" w:customStyle="1" w:styleId="132">
    <w:name w:val="Table Heading"/>
    <w:link w:val="133"/>
    <w:autoRedefine/>
    <w:qFormat/>
    <w:uiPriority w:val="0"/>
    <w:pPr>
      <w:snapToGrid w:val="0"/>
      <w:jc w:val="center"/>
    </w:pPr>
    <w:rPr>
      <w:rFonts w:ascii="Arial" w:hAnsi="Arial" w:eastAsia="黑体" w:cs="Times New Roman"/>
      <w:sz w:val="18"/>
      <w:lang w:val="en-US" w:eastAsia="zh-CN" w:bidi="ar-SA"/>
    </w:rPr>
  </w:style>
  <w:style w:type="character" w:customStyle="1" w:styleId="133">
    <w:name w:val="Table Heading Char"/>
    <w:link w:val="132"/>
    <w:autoRedefine/>
    <w:qFormat/>
    <w:uiPriority w:val="0"/>
    <w:rPr>
      <w:rFonts w:ascii="Arial" w:hAnsi="Arial" w:eastAsia="黑体"/>
      <w:sz w:val="18"/>
    </w:rPr>
  </w:style>
  <w:style w:type="table" w:customStyle="1" w:styleId="134">
    <w:name w:val="正文中的表格"/>
    <w:basedOn w:val="44"/>
    <w:autoRedefine/>
    <w:qFormat/>
    <w:uiPriority w:val="0"/>
    <w:pPr>
      <w:jc w:val="both"/>
    </w:pPr>
    <w:rPr>
      <w:rFonts w:ascii="Arial" w:hAnsi="Arial" w:eastAsia="宋体" w:cs="Arial"/>
      <w:szCs w:val="18"/>
    </w:rPr>
    <w:tblPr/>
    <w:trPr>
      <w:cantSplit/>
    </w:trPr>
  </w:style>
  <w:style w:type="paragraph" w:customStyle="1" w:styleId="135">
    <w:name w:val="标题目"/>
    <w:basedOn w:val="1"/>
    <w:autoRedefine/>
    <w:qFormat/>
    <w:uiPriority w:val="0"/>
    <w:pPr>
      <w:spacing w:line="300" w:lineRule="auto"/>
      <w:ind w:firstLine="200" w:firstLineChars="200"/>
      <w:jc w:val="center"/>
    </w:pPr>
    <w:rPr>
      <w:rFonts w:ascii="Times New Roman" w:hAnsi="Times New Roman" w:eastAsia="黑体"/>
      <w:sz w:val="32"/>
      <w:szCs w:val="20"/>
    </w:rPr>
  </w:style>
  <w:style w:type="paragraph" w:customStyle="1" w:styleId="136">
    <w:name w:val="默认段落字体 Para Char Char Char Char Char Char Char Char Char1 Char"/>
    <w:basedOn w:val="1"/>
    <w:autoRedefine/>
    <w:qFormat/>
    <w:uiPriority w:val="0"/>
    <w:pPr>
      <w:spacing w:line="560" w:lineRule="exact"/>
      <w:ind w:firstLine="200" w:firstLineChars="200"/>
      <w:jc w:val="left"/>
    </w:pPr>
    <w:rPr>
      <w:rFonts w:ascii="Tahoma" w:hAnsi="Tahoma" w:eastAsia="方正仿宋_GBK"/>
      <w:sz w:val="32"/>
      <w:szCs w:val="20"/>
    </w:rPr>
  </w:style>
  <w:style w:type="paragraph" w:customStyle="1" w:styleId="137">
    <w:name w:val="首行缩进"/>
    <w:basedOn w:val="1"/>
    <w:autoRedefine/>
    <w:qFormat/>
    <w:uiPriority w:val="0"/>
    <w:pPr>
      <w:adjustRightInd w:val="0"/>
      <w:snapToGrid w:val="0"/>
      <w:spacing w:after="120" w:line="495" w:lineRule="atLeast"/>
      <w:ind w:firstLine="425" w:firstLineChars="200"/>
      <w:jc w:val="left"/>
    </w:pPr>
    <w:rPr>
      <w:rFonts w:ascii="Times New Roman" w:hAnsi="Times New Roman" w:eastAsia="楷体"/>
      <w:sz w:val="32"/>
      <w:szCs w:val="20"/>
    </w:rPr>
  </w:style>
  <w:style w:type="paragraph" w:customStyle="1" w:styleId="138">
    <w:name w:val="项目符号 1"/>
    <w:basedOn w:val="13"/>
    <w:autoRedefine/>
    <w:qFormat/>
    <w:uiPriority w:val="0"/>
    <w:pPr>
      <w:tabs>
        <w:tab w:val="left" w:pos="360"/>
      </w:tabs>
      <w:snapToGrid w:val="0"/>
      <w:spacing w:after="120" w:line="500" w:lineRule="atLeast"/>
      <w:ind w:left="360" w:hanging="360"/>
    </w:pPr>
    <w:rPr>
      <w:rFonts w:eastAsia="楷体_GB2312"/>
    </w:rPr>
  </w:style>
  <w:style w:type="paragraph" w:customStyle="1" w:styleId="139">
    <w:name w:val="列表1"/>
    <w:basedOn w:val="32"/>
    <w:autoRedefine/>
    <w:qFormat/>
    <w:uiPriority w:val="0"/>
    <w:pPr>
      <w:widowControl/>
      <w:tabs>
        <w:tab w:val="left" w:pos="480"/>
      </w:tabs>
      <w:spacing w:beforeLines="0" w:afterLines="0"/>
      <w:ind w:left="850" w:hanging="480" w:firstLineChars="0"/>
    </w:pPr>
    <w:rPr>
      <w:szCs w:val="20"/>
    </w:rPr>
  </w:style>
  <w:style w:type="paragraph" w:customStyle="1" w:styleId="140">
    <w:name w:val="my normal"/>
    <w:basedOn w:val="1"/>
    <w:autoRedefine/>
    <w:qFormat/>
    <w:uiPriority w:val="0"/>
    <w:pPr>
      <w:widowControl/>
      <w:spacing w:before="240" w:line="360" w:lineRule="exact"/>
      <w:ind w:firstLine="200" w:firstLineChars="200"/>
      <w:jc w:val="left"/>
    </w:pPr>
    <w:rPr>
      <w:rFonts w:ascii="Arial" w:hAnsi="Arial" w:eastAsia="方正仿宋_GBK"/>
      <w:kern w:val="0"/>
      <w:sz w:val="32"/>
      <w:szCs w:val="20"/>
      <w:lang w:val="en-GB" w:eastAsia="en-US"/>
    </w:rPr>
  </w:style>
  <w:style w:type="paragraph" w:customStyle="1" w:styleId="141">
    <w:name w:val="HTML Body"/>
    <w:autoRedefine/>
    <w:qFormat/>
    <w:uiPriority w:val="0"/>
    <w:rPr>
      <w:rFonts w:ascii="Times New Roman" w:hAnsi="Times New Roman" w:eastAsia="宋体" w:cs="Times New Roman"/>
      <w:snapToGrid w:val="0"/>
      <w:lang w:val="en-GB" w:eastAsia="en-US" w:bidi="ar-SA"/>
    </w:rPr>
  </w:style>
  <w:style w:type="paragraph" w:customStyle="1" w:styleId="142">
    <w:name w:val="表格文字"/>
    <w:basedOn w:val="1"/>
    <w:autoRedefine/>
    <w:qFormat/>
    <w:uiPriority w:val="0"/>
    <w:pPr>
      <w:spacing w:line="560" w:lineRule="exact"/>
      <w:ind w:firstLine="200" w:firstLineChars="200"/>
      <w:jc w:val="left"/>
    </w:pPr>
    <w:rPr>
      <w:rFonts w:ascii="Times New Roman" w:hAnsi="Times New Roman" w:eastAsia="方正仿宋_GBK"/>
      <w:sz w:val="18"/>
      <w:szCs w:val="21"/>
    </w:rPr>
  </w:style>
  <w:style w:type="paragraph" w:customStyle="1" w:styleId="143">
    <w:name w:val="Char Char2 Char Char Char Char"/>
    <w:basedOn w:val="1"/>
    <w:autoRedefine/>
    <w:qFormat/>
    <w:uiPriority w:val="0"/>
    <w:pPr>
      <w:spacing w:line="560" w:lineRule="exact"/>
      <w:ind w:firstLine="200" w:firstLineChars="200"/>
      <w:jc w:val="left"/>
    </w:pPr>
    <w:rPr>
      <w:rFonts w:ascii="Tahoma" w:hAnsi="Tahoma" w:eastAsia="方正仿宋_GBK"/>
      <w:sz w:val="32"/>
      <w:szCs w:val="20"/>
    </w:rPr>
  </w:style>
  <w:style w:type="character" w:customStyle="1" w:styleId="144">
    <w:name w:val="themebody1"/>
    <w:autoRedefine/>
    <w:qFormat/>
    <w:uiPriority w:val="0"/>
    <w:rPr>
      <w:color w:val="FFFFFF"/>
    </w:rPr>
  </w:style>
  <w:style w:type="paragraph" w:customStyle="1" w:styleId="145">
    <w:name w:val="默认段落字体 Para Char Char Char Char Char Char Char Char Char Char"/>
    <w:basedOn w:val="1"/>
    <w:autoRedefine/>
    <w:qFormat/>
    <w:uiPriority w:val="0"/>
    <w:pPr>
      <w:spacing w:line="560" w:lineRule="exact"/>
      <w:ind w:firstLine="200" w:firstLineChars="200"/>
      <w:jc w:val="left"/>
    </w:pPr>
    <w:rPr>
      <w:rFonts w:ascii="Tahoma" w:hAnsi="Tahoma" w:eastAsia="方正仿宋_GBK"/>
      <w:sz w:val="32"/>
      <w:szCs w:val="20"/>
    </w:rPr>
  </w:style>
  <w:style w:type="paragraph" w:customStyle="1" w:styleId="146">
    <w:name w:val="表格题注"/>
    <w:next w:val="1"/>
    <w:autoRedefine/>
    <w:qFormat/>
    <w:uiPriority w:val="0"/>
    <w:pPr>
      <w:keepLines/>
      <w:numPr>
        <w:ilvl w:val="8"/>
        <w:numId w:val="5"/>
      </w:numPr>
      <w:spacing w:beforeLines="100"/>
      <w:jc w:val="center"/>
    </w:pPr>
    <w:rPr>
      <w:rFonts w:ascii="Arial" w:hAnsi="Arial" w:eastAsia="宋体" w:cs="Times New Roman"/>
      <w:sz w:val="18"/>
      <w:szCs w:val="18"/>
      <w:lang w:val="en-US" w:eastAsia="zh-CN" w:bidi="ar-SA"/>
    </w:rPr>
  </w:style>
  <w:style w:type="paragraph" w:customStyle="1" w:styleId="147">
    <w:name w:val="插图题注"/>
    <w:next w:val="1"/>
    <w:autoRedefine/>
    <w:qFormat/>
    <w:uiPriority w:val="0"/>
    <w:pPr>
      <w:numPr>
        <w:ilvl w:val="7"/>
        <w:numId w:val="5"/>
      </w:numPr>
      <w:tabs>
        <w:tab w:val="left" w:pos="3360"/>
      </w:tabs>
      <w:spacing w:after="200" w:afterLines="100"/>
      <w:ind w:left="3360" w:hanging="420"/>
      <w:jc w:val="center"/>
    </w:pPr>
    <w:rPr>
      <w:rFonts w:ascii="Arial" w:hAnsi="Arial" w:eastAsia="宋体" w:cs="Times New Roman"/>
      <w:sz w:val="18"/>
      <w:szCs w:val="18"/>
      <w:lang w:val="en-US" w:eastAsia="zh-CN" w:bidi="ar-SA"/>
    </w:rPr>
  </w:style>
  <w:style w:type="paragraph" w:customStyle="1" w:styleId="148">
    <w:name w:val="Char Char Char"/>
    <w:basedOn w:val="1"/>
    <w:autoRedefine/>
    <w:qFormat/>
    <w:uiPriority w:val="0"/>
    <w:pPr>
      <w:spacing w:line="560" w:lineRule="exact"/>
      <w:ind w:firstLine="200" w:firstLineChars="200"/>
      <w:jc w:val="left"/>
    </w:pPr>
    <w:rPr>
      <w:rFonts w:ascii="Times New Roman" w:hAnsi="Times New Roman" w:eastAsia="方正仿宋_GBK"/>
      <w:sz w:val="32"/>
      <w:szCs w:val="21"/>
    </w:rPr>
  </w:style>
  <w:style w:type="character" w:customStyle="1" w:styleId="149">
    <w:name w:val="style591"/>
    <w:autoRedefine/>
    <w:qFormat/>
    <w:uiPriority w:val="0"/>
    <w:rPr>
      <w:rFonts w:hint="default" w:ascii="Arial" w:hAnsi="Arial" w:cs="Arial"/>
      <w:color w:val="333333"/>
      <w:sz w:val="18"/>
      <w:szCs w:val="18"/>
      <w:u w:val="none"/>
    </w:rPr>
  </w:style>
  <w:style w:type="character" w:customStyle="1" w:styleId="150">
    <w:name w:val="apple-style-span"/>
    <w:basedOn w:val="48"/>
    <w:autoRedefine/>
    <w:qFormat/>
    <w:uiPriority w:val="0"/>
  </w:style>
  <w:style w:type="character" w:customStyle="1" w:styleId="151">
    <w:name w:val="apple-converted-space"/>
    <w:basedOn w:val="48"/>
    <w:autoRedefine/>
    <w:qFormat/>
    <w:uiPriority w:val="0"/>
  </w:style>
  <w:style w:type="character" w:customStyle="1" w:styleId="152">
    <w:name w:val="bold2"/>
    <w:autoRedefine/>
    <w:qFormat/>
    <w:uiPriority w:val="0"/>
    <w:rPr>
      <w:b/>
      <w:bCs/>
    </w:rPr>
  </w:style>
  <w:style w:type="paragraph" w:customStyle="1" w:styleId="153">
    <w:name w:val="Char Char"/>
    <w:basedOn w:val="1"/>
    <w:autoRedefine/>
    <w:qFormat/>
    <w:uiPriority w:val="0"/>
    <w:pPr>
      <w:widowControl/>
      <w:topLinePunct/>
      <w:adjustRightInd w:val="0"/>
      <w:snapToGrid w:val="0"/>
      <w:spacing w:before="160" w:after="160" w:line="240" w:lineRule="atLeast"/>
      <w:ind w:left="1701" w:firstLine="200" w:firstLineChars="200"/>
      <w:jc w:val="left"/>
    </w:pPr>
    <w:rPr>
      <w:rFonts w:ascii="Arial" w:hAnsi="Arial" w:eastAsia="方正仿宋_GBK" w:cs="Arial"/>
      <w:sz w:val="32"/>
      <w:szCs w:val="21"/>
    </w:rPr>
  </w:style>
  <w:style w:type="paragraph" w:customStyle="1" w:styleId="154">
    <w:name w:val="默认段落字体 Para Char"/>
    <w:basedOn w:val="1"/>
    <w:autoRedefine/>
    <w:qFormat/>
    <w:uiPriority w:val="0"/>
    <w:pPr>
      <w:widowControl/>
      <w:topLinePunct/>
      <w:adjustRightInd w:val="0"/>
      <w:snapToGrid w:val="0"/>
      <w:spacing w:before="160" w:after="160" w:line="240" w:lineRule="atLeast"/>
      <w:ind w:left="1701" w:firstLine="200" w:firstLineChars="200"/>
      <w:jc w:val="left"/>
    </w:pPr>
    <w:rPr>
      <w:rFonts w:ascii="Arial" w:hAnsi="Arial" w:eastAsia="方正仿宋_GBK" w:cs="Arial"/>
      <w:sz w:val="32"/>
      <w:szCs w:val="21"/>
    </w:rPr>
  </w:style>
  <w:style w:type="paragraph" w:customStyle="1" w:styleId="155">
    <w:name w:val="Char Char Char Char Char Char"/>
    <w:basedOn w:val="1"/>
    <w:autoRedefine/>
    <w:qFormat/>
    <w:uiPriority w:val="0"/>
    <w:pPr>
      <w:spacing w:line="560" w:lineRule="exact"/>
      <w:ind w:firstLine="200" w:firstLineChars="200"/>
      <w:jc w:val="left"/>
    </w:pPr>
    <w:rPr>
      <w:rFonts w:ascii="Times New Roman" w:hAnsi="Times New Roman" w:eastAsia="方正仿宋_GBK" w:cs="Arial"/>
      <w:sz w:val="32"/>
      <w:szCs w:val="21"/>
    </w:rPr>
  </w:style>
  <w:style w:type="character" w:customStyle="1" w:styleId="156">
    <w:name w:val="正文首行缩进 2 Char Char"/>
    <w:autoRedefine/>
    <w:qFormat/>
    <w:uiPriority w:val="0"/>
    <w:rPr>
      <w:rFonts w:ascii="Arial" w:hAnsi="Arial" w:eastAsia="宋体"/>
      <w:kern w:val="2"/>
      <w:sz w:val="21"/>
      <w:szCs w:val="24"/>
      <w:lang w:val="en-US" w:eastAsia="zh-CN" w:bidi="ar-SA"/>
    </w:rPr>
  </w:style>
  <w:style w:type="character" w:customStyle="1" w:styleId="157">
    <w:name w:val="Table Text Char1"/>
    <w:autoRedefine/>
    <w:qFormat/>
    <w:uiPriority w:val="0"/>
    <w:rPr>
      <w:rFonts w:eastAsia="宋体" w:cs="Arial"/>
      <w:snapToGrid w:val="0"/>
      <w:sz w:val="21"/>
      <w:szCs w:val="21"/>
      <w:lang w:val="en-US" w:eastAsia="zh-CN" w:bidi="ar-SA"/>
    </w:rPr>
  </w:style>
  <w:style w:type="paragraph" w:customStyle="1" w:styleId="158">
    <w:name w:val="默认段落字体 Para Char Char Char Char Char Char Char"/>
    <w:basedOn w:val="1"/>
    <w:autoRedefine/>
    <w:qFormat/>
    <w:uiPriority w:val="0"/>
    <w:pPr>
      <w:spacing w:line="560" w:lineRule="exact"/>
      <w:ind w:firstLine="200" w:firstLineChars="200"/>
      <w:jc w:val="left"/>
    </w:pPr>
    <w:rPr>
      <w:rFonts w:ascii="Tahoma" w:hAnsi="Tahoma" w:eastAsia="方正仿宋_GBK"/>
      <w:sz w:val="32"/>
      <w:szCs w:val="20"/>
    </w:rPr>
  </w:style>
  <w:style w:type="paragraph" w:customStyle="1" w:styleId="159">
    <w:name w:val="表内容中"/>
    <w:basedOn w:val="1"/>
    <w:autoRedefine/>
    <w:qFormat/>
    <w:uiPriority w:val="0"/>
    <w:pPr>
      <w:spacing w:line="300" w:lineRule="auto"/>
      <w:ind w:firstLine="200" w:firstLineChars="200"/>
      <w:jc w:val="center"/>
    </w:pPr>
    <w:rPr>
      <w:rFonts w:ascii="Times New Roman" w:hAnsi="Times New Roman" w:eastAsia="方正仿宋_GBK"/>
      <w:sz w:val="32"/>
      <w:szCs w:val="20"/>
    </w:rPr>
  </w:style>
  <w:style w:type="paragraph" w:customStyle="1" w:styleId="160">
    <w:name w:val="列表（符号一级）（绿盟科技）"/>
    <w:basedOn w:val="1"/>
    <w:link w:val="164"/>
    <w:autoRedefine/>
    <w:qFormat/>
    <w:uiPriority w:val="0"/>
    <w:pPr>
      <w:widowControl/>
      <w:numPr>
        <w:ilvl w:val="0"/>
        <w:numId w:val="6"/>
      </w:numPr>
      <w:spacing w:line="300" w:lineRule="auto"/>
      <w:ind w:firstLine="0" w:firstLineChars="200"/>
      <w:jc w:val="left"/>
    </w:pPr>
    <w:rPr>
      <w:rFonts w:ascii="Arial" w:hAnsi="Arial" w:eastAsia="方正仿宋_GBK"/>
      <w:kern w:val="0"/>
      <w:sz w:val="32"/>
      <w:szCs w:val="21"/>
    </w:rPr>
  </w:style>
  <w:style w:type="paragraph" w:customStyle="1" w:styleId="161">
    <w:name w:val="正文首行缩进（绿盟科技）"/>
    <w:basedOn w:val="1"/>
    <w:link w:val="163"/>
    <w:autoRedefine/>
    <w:qFormat/>
    <w:uiPriority w:val="0"/>
    <w:pPr>
      <w:widowControl/>
      <w:spacing w:after="50" w:line="300" w:lineRule="auto"/>
      <w:ind w:firstLine="200" w:firstLineChars="200"/>
      <w:jc w:val="left"/>
    </w:pPr>
    <w:rPr>
      <w:rFonts w:ascii="Arial" w:hAnsi="Arial" w:eastAsia="方正仿宋_GBK"/>
      <w:kern w:val="0"/>
      <w:sz w:val="32"/>
      <w:szCs w:val="21"/>
    </w:rPr>
  </w:style>
  <w:style w:type="paragraph" w:customStyle="1" w:styleId="162">
    <w:name w:val="列表（符号二级）（绿盟科技）"/>
    <w:basedOn w:val="160"/>
    <w:autoRedefine/>
    <w:qFormat/>
    <w:uiPriority w:val="0"/>
    <w:pPr>
      <w:numPr>
        <w:ilvl w:val="1"/>
      </w:numPr>
      <w:tabs>
        <w:tab w:val="left" w:pos="720"/>
        <w:tab w:val="left" w:pos="1320"/>
      </w:tabs>
      <w:ind w:left="1320" w:hanging="720"/>
    </w:pPr>
  </w:style>
  <w:style w:type="character" w:customStyle="1" w:styleId="163">
    <w:name w:val="正文首行缩进（绿盟科技） Char"/>
    <w:link w:val="161"/>
    <w:autoRedefine/>
    <w:qFormat/>
    <w:uiPriority w:val="0"/>
    <w:rPr>
      <w:rFonts w:ascii="Arial" w:hAnsi="Arial" w:eastAsia="方正仿宋_GBK" w:cstheme="minorBidi"/>
      <w:sz w:val="32"/>
      <w:szCs w:val="21"/>
    </w:rPr>
  </w:style>
  <w:style w:type="character" w:customStyle="1" w:styleId="164">
    <w:name w:val="列表（符号一级）（绿盟科技） Char"/>
    <w:link w:val="160"/>
    <w:autoRedefine/>
    <w:qFormat/>
    <w:uiPriority w:val="0"/>
    <w:rPr>
      <w:rFonts w:ascii="Arial" w:hAnsi="Arial" w:eastAsia="方正仿宋_GBK" w:cstheme="minorBidi"/>
      <w:sz w:val="32"/>
      <w:szCs w:val="21"/>
    </w:rPr>
  </w:style>
  <w:style w:type="paragraph" w:customStyle="1" w:styleId="165">
    <w:name w:val="正文加粗"/>
    <w:basedOn w:val="1"/>
    <w:link w:val="166"/>
    <w:autoRedefine/>
    <w:qFormat/>
    <w:uiPriority w:val="0"/>
    <w:pPr>
      <w:widowControl/>
      <w:spacing w:line="560" w:lineRule="exact"/>
      <w:ind w:firstLine="200" w:firstLineChars="200"/>
      <w:jc w:val="left"/>
    </w:pPr>
    <w:rPr>
      <w:rFonts w:ascii="Arial" w:hAnsi="Arial" w:eastAsia="方正仿宋_GBK"/>
      <w:b/>
      <w:kern w:val="0"/>
      <w:sz w:val="32"/>
      <w:szCs w:val="20"/>
    </w:rPr>
  </w:style>
  <w:style w:type="character" w:customStyle="1" w:styleId="166">
    <w:name w:val="正文加粗 Char"/>
    <w:link w:val="165"/>
    <w:autoRedefine/>
    <w:qFormat/>
    <w:uiPriority w:val="0"/>
    <w:rPr>
      <w:rFonts w:ascii="Arial" w:hAnsi="Arial" w:eastAsia="方正仿宋_GBK" w:cstheme="minorBidi"/>
      <w:b/>
      <w:sz w:val="32"/>
    </w:rPr>
  </w:style>
  <w:style w:type="paragraph" w:customStyle="1" w:styleId="167">
    <w:name w:val="正文（绿盟科技）"/>
    <w:link w:val="168"/>
    <w:autoRedefine/>
    <w:qFormat/>
    <w:uiPriority w:val="0"/>
    <w:pPr>
      <w:spacing w:line="300" w:lineRule="auto"/>
    </w:pPr>
    <w:rPr>
      <w:rFonts w:ascii="Arial" w:hAnsi="Arial" w:eastAsia="宋体" w:cs="Times New Roman"/>
      <w:sz w:val="21"/>
      <w:szCs w:val="21"/>
      <w:lang w:val="en-US" w:eastAsia="zh-CN" w:bidi="ar-SA"/>
    </w:rPr>
  </w:style>
  <w:style w:type="character" w:customStyle="1" w:styleId="168">
    <w:name w:val="正文（绿盟科技） Char"/>
    <w:link w:val="167"/>
    <w:autoRedefine/>
    <w:qFormat/>
    <w:uiPriority w:val="0"/>
    <w:rPr>
      <w:rFonts w:ascii="Arial" w:hAnsi="Arial"/>
      <w:sz w:val="21"/>
      <w:szCs w:val="21"/>
    </w:rPr>
  </w:style>
  <w:style w:type="paragraph" w:customStyle="1" w:styleId="169">
    <w:name w:val="列出段落1"/>
    <w:basedOn w:val="1"/>
    <w:autoRedefine/>
    <w:qFormat/>
    <w:uiPriority w:val="0"/>
    <w:pPr>
      <w:widowControl/>
      <w:spacing w:line="300" w:lineRule="auto"/>
      <w:ind w:firstLine="420" w:firstLineChars="200"/>
      <w:jc w:val="left"/>
    </w:pPr>
    <w:rPr>
      <w:rFonts w:ascii="Arial" w:hAnsi="Arial" w:eastAsia="方正仿宋_GBK"/>
      <w:kern w:val="0"/>
      <w:sz w:val="18"/>
      <w:szCs w:val="20"/>
    </w:rPr>
  </w:style>
  <w:style w:type="paragraph" w:customStyle="1" w:styleId="170">
    <w:name w:val="列表内容"/>
    <w:basedOn w:val="1"/>
    <w:next w:val="1"/>
    <w:autoRedefine/>
    <w:qFormat/>
    <w:uiPriority w:val="0"/>
    <w:pPr>
      <w:widowControl/>
      <w:numPr>
        <w:ilvl w:val="0"/>
        <w:numId w:val="7"/>
      </w:numPr>
      <w:spacing w:line="560" w:lineRule="exact"/>
      <w:ind w:firstLine="0" w:firstLineChars="200"/>
      <w:jc w:val="left"/>
    </w:pPr>
    <w:rPr>
      <w:rFonts w:ascii="Times New Roman" w:hAnsi="Times New Roman" w:eastAsia="方正仿宋_GBK"/>
      <w:kern w:val="0"/>
      <w:sz w:val="18"/>
      <w:szCs w:val="21"/>
    </w:rPr>
  </w:style>
  <w:style w:type="paragraph" w:customStyle="1" w:styleId="171">
    <w:name w:val="标题 1（绿盟科技）"/>
    <w:basedOn w:val="3"/>
    <w:next w:val="167"/>
    <w:autoRedefine/>
    <w:qFormat/>
    <w:uiPriority w:val="0"/>
    <w:pPr>
      <w:pageBreakBefore/>
      <w:numPr>
        <w:ilvl w:val="0"/>
        <w:numId w:val="8"/>
      </w:numPr>
      <w:pBdr>
        <w:bottom w:val="single" w:color="auto" w:sz="48" w:space="1"/>
      </w:pBdr>
      <w:spacing w:before="600" w:after="100" w:afterLines="100" w:line="576" w:lineRule="auto"/>
      <w:ind w:firstLine="0" w:firstLineChars="200"/>
      <w:jc w:val="left"/>
    </w:pPr>
    <w:rPr>
      <w:rFonts w:ascii="Arial" w:hAnsi="Arial" w:eastAsia="黑体"/>
      <w:b w:val="0"/>
      <w:sz w:val="32"/>
    </w:rPr>
  </w:style>
  <w:style w:type="paragraph" w:customStyle="1" w:styleId="172">
    <w:name w:val="标题 2（绿盟科技）"/>
    <w:basedOn w:val="4"/>
    <w:next w:val="167"/>
    <w:autoRedefine/>
    <w:qFormat/>
    <w:uiPriority w:val="0"/>
    <w:pPr>
      <w:numPr>
        <w:ilvl w:val="1"/>
        <w:numId w:val="8"/>
      </w:numPr>
      <w:spacing w:before="0" w:after="0" w:line="415" w:lineRule="auto"/>
      <w:ind w:firstLineChars="200"/>
      <w:jc w:val="left"/>
    </w:pPr>
    <w:rPr>
      <w:rFonts w:ascii="Times New Roman" w:hAnsi="Times New Roman" w:eastAsia="方正楷体_GBK"/>
      <w:b w:val="0"/>
      <w:bCs w:val="0"/>
    </w:rPr>
  </w:style>
  <w:style w:type="paragraph" w:customStyle="1" w:styleId="173">
    <w:name w:val="标题 3（绿盟科技）"/>
    <w:basedOn w:val="5"/>
    <w:next w:val="167"/>
    <w:autoRedefine/>
    <w:qFormat/>
    <w:uiPriority w:val="0"/>
    <w:pPr>
      <w:numPr>
        <w:ilvl w:val="2"/>
        <w:numId w:val="8"/>
      </w:numPr>
      <w:tabs>
        <w:tab w:val="left" w:pos="960"/>
      </w:tabs>
      <w:spacing w:before="0" w:after="0" w:line="415" w:lineRule="auto"/>
      <w:ind w:firstLineChars="200"/>
      <w:jc w:val="left"/>
    </w:pPr>
    <w:rPr>
      <w:rFonts w:ascii="Arial" w:hAnsi="Arial" w:eastAsia="黑体"/>
      <w:b w:val="0"/>
      <w:bCs w:val="0"/>
      <w:kern w:val="0"/>
      <w:szCs w:val="30"/>
    </w:rPr>
  </w:style>
  <w:style w:type="paragraph" w:customStyle="1" w:styleId="174">
    <w:name w:val="标题 4（绿盟科技）"/>
    <w:basedOn w:val="6"/>
    <w:next w:val="167"/>
    <w:autoRedefine/>
    <w:qFormat/>
    <w:uiPriority w:val="0"/>
    <w:pPr>
      <w:widowControl/>
      <w:numPr>
        <w:ilvl w:val="3"/>
        <w:numId w:val="8"/>
      </w:numPr>
      <w:spacing w:before="0" w:after="156" w:line="560" w:lineRule="exact"/>
      <w:ind w:firstLine="0" w:firstLineChars="200"/>
      <w:jc w:val="left"/>
    </w:pPr>
    <w:rPr>
      <w:rFonts w:ascii="Arial" w:hAnsi="Arial" w:eastAsia="黑体" w:cs="Times New Roman"/>
      <w:b w:val="0"/>
      <w:bCs w:val="0"/>
      <w:kern w:val="0"/>
      <w:sz w:val="32"/>
      <w:szCs w:val="21"/>
    </w:rPr>
  </w:style>
  <w:style w:type="paragraph" w:customStyle="1" w:styleId="175">
    <w:name w:val="标题 5（有编号）（绿盟科技）"/>
    <w:basedOn w:val="1"/>
    <w:next w:val="167"/>
    <w:autoRedefine/>
    <w:qFormat/>
    <w:uiPriority w:val="0"/>
    <w:pPr>
      <w:keepNext/>
      <w:keepLines/>
      <w:numPr>
        <w:ilvl w:val="4"/>
        <w:numId w:val="8"/>
      </w:numPr>
      <w:spacing w:before="280" w:after="156" w:line="377" w:lineRule="auto"/>
      <w:ind w:firstLine="0" w:firstLineChars="200"/>
      <w:jc w:val="left"/>
      <w:outlineLvl w:val="4"/>
    </w:pPr>
    <w:rPr>
      <w:rFonts w:ascii="Arial" w:hAnsi="Arial" w:eastAsia="黑体"/>
      <w:b/>
      <w:kern w:val="0"/>
      <w:sz w:val="32"/>
      <w:szCs w:val="21"/>
    </w:rPr>
  </w:style>
  <w:style w:type="paragraph" w:customStyle="1" w:styleId="176">
    <w:name w:val="标题 6（有编号）（绿盟科技）"/>
    <w:basedOn w:val="1"/>
    <w:next w:val="167"/>
    <w:autoRedefine/>
    <w:qFormat/>
    <w:uiPriority w:val="0"/>
    <w:pPr>
      <w:keepNext/>
      <w:keepLines/>
      <w:numPr>
        <w:ilvl w:val="5"/>
        <w:numId w:val="8"/>
      </w:numPr>
      <w:spacing w:before="240" w:after="64" w:line="319" w:lineRule="auto"/>
      <w:ind w:firstLine="0" w:firstLineChars="200"/>
      <w:jc w:val="left"/>
      <w:outlineLvl w:val="5"/>
    </w:pPr>
    <w:rPr>
      <w:rFonts w:ascii="Arial" w:hAnsi="Arial" w:eastAsia="黑体"/>
      <w:b/>
      <w:kern w:val="0"/>
      <w:sz w:val="32"/>
      <w:szCs w:val="21"/>
    </w:rPr>
  </w:style>
  <w:style w:type="paragraph" w:customStyle="1" w:styleId="177">
    <w:name w:val="插图标注（绿盟科技）"/>
    <w:next w:val="167"/>
    <w:autoRedefine/>
    <w:qFormat/>
    <w:uiPriority w:val="0"/>
    <w:pPr>
      <w:numPr>
        <w:ilvl w:val="6"/>
        <w:numId w:val="8"/>
      </w:numPr>
      <w:spacing w:after="156"/>
      <w:jc w:val="center"/>
    </w:pPr>
    <w:rPr>
      <w:rFonts w:ascii="Arial" w:hAnsi="Arial" w:eastAsia="宋体" w:cs="Arial"/>
      <w:sz w:val="21"/>
      <w:szCs w:val="21"/>
      <w:lang w:val="en-US" w:eastAsia="zh-CN" w:bidi="ar-SA"/>
    </w:rPr>
  </w:style>
  <w:style w:type="paragraph" w:customStyle="1" w:styleId="178">
    <w:name w:val="表格标注（绿盟科技）"/>
    <w:basedOn w:val="177"/>
    <w:next w:val="167"/>
    <w:autoRedefine/>
    <w:qFormat/>
    <w:uiPriority w:val="0"/>
    <w:pPr>
      <w:numPr>
        <w:ilvl w:val="7"/>
      </w:numPr>
    </w:pPr>
  </w:style>
  <w:style w:type="paragraph" w:customStyle="1" w:styleId="179">
    <w:name w:val="列出段落2"/>
    <w:basedOn w:val="1"/>
    <w:autoRedefine/>
    <w:qFormat/>
    <w:uiPriority w:val="34"/>
    <w:pPr>
      <w:spacing w:line="560" w:lineRule="exact"/>
      <w:ind w:firstLine="420" w:firstLineChars="200"/>
      <w:jc w:val="left"/>
    </w:pPr>
    <w:rPr>
      <w:rFonts w:ascii="Times New Roman" w:hAnsi="Times New Roman" w:eastAsia="方正仿宋_GBK"/>
      <w:sz w:val="32"/>
      <w:szCs w:val="21"/>
    </w:rPr>
  </w:style>
  <w:style w:type="character" w:customStyle="1" w:styleId="180">
    <w:name w:val="批注文字 字符1"/>
    <w:basedOn w:val="48"/>
    <w:autoRedefine/>
    <w:qFormat/>
    <w:uiPriority w:val="99"/>
    <w:rPr>
      <w:rFonts w:ascii="宋体" w:hAnsi="宋体" w:cs="宋体"/>
      <w:kern w:val="2"/>
      <w:sz w:val="28"/>
      <w:szCs w:val="28"/>
    </w:rPr>
  </w:style>
  <w:style w:type="character" w:customStyle="1" w:styleId="181">
    <w:name w:val="hua 2 字符1"/>
    <w:basedOn w:val="48"/>
    <w:link w:val="100"/>
    <w:autoRedefine/>
    <w:qFormat/>
    <w:uiPriority w:val="0"/>
    <w:rPr>
      <w:rFonts w:ascii="宋体" w:hAnsi="宋体" w:cs="宋体"/>
      <w:b/>
      <w:bCs/>
      <w:kern w:val="44"/>
      <w:sz w:val="30"/>
      <w:szCs w:val="30"/>
    </w:rPr>
  </w:style>
  <w:style w:type="character" w:customStyle="1" w:styleId="182">
    <w:name w:val="hua 3 字符"/>
    <w:basedOn w:val="48"/>
    <w:link w:val="102"/>
    <w:autoRedefine/>
    <w:qFormat/>
    <w:uiPriority w:val="0"/>
    <w:rPr>
      <w:rFonts w:ascii="宋体" w:hAnsi="宋体" w:cs="宋体"/>
      <w:b/>
      <w:bCs/>
      <w:kern w:val="2"/>
      <w:sz w:val="28"/>
      <w:szCs w:val="28"/>
    </w:rPr>
  </w:style>
  <w:style w:type="character" w:customStyle="1" w:styleId="183">
    <w:name w:val="hua 4 字符"/>
    <w:basedOn w:val="48"/>
    <w:link w:val="104"/>
    <w:autoRedefine/>
    <w:qFormat/>
    <w:uiPriority w:val="0"/>
    <w:rPr>
      <w:rFonts w:ascii="宋体" w:hAnsi="Arial" w:cs="宋体"/>
      <w:b/>
      <w:bCs/>
      <w:kern w:val="2"/>
      <w:sz w:val="24"/>
      <w:szCs w:val="18"/>
    </w:rPr>
  </w:style>
  <w:style w:type="paragraph" w:customStyle="1" w:styleId="184">
    <w:name w:val="TOC 标题2"/>
    <w:basedOn w:val="3"/>
    <w:next w:val="1"/>
    <w:autoRedefine/>
    <w:unhideWhenUsed/>
    <w:qFormat/>
    <w:uiPriority w:val="39"/>
    <w:pPr>
      <w:pageBreakBefore/>
      <w:widowControl/>
      <w:spacing w:before="480" w:after="0" w:afterLines="100" w:line="276" w:lineRule="auto"/>
      <w:ind w:firstLine="560" w:firstLineChars="200"/>
      <w:jc w:val="left"/>
      <w:outlineLvl w:val="9"/>
    </w:pPr>
    <w:rPr>
      <w:rFonts w:asciiTheme="majorHAnsi" w:hAnsiTheme="majorHAnsi" w:eastAsiaTheme="majorEastAsia" w:cstheme="majorBidi"/>
      <w:b w:val="0"/>
      <w:color w:val="2E75B6" w:themeColor="accent1" w:themeShade="BF"/>
      <w:kern w:val="0"/>
      <w:sz w:val="28"/>
      <w:szCs w:val="28"/>
    </w:rPr>
  </w:style>
  <w:style w:type="paragraph" w:customStyle="1" w:styleId="185">
    <w:name w:val="hua封面标题"/>
    <w:link w:val="186"/>
    <w:autoRedefine/>
    <w:qFormat/>
    <w:uiPriority w:val="0"/>
    <w:pPr>
      <w:spacing w:before="120" w:after="120"/>
      <w:jc w:val="center"/>
    </w:pPr>
    <w:rPr>
      <w:rFonts w:ascii="宋体" w:hAnsi="宋体" w:eastAsia="宋体" w:cs="Times New Roman"/>
      <w:b/>
      <w:kern w:val="2"/>
      <w:sz w:val="84"/>
      <w:szCs w:val="84"/>
      <w:lang w:val="en-US" w:eastAsia="zh-CN" w:bidi="ar-SA"/>
    </w:rPr>
  </w:style>
  <w:style w:type="character" w:customStyle="1" w:styleId="186">
    <w:name w:val="hua封面标题 字符"/>
    <w:basedOn w:val="48"/>
    <w:link w:val="185"/>
    <w:autoRedefine/>
    <w:qFormat/>
    <w:uiPriority w:val="0"/>
    <w:rPr>
      <w:rFonts w:ascii="宋体" w:hAnsi="宋体"/>
      <w:b/>
      <w:kern w:val="2"/>
      <w:sz w:val="84"/>
      <w:szCs w:val="84"/>
    </w:rPr>
  </w:style>
  <w:style w:type="paragraph" w:customStyle="1" w:styleId="187">
    <w:name w:val="hua 封面（单位+时间）"/>
    <w:basedOn w:val="128"/>
    <w:link w:val="188"/>
    <w:autoRedefine/>
    <w:qFormat/>
    <w:uiPriority w:val="0"/>
    <w:pPr>
      <w:spacing w:before="100" w:beforeAutospacing="1" w:after="100" w:afterAutospacing="1"/>
      <w:ind w:left="240" w:leftChars="100" w:right="240" w:rightChars="100" w:firstLine="547"/>
    </w:pPr>
    <w:rPr>
      <w:sz w:val="32"/>
      <w:szCs w:val="32"/>
    </w:rPr>
  </w:style>
  <w:style w:type="character" w:customStyle="1" w:styleId="188">
    <w:name w:val="hua 封面（单位+时间） 字符"/>
    <w:basedOn w:val="127"/>
    <w:link w:val="187"/>
    <w:autoRedefine/>
    <w:qFormat/>
    <w:uiPriority w:val="0"/>
    <w:rPr>
      <w:rFonts w:ascii="宋体" w:cs="宋体" w:hAnsiTheme="minorEastAsia"/>
      <w:kern w:val="2"/>
      <w:sz w:val="32"/>
      <w:szCs w:val="32"/>
    </w:rPr>
  </w:style>
  <w:style w:type="character" w:customStyle="1" w:styleId="189">
    <w:name w:val="未处理的提及1"/>
    <w:basedOn w:val="48"/>
    <w:autoRedefine/>
    <w:unhideWhenUsed/>
    <w:qFormat/>
    <w:uiPriority w:val="99"/>
    <w:rPr>
      <w:color w:val="605E5C"/>
      <w:shd w:val="clear" w:color="auto" w:fill="E1DFDD"/>
    </w:rPr>
  </w:style>
  <w:style w:type="paragraph" w:customStyle="1" w:styleId="190">
    <w:name w:val="hua小标题"/>
    <w:link w:val="192"/>
    <w:autoRedefine/>
    <w:qFormat/>
    <w:uiPriority w:val="0"/>
    <w:pPr>
      <w:keepNext/>
      <w:spacing w:before="240" w:beforeLines="100"/>
      <w:ind w:firstLine="414"/>
    </w:pPr>
    <w:rPr>
      <w:rFonts w:ascii="宋体" w:hAnsi="Arial" w:eastAsia="宋体" w:cs="Arial"/>
      <w:b/>
      <w:bCs/>
      <w:kern w:val="2"/>
      <w:sz w:val="24"/>
      <w:szCs w:val="22"/>
      <w:lang w:val="en-US" w:eastAsia="zh-CN" w:bidi="ar-SA"/>
    </w:rPr>
  </w:style>
  <w:style w:type="paragraph" w:customStyle="1" w:styleId="191">
    <w:name w:val="链接"/>
    <w:basedOn w:val="128"/>
    <w:next w:val="128"/>
    <w:link w:val="194"/>
    <w:autoRedefine/>
    <w:qFormat/>
    <w:uiPriority w:val="0"/>
    <w:rPr>
      <w:color w:val="0070C0"/>
      <w:u w:val="single"/>
    </w:rPr>
  </w:style>
  <w:style w:type="character" w:customStyle="1" w:styleId="192">
    <w:name w:val="hua小标题 字符"/>
    <w:basedOn w:val="127"/>
    <w:link w:val="190"/>
    <w:autoRedefine/>
    <w:qFormat/>
    <w:uiPriority w:val="0"/>
    <w:rPr>
      <w:rFonts w:ascii="宋体" w:hAnsi="Arial" w:cs="Arial"/>
      <w:b/>
      <w:bCs/>
      <w:kern w:val="2"/>
      <w:sz w:val="24"/>
      <w:szCs w:val="22"/>
    </w:rPr>
  </w:style>
  <w:style w:type="character" w:customStyle="1" w:styleId="193">
    <w:name w:val="el-radio__input"/>
    <w:basedOn w:val="48"/>
    <w:autoRedefine/>
    <w:qFormat/>
    <w:uiPriority w:val="0"/>
  </w:style>
  <w:style w:type="character" w:customStyle="1" w:styleId="194">
    <w:name w:val="链接 字符"/>
    <w:basedOn w:val="127"/>
    <w:link w:val="191"/>
    <w:autoRedefine/>
    <w:qFormat/>
    <w:uiPriority w:val="0"/>
    <w:rPr>
      <w:rFonts w:ascii="宋体" w:cs="宋体" w:hAnsiTheme="minorEastAsia"/>
      <w:color w:val="0070C0"/>
      <w:kern w:val="2"/>
      <w:sz w:val="24"/>
      <w:szCs w:val="24"/>
      <w:u w:val="single"/>
    </w:rPr>
  </w:style>
  <w:style w:type="character" w:customStyle="1" w:styleId="195">
    <w:name w:val="el-radio__label"/>
    <w:basedOn w:val="48"/>
    <w:autoRedefine/>
    <w:qFormat/>
    <w:uiPriority w:val="0"/>
  </w:style>
  <w:style w:type="paragraph" w:customStyle="1" w:styleId="196">
    <w:name w:val="备注"/>
    <w:basedOn w:val="128"/>
    <w:link w:val="198"/>
    <w:autoRedefine/>
    <w:qFormat/>
    <w:uiPriority w:val="0"/>
    <w:pPr>
      <w:ind w:left="1030" w:firstLine="359"/>
    </w:pPr>
    <w:rPr>
      <w:i/>
      <w:iCs/>
      <w:sz w:val="21"/>
      <w:szCs w:val="21"/>
    </w:rPr>
  </w:style>
  <w:style w:type="character" w:customStyle="1" w:styleId="197">
    <w:name w:val="el-breadcrumb__inner"/>
    <w:basedOn w:val="48"/>
    <w:autoRedefine/>
    <w:qFormat/>
    <w:uiPriority w:val="0"/>
  </w:style>
  <w:style w:type="character" w:customStyle="1" w:styleId="198">
    <w:name w:val="备注 字符"/>
    <w:basedOn w:val="127"/>
    <w:link w:val="196"/>
    <w:autoRedefine/>
    <w:qFormat/>
    <w:uiPriority w:val="0"/>
    <w:rPr>
      <w:rFonts w:ascii="宋体" w:cs="宋体" w:hAnsiTheme="minorEastAsia"/>
      <w:i/>
      <w:iCs/>
      <w:kern w:val="2"/>
      <w:sz w:val="21"/>
      <w:szCs w:val="21"/>
    </w:rPr>
  </w:style>
  <w:style w:type="character" w:customStyle="1" w:styleId="199">
    <w:name w:val="el-breadcrumb__separator"/>
    <w:basedOn w:val="48"/>
    <w:autoRedefine/>
    <w:qFormat/>
    <w:uiPriority w:val="0"/>
  </w:style>
  <w:style w:type="character" w:customStyle="1" w:styleId="200">
    <w:name w:val="hua 1 字符"/>
    <w:basedOn w:val="48"/>
    <w:autoRedefine/>
    <w:qFormat/>
    <w:uiPriority w:val="0"/>
    <w:rPr>
      <w:rFonts w:ascii="Calibri" w:hAnsi="Calibri" w:eastAsia="宋体" w:cs="Times New Roman"/>
      <w:b/>
      <w:bCs/>
      <w:kern w:val="44"/>
      <w:sz w:val="44"/>
      <w:szCs w:val="44"/>
    </w:rPr>
  </w:style>
  <w:style w:type="character" w:customStyle="1" w:styleId="201">
    <w:name w:val="hua 2 字符"/>
    <w:basedOn w:val="48"/>
    <w:autoRedefine/>
    <w:qFormat/>
    <w:uiPriority w:val="0"/>
    <w:rPr>
      <w:rFonts w:ascii="Calibri" w:hAnsi="Calibri" w:eastAsia="宋体" w:cs="Times New Roman"/>
      <w:b/>
      <w:bCs/>
      <w:kern w:val="44"/>
      <w:sz w:val="30"/>
      <w:szCs w:val="30"/>
    </w:rPr>
  </w:style>
  <w:style w:type="paragraph" w:customStyle="1" w:styleId="202">
    <w:name w:val="msonormal"/>
    <w:basedOn w:val="1"/>
    <w:autoRedefine/>
    <w:qFormat/>
    <w:uiPriority w:val="0"/>
    <w:pPr>
      <w:widowControl/>
      <w:spacing w:before="100" w:beforeAutospacing="1" w:after="100" w:afterAutospacing="1" w:line="560" w:lineRule="exact"/>
      <w:ind w:firstLine="200" w:firstLineChars="200"/>
      <w:jc w:val="left"/>
    </w:pPr>
    <w:rPr>
      <w:rFonts w:ascii="Times New Roman" w:hAnsi="Times New Roman" w:eastAsia="方正仿宋_GBK"/>
      <w:kern w:val="0"/>
      <w:sz w:val="24"/>
      <w:szCs w:val="24"/>
    </w:rPr>
  </w:style>
  <w:style w:type="paragraph" w:customStyle="1" w:styleId="203">
    <w:name w:val="目录 31"/>
    <w:basedOn w:val="1"/>
    <w:next w:val="1"/>
    <w:autoRedefine/>
    <w:qFormat/>
    <w:uiPriority w:val="0"/>
    <w:pPr>
      <w:spacing w:before="100" w:beforeAutospacing="1" w:after="100" w:afterAutospacing="1" w:line="560" w:lineRule="exact"/>
      <w:ind w:left="840" w:leftChars="400" w:firstLine="200" w:firstLineChars="200"/>
      <w:jc w:val="left"/>
    </w:pPr>
    <w:rPr>
      <w:rFonts w:ascii="Times New Roman" w:hAnsi="Times New Roman" w:eastAsia="方正仿宋_GBK"/>
      <w:sz w:val="32"/>
      <w:szCs w:val="21"/>
    </w:rPr>
  </w:style>
  <w:style w:type="paragraph" w:customStyle="1" w:styleId="204">
    <w:name w:val="目录 11"/>
    <w:basedOn w:val="1"/>
    <w:next w:val="1"/>
    <w:autoRedefine/>
    <w:qFormat/>
    <w:uiPriority w:val="0"/>
    <w:pPr>
      <w:spacing w:line="560" w:lineRule="exact"/>
      <w:ind w:firstLine="200" w:firstLineChars="200"/>
      <w:jc w:val="left"/>
    </w:pPr>
    <w:rPr>
      <w:rFonts w:ascii="Times New Roman" w:hAnsi="Times New Roman" w:eastAsia="方正仿宋_GBK"/>
      <w:sz w:val="32"/>
      <w:szCs w:val="21"/>
    </w:rPr>
  </w:style>
  <w:style w:type="paragraph" w:customStyle="1" w:styleId="205">
    <w:name w:val="目录 21"/>
    <w:basedOn w:val="1"/>
    <w:next w:val="1"/>
    <w:autoRedefine/>
    <w:qFormat/>
    <w:uiPriority w:val="0"/>
    <w:pPr>
      <w:spacing w:before="100" w:beforeAutospacing="1" w:after="100" w:afterAutospacing="1" w:line="560" w:lineRule="exact"/>
      <w:ind w:left="420" w:leftChars="200" w:firstLine="200" w:firstLineChars="200"/>
      <w:jc w:val="left"/>
    </w:pPr>
    <w:rPr>
      <w:rFonts w:ascii="Times New Roman" w:hAnsi="Times New Roman" w:eastAsia="方正仿宋_GBK"/>
      <w:sz w:val="32"/>
      <w:szCs w:val="21"/>
    </w:rPr>
  </w:style>
  <w:style w:type="paragraph" w:customStyle="1" w:styleId="206">
    <w:name w:val="hua无序序列"/>
    <w:link w:val="207"/>
    <w:autoRedefine/>
    <w:qFormat/>
    <w:uiPriority w:val="0"/>
    <w:pPr>
      <w:numPr>
        <w:ilvl w:val="0"/>
        <w:numId w:val="9"/>
      </w:numPr>
      <w:spacing w:before="50" w:beforeLines="50" w:line="360" w:lineRule="auto"/>
      <w:ind w:left="828"/>
      <w:contextualSpacing/>
      <w:jc w:val="both"/>
    </w:pPr>
    <w:rPr>
      <w:rFonts w:eastAsia="宋体" w:cs="宋体" w:asciiTheme="minorEastAsia" w:hAnsiTheme="minorEastAsia"/>
      <w:kern w:val="2"/>
      <w:sz w:val="24"/>
      <w:szCs w:val="24"/>
      <w:lang w:val="en-US" w:eastAsia="zh-CN" w:bidi="ar-SA"/>
    </w:rPr>
  </w:style>
  <w:style w:type="character" w:customStyle="1" w:styleId="207">
    <w:name w:val="hua无序序列 字符"/>
    <w:basedOn w:val="127"/>
    <w:link w:val="206"/>
    <w:autoRedefine/>
    <w:qFormat/>
    <w:uiPriority w:val="0"/>
    <w:rPr>
      <w:rFonts w:cs="宋体" w:asciiTheme="minorEastAsia" w:hAnsiTheme="minorEastAsia"/>
      <w:kern w:val="2"/>
      <w:sz w:val="24"/>
      <w:szCs w:val="24"/>
    </w:rPr>
  </w:style>
  <w:style w:type="paragraph" w:customStyle="1" w:styleId="208">
    <w:name w:val="hua有序序列"/>
    <w:link w:val="209"/>
    <w:autoRedefine/>
    <w:qFormat/>
    <w:uiPriority w:val="0"/>
    <w:pPr>
      <w:numPr>
        <w:ilvl w:val="0"/>
        <w:numId w:val="10"/>
      </w:numPr>
      <w:spacing w:before="50" w:beforeLines="50"/>
      <w:contextualSpacing/>
      <w:jc w:val="both"/>
    </w:pPr>
    <w:rPr>
      <w:rFonts w:eastAsia="宋体" w:cs="宋体" w:asciiTheme="minorEastAsia" w:hAnsiTheme="minorEastAsia"/>
      <w:kern w:val="2"/>
      <w:sz w:val="24"/>
      <w:szCs w:val="24"/>
      <w:lang w:val="en-US" w:eastAsia="zh-CN" w:bidi="ar-SA"/>
    </w:rPr>
  </w:style>
  <w:style w:type="character" w:customStyle="1" w:styleId="209">
    <w:name w:val="hua有序序列 字符"/>
    <w:basedOn w:val="127"/>
    <w:link w:val="208"/>
    <w:autoRedefine/>
    <w:qFormat/>
    <w:uiPriority w:val="0"/>
    <w:rPr>
      <w:rFonts w:cs="宋体" w:asciiTheme="minorEastAsia" w:hAnsiTheme="minorEastAsia"/>
      <w:kern w:val="2"/>
      <w:sz w:val="24"/>
      <w:szCs w:val="24"/>
    </w:rPr>
  </w:style>
  <w:style w:type="paragraph" w:customStyle="1" w:styleId="210">
    <w:name w:val="样式3"/>
    <w:basedOn w:val="8"/>
    <w:next w:val="8"/>
    <w:autoRedefine/>
    <w:qFormat/>
    <w:uiPriority w:val="0"/>
    <w:pPr>
      <w:tabs>
        <w:tab w:val="left" w:pos="709"/>
      </w:tabs>
      <w:ind w:left="709" w:hanging="709"/>
    </w:pPr>
    <w:rPr>
      <w:b w:val="0"/>
    </w:rPr>
  </w:style>
  <w:style w:type="character" w:customStyle="1" w:styleId="211">
    <w:name w:val="页眉 Char1"/>
    <w:autoRedefine/>
    <w:semiHidden/>
    <w:qFormat/>
    <w:uiPriority w:val="99"/>
    <w:rPr>
      <w:kern w:val="2"/>
      <w:sz w:val="18"/>
      <w:szCs w:val="18"/>
    </w:rPr>
  </w:style>
  <w:style w:type="character" w:customStyle="1" w:styleId="212">
    <w:name w:val="正文文本 字符1"/>
    <w:autoRedefine/>
    <w:qFormat/>
    <w:uiPriority w:val="99"/>
    <w:rPr>
      <w:rFonts w:ascii="Courier New" w:hAnsi="Courier New" w:eastAsia="GulimChe"/>
      <w:kern w:val="2"/>
      <w:sz w:val="22"/>
      <w:lang w:eastAsia="ko-KR"/>
    </w:rPr>
  </w:style>
  <w:style w:type="character" w:customStyle="1" w:styleId="213">
    <w:name w:val="标题 2 字符1"/>
    <w:autoRedefine/>
    <w:qFormat/>
    <w:uiPriority w:val="9"/>
    <w:rPr>
      <w:rFonts w:ascii="Cambria" w:hAnsi="Cambria" w:eastAsia="宋体"/>
      <w:b/>
      <w:bCs/>
      <w:kern w:val="2"/>
      <w:sz w:val="28"/>
      <w:szCs w:val="32"/>
    </w:rPr>
  </w:style>
  <w:style w:type="character" w:customStyle="1" w:styleId="214">
    <w:name w:val="页脚 Char1"/>
    <w:autoRedefine/>
    <w:semiHidden/>
    <w:qFormat/>
    <w:uiPriority w:val="99"/>
    <w:rPr>
      <w:kern w:val="2"/>
      <w:sz w:val="18"/>
      <w:szCs w:val="18"/>
    </w:rPr>
  </w:style>
  <w:style w:type="character" w:customStyle="1" w:styleId="215">
    <w:name w:val="标题 Char1"/>
    <w:autoRedefine/>
    <w:qFormat/>
    <w:uiPriority w:val="10"/>
    <w:rPr>
      <w:rFonts w:ascii="Cambria" w:hAnsi="Cambria" w:cs="Times New Roman"/>
      <w:b/>
      <w:bCs/>
      <w:kern w:val="2"/>
      <w:sz w:val="32"/>
      <w:szCs w:val="32"/>
    </w:rPr>
  </w:style>
  <w:style w:type="character" w:customStyle="1" w:styleId="216">
    <w:name w:val="批注框文本 Char1"/>
    <w:autoRedefine/>
    <w:semiHidden/>
    <w:qFormat/>
    <w:uiPriority w:val="99"/>
    <w:rPr>
      <w:kern w:val="2"/>
      <w:sz w:val="18"/>
      <w:szCs w:val="18"/>
    </w:rPr>
  </w:style>
  <w:style w:type="paragraph" w:customStyle="1" w:styleId="217">
    <w:name w:val="无间隔1"/>
    <w:basedOn w:val="1"/>
    <w:autoRedefine/>
    <w:qFormat/>
    <w:uiPriority w:val="1"/>
    <w:pPr>
      <w:widowControl/>
      <w:spacing w:line="560" w:lineRule="exact"/>
      <w:ind w:firstLine="200" w:firstLineChars="200"/>
      <w:jc w:val="left"/>
    </w:pPr>
    <w:rPr>
      <w:rFonts w:ascii="Times New Roman" w:hAnsi="Times New Roman" w:eastAsia="方正仿宋_GBK" w:cs="Times New Roman"/>
      <w:kern w:val="0"/>
      <w:sz w:val="22"/>
      <w:szCs w:val="21"/>
      <w:lang w:eastAsia="en-US" w:bidi="en-US"/>
    </w:rPr>
  </w:style>
  <w:style w:type="paragraph" w:customStyle="1" w:styleId="218">
    <w:name w:val="WPSOffice手动目录 2"/>
    <w:autoRedefine/>
    <w:qFormat/>
    <w:uiPriority w:val="0"/>
    <w:pPr>
      <w:ind w:left="200" w:leftChars="200"/>
    </w:pPr>
    <w:rPr>
      <w:rFonts w:ascii="Times New Roman" w:hAnsi="Times New Roman" w:eastAsia="宋体" w:cs="Times New Roman"/>
      <w:lang w:val="en-US" w:eastAsia="zh-CN" w:bidi="ar-SA"/>
    </w:rPr>
  </w:style>
  <w:style w:type="paragraph" w:customStyle="1" w:styleId="219">
    <w:name w:val="WPSOffice手动目录 1"/>
    <w:autoRedefine/>
    <w:qFormat/>
    <w:uiPriority w:val="0"/>
    <w:rPr>
      <w:rFonts w:ascii="Times New Roman" w:hAnsi="Times New Roman" w:eastAsia="宋体" w:cs="Times New Roman"/>
      <w:lang w:val="en-US" w:eastAsia="zh-CN" w:bidi="ar-SA"/>
    </w:rPr>
  </w:style>
  <w:style w:type="paragraph" w:customStyle="1" w:styleId="220">
    <w:name w:val="WPSOffice手动目录 3"/>
    <w:autoRedefine/>
    <w:qFormat/>
    <w:uiPriority w:val="0"/>
    <w:pPr>
      <w:ind w:left="400" w:leftChars="400"/>
    </w:pPr>
    <w:rPr>
      <w:rFonts w:ascii="Times New Roman" w:hAnsi="Times New Roman" w:eastAsia="宋体" w:cs="Times New Roman"/>
      <w:lang w:val="en-US" w:eastAsia="zh-CN" w:bidi="ar-SA"/>
    </w:rPr>
  </w:style>
  <w:style w:type="paragraph" w:customStyle="1" w:styleId="221">
    <w:name w:val="_Style 2"/>
    <w:basedOn w:val="1"/>
    <w:autoRedefine/>
    <w:qFormat/>
    <w:uiPriority w:val="1"/>
    <w:pPr>
      <w:widowControl/>
      <w:spacing w:line="560" w:lineRule="exact"/>
      <w:ind w:firstLine="200" w:firstLineChars="200"/>
      <w:jc w:val="left"/>
    </w:pPr>
    <w:rPr>
      <w:rFonts w:ascii="Times New Roman" w:hAnsi="Times New Roman" w:eastAsia="方正仿宋_GBK" w:cs="Times New Roman"/>
      <w:kern w:val="0"/>
      <w:sz w:val="22"/>
      <w:szCs w:val="21"/>
      <w:lang w:eastAsia="en-US" w:bidi="en-US"/>
    </w:rPr>
  </w:style>
  <w:style w:type="paragraph" w:customStyle="1" w:styleId="222">
    <w:name w:val="_Style 1"/>
    <w:basedOn w:val="1"/>
    <w:autoRedefine/>
    <w:qFormat/>
    <w:uiPriority w:val="1"/>
    <w:pPr>
      <w:widowControl/>
      <w:spacing w:line="560" w:lineRule="exact"/>
      <w:ind w:firstLine="200" w:firstLineChars="200"/>
      <w:jc w:val="left"/>
    </w:pPr>
    <w:rPr>
      <w:rFonts w:ascii="Times New Roman" w:hAnsi="Times New Roman" w:eastAsia="方正仿宋_GBK" w:cs="Times New Roman"/>
      <w:kern w:val="0"/>
      <w:sz w:val="22"/>
      <w:szCs w:val="21"/>
      <w:lang w:eastAsia="en-US" w:bidi="en-US"/>
    </w:rPr>
  </w:style>
  <w:style w:type="paragraph" w:customStyle="1" w:styleId="223">
    <w:name w:val="列表段落11"/>
    <w:basedOn w:val="1"/>
    <w:autoRedefine/>
    <w:qFormat/>
    <w:uiPriority w:val="99"/>
    <w:pPr>
      <w:spacing w:line="560" w:lineRule="exact"/>
      <w:ind w:firstLine="420" w:firstLineChars="200"/>
      <w:jc w:val="left"/>
    </w:pPr>
    <w:rPr>
      <w:rFonts w:ascii="Times New Roman" w:hAnsi="Times New Roman" w:eastAsia="方正仿宋_GBK" w:cs="Times New Roman"/>
      <w:sz w:val="32"/>
      <w:szCs w:val="21"/>
    </w:rPr>
  </w:style>
  <w:style w:type="paragraph" w:customStyle="1" w:styleId="224">
    <w:name w:val="彩色列表 - 强调文字颜色 11"/>
    <w:basedOn w:val="1"/>
    <w:autoRedefine/>
    <w:qFormat/>
    <w:uiPriority w:val="34"/>
    <w:pPr>
      <w:spacing w:line="560" w:lineRule="exact"/>
      <w:ind w:firstLine="420" w:firstLineChars="200"/>
      <w:jc w:val="left"/>
    </w:pPr>
    <w:rPr>
      <w:rFonts w:ascii="Times New Roman" w:hAnsi="Times New Roman" w:eastAsia="方正仿宋_GBK" w:cs="Times New Roman"/>
      <w:sz w:val="32"/>
      <w:szCs w:val="21"/>
    </w:rPr>
  </w:style>
  <w:style w:type="paragraph" w:customStyle="1" w:styleId="225">
    <w:name w:val="修订1"/>
    <w:autoRedefine/>
    <w:hidden/>
    <w:unhideWhenUsed/>
    <w:qFormat/>
    <w:uiPriority w:val="99"/>
    <w:rPr>
      <w:rFonts w:ascii="Times New Roman" w:hAnsi="Times New Roman" w:eastAsia="宋体" w:cs="Times New Roman"/>
      <w:kern w:val="2"/>
      <w:sz w:val="21"/>
      <w:szCs w:val="22"/>
      <w:lang w:val="en-US" w:eastAsia="zh-CN" w:bidi="ar-SA"/>
    </w:rPr>
  </w:style>
  <w:style w:type="character" w:customStyle="1" w:styleId="226">
    <w:name w:val="未处理的提及2"/>
    <w:basedOn w:val="48"/>
    <w:autoRedefine/>
    <w:unhideWhenUsed/>
    <w:qFormat/>
    <w:uiPriority w:val="99"/>
    <w:rPr>
      <w:color w:val="605E5C"/>
      <w:shd w:val="clear" w:color="auto" w:fill="E1DFDD"/>
    </w:rPr>
  </w:style>
  <w:style w:type="character" w:customStyle="1" w:styleId="227">
    <w:name w:val="font31"/>
    <w:basedOn w:val="48"/>
    <w:autoRedefine/>
    <w:qFormat/>
    <w:uiPriority w:val="0"/>
    <w:rPr>
      <w:rFonts w:hint="eastAsia" w:ascii="微软雅黑" w:hAnsi="微软雅黑" w:eastAsia="微软雅黑" w:cs="微软雅黑"/>
      <w:b/>
      <w:color w:val="FF0000"/>
      <w:sz w:val="21"/>
      <w:szCs w:val="21"/>
      <w:u w:val="none"/>
    </w:rPr>
  </w:style>
  <w:style w:type="character" w:customStyle="1" w:styleId="228">
    <w:name w:val="font51"/>
    <w:basedOn w:val="48"/>
    <w:autoRedefine/>
    <w:qFormat/>
    <w:uiPriority w:val="0"/>
    <w:rPr>
      <w:rFonts w:hint="eastAsia" w:ascii="微软雅黑" w:hAnsi="微软雅黑" w:eastAsia="微软雅黑" w:cs="微软雅黑"/>
      <w:color w:val="000000"/>
      <w:sz w:val="21"/>
      <w:szCs w:val="21"/>
      <w:u w:val="none"/>
    </w:rPr>
  </w:style>
  <w:style w:type="character" w:customStyle="1" w:styleId="229">
    <w:name w:val="font61"/>
    <w:basedOn w:val="48"/>
    <w:autoRedefine/>
    <w:qFormat/>
    <w:uiPriority w:val="0"/>
    <w:rPr>
      <w:rFonts w:hint="eastAsia" w:ascii="微软雅黑" w:hAnsi="微软雅黑" w:eastAsia="微软雅黑" w:cs="微软雅黑"/>
      <w:color w:val="000000"/>
      <w:sz w:val="21"/>
      <w:szCs w:val="21"/>
      <w:u w:val="none"/>
    </w:rPr>
  </w:style>
  <w:style w:type="character" w:customStyle="1" w:styleId="230">
    <w:name w:val="font41"/>
    <w:basedOn w:val="48"/>
    <w:autoRedefine/>
    <w:qFormat/>
    <w:uiPriority w:val="0"/>
    <w:rPr>
      <w:rFonts w:hint="eastAsia" w:ascii="宋体" w:hAnsi="宋体" w:eastAsia="宋体" w:cs="宋体"/>
      <w:color w:val="000000"/>
      <w:sz w:val="20"/>
      <w:szCs w:val="20"/>
      <w:u w:val="none"/>
    </w:rPr>
  </w:style>
  <w:style w:type="character" w:customStyle="1" w:styleId="231">
    <w:name w:val="font121"/>
    <w:basedOn w:val="48"/>
    <w:autoRedefine/>
    <w:qFormat/>
    <w:uiPriority w:val="0"/>
    <w:rPr>
      <w:rFonts w:hint="eastAsia" w:ascii="微软雅黑" w:hAnsi="微软雅黑" w:eastAsia="微软雅黑" w:cs="微软雅黑"/>
      <w:color w:val="000000"/>
      <w:sz w:val="21"/>
      <w:szCs w:val="21"/>
      <w:u w:val="none"/>
    </w:rPr>
  </w:style>
  <w:style w:type="character" w:customStyle="1" w:styleId="232">
    <w:name w:val="font91"/>
    <w:basedOn w:val="48"/>
    <w:autoRedefine/>
    <w:qFormat/>
    <w:uiPriority w:val="0"/>
    <w:rPr>
      <w:rFonts w:hint="eastAsia" w:ascii="微软雅黑" w:hAnsi="微软雅黑" w:eastAsia="微软雅黑" w:cs="微软雅黑"/>
      <w:color w:val="000000"/>
      <w:sz w:val="21"/>
      <w:szCs w:val="21"/>
      <w:u w:val="none"/>
    </w:rPr>
  </w:style>
  <w:style w:type="character" w:customStyle="1" w:styleId="233">
    <w:name w:val="font21"/>
    <w:basedOn w:val="48"/>
    <w:autoRedefine/>
    <w:qFormat/>
    <w:uiPriority w:val="0"/>
    <w:rPr>
      <w:rFonts w:ascii="Courier New" w:hAnsi="Courier New" w:cs="Courier New"/>
      <w:color w:val="000000"/>
      <w:sz w:val="22"/>
      <w:szCs w:val="22"/>
      <w:u w:val="none"/>
    </w:rPr>
  </w:style>
  <w:style w:type="character" w:customStyle="1" w:styleId="234">
    <w:name w:val="font11"/>
    <w:basedOn w:val="48"/>
    <w:autoRedefine/>
    <w:qFormat/>
    <w:uiPriority w:val="0"/>
    <w:rPr>
      <w:rFonts w:ascii="GulimChe" w:hAnsi="GulimChe" w:eastAsia="GulimChe" w:cs="GulimChe"/>
      <w:color w:val="000000"/>
      <w:sz w:val="20"/>
      <w:szCs w:val="20"/>
      <w:u w:val="none"/>
    </w:rPr>
  </w:style>
  <w:style w:type="paragraph" w:customStyle="1" w:styleId="235">
    <w:name w:val="hua3"/>
    <w:basedOn w:val="1"/>
    <w:autoRedefine/>
    <w:qFormat/>
    <w:uiPriority w:val="0"/>
    <w:pPr>
      <w:numPr>
        <w:ilvl w:val="2"/>
        <w:numId w:val="11"/>
      </w:numPr>
      <w:spacing w:line="560" w:lineRule="exact"/>
      <w:ind w:firstLine="0" w:firstLineChars="200"/>
      <w:jc w:val="left"/>
    </w:pPr>
    <w:rPr>
      <w:rFonts w:ascii="Times New Roman" w:hAnsi="Times New Roman" w:eastAsia="方正仿宋_GBK"/>
      <w:sz w:val="32"/>
      <w:szCs w:val="21"/>
    </w:rPr>
  </w:style>
  <w:style w:type="paragraph" w:customStyle="1" w:styleId="236">
    <w:name w:val="标题2"/>
    <w:basedOn w:val="1"/>
    <w:link w:val="237"/>
    <w:autoRedefine/>
    <w:qFormat/>
    <w:uiPriority w:val="0"/>
    <w:pPr>
      <w:spacing w:line="560" w:lineRule="exact"/>
      <w:ind w:firstLine="200" w:firstLineChars="200"/>
      <w:jc w:val="left"/>
      <w:outlineLvl w:val="1"/>
    </w:pPr>
    <w:rPr>
      <w:rFonts w:ascii="Times New Roman" w:hAnsi="Times New Roman" w:eastAsia="方正仿宋_GBK"/>
      <w:b/>
      <w:bCs/>
      <w:sz w:val="32"/>
      <w:szCs w:val="21"/>
    </w:rPr>
  </w:style>
  <w:style w:type="character" w:customStyle="1" w:styleId="237">
    <w:name w:val="标题2 字符"/>
    <w:basedOn w:val="48"/>
    <w:link w:val="236"/>
    <w:autoRedefine/>
    <w:qFormat/>
    <w:uiPriority w:val="0"/>
    <w:rPr>
      <w:rFonts w:eastAsia="方正仿宋_GBK" w:cstheme="minorBidi"/>
      <w:b/>
      <w:bCs/>
      <w:kern w:val="2"/>
      <w:sz w:val="32"/>
      <w:szCs w:val="21"/>
    </w:rPr>
  </w:style>
  <w:style w:type="paragraph" w:customStyle="1" w:styleId="238">
    <w:name w:val="TOC 标题3"/>
    <w:basedOn w:val="3"/>
    <w:next w:val="1"/>
    <w:autoRedefine/>
    <w:unhideWhenUsed/>
    <w:qFormat/>
    <w:uiPriority w:val="39"/>
    <w:pPr>
      <w:pageBreakBefore/>
      <w:spacing w:before="0" w:after="100" w:afterLines="100" w:line="560" w:lineRule="exact"/>
      <w:ind w:firstLine="560" w:firstLineChars="200"/>
      <w:jc w:val="left"/>
      <w:outlineLvl w:val="9"/>
    </w:pPr>
    <w:rPr>
      <w:rFonts w:ascii="Times New Roman" w:hAnsi="Times New Roman" w:eastAsia="方正黑体_GBK"/>
      <w:b w:val="0"/>
      <w:sz w:val="32"/>
    </w:rPr>
  </w:style>
  <w:style w:type="paragraph" w:customStyle="1" w:styleId="239">
    <w:name w:val="无间隔11"/>
    <w:basedOn w:val="1"/>
    <w:autoRedefine/>
    <w:qFormat/>
    <w:uiPriority w:val="1"/>
    <w:pPr>
      <w:widowControl/>
      <w:spacing w:line="560" w:lineRule="exact"/>
      <w:ind w:firstLine="200" w:firstLineChars="200"/>
      <w:jc w:val="left"/>
    </w:pPr>
    <w:rPr>
      <w:rFonts w:ascii="Times New Roman" w:hAnsi="Times New Roman" w:eastAsia="方正仿宋_GBK"/>
      <w:kern w:val="0"/>
      <w:sz w:val="22"/>
      <w:szCs w:val="21"/>
      <w:lang w:eastAsia="en-US" w:bidi="en-US"/>
    </w:rPr>
  </w:style>
  <w:style w:type="paragraph" w:customStyle="1" w:styleId="240">
    <w:name w:val="列表段落2"/>
    <w:basedOn w:val="1"/>
    <w:autoRedefine/>
    <w:qFormat/>
    <w:uiPriority w:val="99"/>
    <w:pPr>
      <w:spacing w:line="560" w:lineRule="exact"/>
      <w:ind w:firstLine="420" w:firstLineChars="200"/>
      <w:jc w:val="left"/>
    </w:pPr>
    <w:rPr>
      <w:rFonts w:ascii="Times New Roman" w:hAnsi="Times New Roman" w:eastAsia="方正仿宋_GBK"/>
      <w:sz w:val="32"/>
      <w:szCs w:val="21"/>
    </w:rPr>
  </w:style>
  <w:style w:type="character" w:customStyle="1" w:styleId="241">
    <w:name w:val="font112"/>
    <w:basedOn w:val="48"/>
    <w:autoRedefine/>
    <w:qFormat/>
    <w:uiPriority w:val="0"/>
    <w:rPr>
      <w:rFonts w:hint="eastAsia" w:ascii="微软雅黑" w:hAnsi="微软雅黑" w:eastAsia="微软雅黑" w:cs="微软雅黑"/>
      <w:b/>
      <w:color w:val="FF0000"/>
      <w:sz w:val="21"/>
      <w:szCs w:val="21"/>
      <w:u w:val="none"/>
    </w:rPr>
  </w:style>
  <w:style w:type="character" w:customStyle="1" w:styleId="242">
    <w:name w:val="未处理的提及3"/>
    <w:basedOn w:val="48"/>
    <w:autoRedefine/>
    <w:unhideWhenUsed/>
    <w:qFormat/>
    <w:uiPriority w:val="99"/>
    <w:rPr>
      <w:color w:val="605E5C"/>
      <w:shd w:val="clear" w:color="auto" w:fill="E1DFDD"/>
    </w:rPr>
  </w:style>
  <w:style w:type="paragraph" w:customStyle="1" w:styleId="243">
    <w:name w:val="hua目录"/>
    <w:basedOn w:val="19"/>
    <w:link w:val="244"/>
    <w:autoRedefine/>
    <w:qFormat/>
    <w:uiPriority w:val="0"/>
    <w:pPr>
      <w:tabs>
        <w:tab w:val="left" w:pos="1036"/>
        <w:tab w:val="right" w:leader="dot" w:pos="9344"/>
      </w:tabs>
      <w:spacing w:line="240" w:lineRule="auto"/>
      <w:ind w:left="0" w:leftChars="0" w:firstLine="0" w:firstLineChars="0"/>
    </w:pPr>
    <w:rPr>
      <w:rFonts w:ascii="宋体" w:hAnsi="等线"/>
      <w:i/>
      <w:iCs/>
      <w:color w:val="000000"/>
      <w:sz w:val="22"/>
      <w:szCs w:val="18"/>
    </w:rPr>
  </w:style>
  <w:style w:type="character" w:customStyle="1" w:styleId="244">
    <w:name w:val="hua目录 字符"/>
    <w:basedOn w:val="68"/>
    <w:link w:val="243"/>
    <w:autoRedefine/>
    <w:qFormat/>
    <w:uiPriority w:val="0"/>
    <w:rPr>
      <w:rFonts w:ascii="宋体" w:hAnsi="等线" w:eastAsia="方正仿宋_GBK" w:cstheme="minorBidi"/>
      <w:i/>
      <w:iCs/>
      <w:color w:val="000000"/>
      <w:kern w:val="2"/>
      <w:sz w:val="22"/>
      <w:szCs w:val="18"/>
    </w:rPr>
  </w:style>
  <w:style w:type="character" w:customStyle="1" w:styleId="245">
    <w:name w:val="未处理的提及4"/>
    <w:basedOn w:val="48"/>
    <w:autoRedefine/>
    <w:unhideWhenUsed/>
    <w:qFormat/>
    <w:uiPriority w:val="99"/>
    <w:rPr>
      <w:color w:val="605E5C"/>
      <w:shd w:val="clear" w:color="auto" w:fill="E1DFDD"/>
    </w:rPr>
  </w:style>
  <w:style w:type="paragraph" w:customStyle="1" w:styleId="246">
    <w:name w:val="图表标题"/>
    <w:basedOn w:val="14"/>
    <w:link w:val="247"/>
    <w:autoRedefine/>
    <w:qFormat/>
    <w:uiPriority w:val="0"/>
    <w:pPr>
      <w:ind w:firstLine="400"/>
      <w:jc w:val="center"/>
    </w:pPr>
    <w:rPr>
      <w:rFonts w:ascii="Arial" w:hAnsi="Arial"/>
    </w:rPr>
  </w:style>
  <w:style w:type="character" w:customStyle="1" w:styleId="247">
    <w:name w:val="图表标题 字符"/>
    <w:basedOn w:val="48"/>
    <w:link w:val="246"/>
    <w:autoRedefine/>
    <w:qFormat/>
    <w:uiPriority w:val="0"/>
    <w:rPr>
      <w:rFonts w:ascii="Arial" w:hAnsi="Arial" w:eastAsia="黑体" w:cstheme="majorBidi"/>
      <w:kern w:val="2"/>
    </w:rPr>
  </w:style>
  <w:style w:type="paragraph" w:customStyle="1" w:styleId="248">
    <w:name w:val="图表"/>
    <w:basedOn w:val="1"/>
    <w:link w:val="249"/>
    <w:autoRedefine/>
    <w:qFormat/>
    <w:uiPriority w:val="0"/>
    <w:pPr>
      <w:framePr w:wrap="around" w:vAnchor="text" w:hAnchor="text" w:xAlign="center" w:y="1"/>
      <w:adjustRightInd w:val="0"/>
      <w:spacing w:line="560" w:lineRule="exact"/>
      <w:ind w:firstLine="200" w:firstLineChars="200"/>
      <w:contextualSpacing/>
      <w:jc w:val="center"/>
      <w:textAlignment w:val="center"/>
    </w:pPr>
    <w:rPr>
      <w:rFonts w:ascii="Times New Roman" w:hAnsi="Times New Roman" w:eastAsia="方正仿宋_GBK" w:cs="宋体"/>
      <w:sz w:val="24"/>
      <w:szCs w:val="18"/>
    </w:rPr>
  </w:style>
  <w:style w:type="character" w:customStyle="1" w:styleId="249">
    <w:name w:val="图表 字符"/>
    <w:basedOn w:val="48"/>
    <w:link w:val="248"/>
    <w:autoRedefine/>
    <w:qFormat/>
    <w:uiPriority w:val="0"/>
    <w:rPr>
      <w:rFonts w:eastAsia="方正仿宋_GBK" w:cs="宋体"/>
      <w:kern w:val="2"/>
      <w:sz w:val="24"/>
      <w:szCs w:val="18"/>
    </w:rPr>
  </w:style>
  <w:style w:type="paragraph" w:customStyle="1" w:styleId="250">
    <w:name w:val="无序序列"/>
    <w:basedOn w:val="2"/>
    <w:link w:val="251"/>
    <w:autoRedefine/>
    <w:qFormat/>
    <w:uiPriority w:val="0"/>
    <w:pPr>
      <w:numPr>
        <w:ilvl w:val="0"/>
        <w:numId w:val="12"/>
      </w:numPr>
      <w:snapToGrid w:val="0"/>
      <w:spacing w:after="0" w:line="560" w:lineRule="exact"/>
      <w:ind w:left="840" w:firstLine="0"/>
    </w:pPr>
    <w:rPr>
      <w:rFonts w:eastAsia="方正仿宋_GBK"/>
      <w:sz w:val="28"/>
      <w:szCs w:val="21"/>
    </w:rPr>
  </w:style>
  <w:style w:type="character" w:customStyle="1" w:styleId="251">
    <w:name w:val="无序序列 字符"/>
    <w:basedOn w:val="69"/>
    <w:link w:val="250"/>
    <w:autoRedefine/>
    <w:qFormat/>
    <w:uiPriority w:val="0"/>
    <w:rPr>
      <w:rFonts w:eastAsia="方正仿宋_GBK" w:asciiTheme="minorHAnsi" w:hAnsiTheme="minorHAnsi" w:cstheme="minorBidi"/>
      <w:kern w:val="2"/>
      <w:sz w:val="28"/>
      <w:szCs w:val="21"/>
    </w:rPr>
  </w:style>
  <w:style w:type="paragraph" w:customStyle="1" w:styleId="252">
    <w:name w:val="注释"/>
    <w:basedOn w:val="1"/>
    <w:link w:val="253"/>
    <w:autoRedefine/>
    <w:qFormat/>
    <w:uiPriority w:val="0"/>
    <w:pPr>
      <w:spacing w:line="560" w:lineRule="exact"/>
      <w:ind w:firstLine="200" w:firstLineChars="200"/>
      <w:jc w:val="left"/>
    </w:pPr>
    <w:rPr>
      <w:rFonts w:ascii="Times New Roman" w:hAnsi="Times New Roman" w:eastAsia="方正仿宋_GBK"/>
      <w:i/>
      <w:sz w:val="32"/>
      <w:szCs w:val="21"/>
    </w:rPr>
  </w:style>
  <w:style w:type="character" w:customStyle="1" w:styleId="253">
    <w:name w:val="注释 字符"/>
    <w:basedOn w:val="48"/>
    <w:link w:val="252"/>
    <w:autoRedefine/>
    <w:qFormat/>
    <w:uiPriority w:val="0"/>
    <w:rPr>
      <w:rFonts w:eastAsia="方正仿宋_GBK" w:cstheme="minorBidi"/>
      <w:i/>
      <w:kern w:val="2"/>
      <w:sz w:val="32"/>
      <w:szCs w:val="21"/>
    </w:rPr>
  </w:style>
  <w:style w:type="paragraph" w:customStyle="1" w:styleId="254">
    <w:name w:val="有序序列"/>
    <w:basedOn w:val="2"/>
    <w:link w:val="255"/>
    <w:autoRedefine/>
    <w:qFormat/>
    <w:uiPriority w:val="0"/>
    <w:pPr>
      <w:tabs>
        <w:tab w:val="left" w:pos="720"/>
      </w:tabs>
      <w:snapToGrid w:val="0"/>
      <w:spacing w:after="0" w:line="560" w:lineRule="exact"/>
      <w:ind w:left="720" w:hanging="720" w:firstLineChars="200"/>
    </w:pPr>
    <w:rPr>
      <w:rFonts w:eastAsia="方正仿宋_GBK"/>
      <w:sz w:val="28"/>
    </w:rPr>
  </w:style>
  <w:style w:type="character" w:customStyle="1" w:styleId="255">
    <w:name w:val="有序序列 字符"/>
    <w:basedOn w:val="69"/>
    <w:link w:val="254"/>
    <w:autoRedefine/>
    <w:qFormat/>
    <w:uiPriority w:val="0"/>
    <w:rPr>
      <w:rFonts w:eastAsia="方正仿宋_GBK" w:asciiTheme="minorHAnsi" w:hAnsiTheme="minorHAnsi" w:cstheme="minorBidi"/>
      <w:kern w:val="2"/>
      <w:sz w:val="28"/>
      <w:szCs w:val="22"/>
    </w:rPr>
  </w:style>
  <w:style w:type="paragraph" w:customStyle="1" w:styleId="256">
    <w:name w:val="cec 3"/>
    <w:link w:val="257"/>
    <w:autoRedefine/>
    <w:qFormat/>
    <w:uiPriority w:val="0"/>
    <w:pPr>
      <w:keepNext/>
      <w:numPr>
        <w:ilvl w:val="2"/>
        <w:numId w:val="13"/>
      </w:numPr>
      <w:adjustRightInd w:val="0"/>
      <w:spacing w:before="100" w:after="100"/>
      <w:outlineLvl w:val="2"/>
    </w:pPr>
    <w:rPr>
      <w:rFonts w:ascii="宋体" w:hAnsi="宋体" w:eastAsia="宋体" w:cs="宋体"/>
      <w:b/>
      <w:bCs/>
      <w:kern w:val="2"/>
      <w:sz w:val="28"/>
      <w:szCs w:val="28"/>
      <w:lang w:val="en-US" w:eastAsia="zh-CN" w:bidi="ar-SA"/>
    </w:rPr>
  </w:style>
  <w:style w:type="character" w:customStyle="1" w:styleId="257">
    <w:name w:val="cec 3 字符"/>
    <w:basedOn w:val="48"/>
    <w:link w:val="256"/>
    <w:autoRedefine/>
    <w:qFormat/>
    <w:uiPriority w:val="0"/>
    <w:rPr>
      <w:rFonts w:ascii="宋体" w:hAnsi="宋体" w:cs="宋体"/>
      <w:b/>
      <w:bCs/>
      <w:kern w:val="2"/>
      <w:sz w:val="28"/>
      <w:szCs w:val="28"/>
    </w:rPr>
  </w:style>
  <w:style w:type="paragraph" w:customStyle="1" w:styleId="258">
    <w:name w:val="cec 4"/>
    <w:link w:val="259"/>
    <w:autoRedefine/>
    <w:qFormat/>
    <w:uiPriority w:val="0"/>
    <w:pPr>
      <w:keepNext/>
      <w:keepLines/>
      <w:widowControl w:val="0"/>
      <w:numPr>
        <w:ilvl w:val="3"/>
        <w:numId w:val="14"/>
      </w:numPr>
      <w:tabs>
        <w:tab w:val="left" w:pos="993"/>
      </w:tabs>
      <w:spacing w:before="100" w:after="100"/>
      <w:ind w:left="170" w:hanging="170"/>
      <w:outlineLvl w:val="3"/>
    </w:pPr>
    <w:rPr>
      <w:rFonts w:ascii="宋体" w:hAnsi="Arial" w:eastAsia="宋体" w:cs="宋体"/>
      <w:b/>
      <w:bCs/>
      <w:kern w:val="2"/>
      <w:sz w:val="24"/>
      <w:szCs w:val="18"/>
      <w:lang w:val="en-US" w:eastAsia="zh-CN" w:bidi="ar-SA"/>
    </w:rPr>
  </w:style>
  <w:style w:type="character" w:customStyle="1" w:styleId="259">
    <w:name w:val="cec 4 字符"/>
    <w:basedOn w:val="48"/>
    <w:link w:val="258"/>
    <w:autoRedefine/>
    <w:qFormat/>
    <w:uiPriority w:val="0"/>
    <w:rPr>
      <w:rFonts w:ascii="宋体" w:hAnsi="Arial" w:cs="宋体"/>
      <w:b/>
      <w:bCs/>
      <w:kern w:val="2"/>
      <w:sz w:val="24"/>
      <w:szCs w:val="18"/>
    </w:rPr>
  </w:style>
  <w:style w:type="paragraph" w:customStyle="1" w:styleId="260">
    <w:name w:val="cec 5"/>
    <w:link w:val="261"/>
    <w:autoRedefine/>
    <w:qFormat/>
    <w:uiPriority w:val="0"/>
    <w:pPr>
      <w:numPr>
        <w:ilvl w:val="4"/>
        <w:numId w:val="13"/>
      </w:numPr>
      <w:tabs>
        <w:tab w:val="left" w:pos="1092"/>
      </w:tabs>
      <w:spacing w:before="100" w:after="100"/>
    </w:pPr>
    <w:rPr>
      <w:rFonts w:eastAsia="宋体" w:cs="宋体" w:asciiTheme="minorEastAsia" w:hAnsiTheme="minorEastAsia"/>
      <w:b/>
      <w:bCs/>
      <w:i/>
      <w:kern w:val="2"/>
      <w:sz w:val="24"/>
      <w:szCs w:val="21"/>
      <w:lang w:val="en-US" w:eastAsia="zh-CN" w:bidi="ar-SA"/>
    </w:rPr>
  </w:style>
  <w:style w:type="character" w:customStyle="1" w:styleId="261">
    <w:name w:val="cec 5 字符"/>
    <w:basedOn w:val="48"/>
    <w:link w:val="260"/>
    <w:autoRedefine/>
    <w:qFormat/>
    <w:uiPriority w:val="0"/>
    <w:rPr>
      <w:rFonts w:cs="宋体" w:asciiTheme="minorEastAsia" w:hAnsiTheme="minorEastAsia"/>
      <w:b/>
      <w:bCs/>
      <w:i/>
      <w:kern w:val="2"/>
      <w:sz w:val="24"/>
      <w:szCs w:val="21"/>
    </w:rPr>
  </w:style>
  <w:style w:type="paragraph" w:customStyle="1" w:styleId="262">
    <w:name w:val="CEC图表"/>
    <w:basedOn w:val="1"/>
    <w:link w:val="263"/>
    <w:autoRedefine/>
    <w:qFormat/>
    <w:uiPriority w:val="0"/>
    <w:pPr>
      <w:adjustRightInd w:val="0"/>
      <w:contextualSpacing/>
      <w:jc w:val="center"/>
      <w:textAlignment w:val="center"/>
    </w:pPr>
    <w:rPr>
      <w:rFonts w:ascii="Times New Roman" w:hAnsi="Times New Roman" w:eastAsia="方正仿宋_GBK" w:cs="宋体"/>
      <w:sz w:val="24"/>
      <w:szCs w:val="18"/>
    </w:rPr>
  </w:style>
  <w:style w:type="character" w:customStyle="1" w:styleId="263">
    <w:name w:val="CEC图表 字符"/>
    <w:basedOn w:val="48"/>
    <w:link w:val="262"/>
    <w:autoRedefine/>
    <w:qFormat/>
    <w:uiPriority w:val="0"/>
    <w:rPr>
      <w:rFonts w:eastAsia="方正仿宋_GBK" w:cs="宋体"/>
      <w:kern w:val="2"/>
      <w:sz w:val="24"/>
      <w:szCs w:val="18"/>
    </w:rPr>
  </w:style>
  <w:style w:type="paragraph" w:customStyle="1" w:styleId="264">
    <w:name w:val="无间隔2"/>
    <w:link w:val="265"/>
    <w:autoRedefine/>
    <w:qFormat/>
    <w:uiPriority w:val="1"/>
    <w:rPr>
      <w:rFonts w:asciiTheme="minorHAnsi" w:hAnsiTheme="minorHAnsi" w:eastAsiaTheme="minorEastAsia" w:cstheme="minorBidi"/>
      <w:sz w:val="22"/>
      <w:szCs w:val="21"/>
      <w:lang w:val="en-US" w:eastAsia="zh-CN" w:bidi="ar-SA"/>
    </w:rPr>
  </w:style>
  <w:style w:type="character" w:customStyle="1" w:styleId="265">
    <w:name w:val="无间隔 字符"/>
    <w:basedOn w:val="48"/>
    <w:link w:val="264"/>
    <w:autoRedefine/>
    <w:qFormat/>
    <w:uiPriority w:val="1"/>
    <w:rPr>
      <w:rFonts w:asciiTheme="minorHAnsi" w:hAnsiTheme="minorHAnsi" w:eastAsiaTheme="minorEastAsia" w:cstheme="minorBidi"/>
      <w:sz w:val="22"/>
      <w:szCs w:val="21"/>
    </w:rPr>
  </w:style>
  <w:style w:type="character" w:customStyle="1" w:styleId="266">
    <w:name w:val="占位符文本1"/>
    <w:basedOn w:val="48"/>
    <w:autoRedefine/>
    <w:semiHidden/>
    <w:qFormat/>
    <w:uiPriority w:val="99"/>
    <w:rPr>
      <w:color w:val="808080"/>
    </w:rPr>
  </w:style>
  <w:style w:type="paragraph" w:customStyle="1" w:styleId="267">
    <w:name w:val="TOC 标题4"/>
    <w:basedOn w:val="3"/>
    <w:next w:val="1"/>
    <w:autoRedefine/>
    <w:unhideWhenUsed/>
    <w:qFormat/>
    <w:uiPriority w:val="39"/>
    <w:pPr>
      <w:pageBreakBefore/>
      <w:widowControl/>
      <w:spacing w:before="240" w:after="0" w:afterLines="100" w:line="259" w:lineRule="auto"/>
      <w:jc w:val="left"/>
      <w:outlineLvl w:val="9"/>
    </w:pPr>
    <w:rPr>
      <w:rFonts w:asciiTheme="majorHAnsi" w:hAnsiTheme="majorHAnsi" w:eastAsiaTheme="majorEastAsia" w:cstheme="majorBidi"/>
      <w:b w:val="0"/>
      <w:bCs w:val="0"/>
      <w:color w:val="2E75B6" w:themeColor="accent1" w:themeShade="BF"/>
      <w:kern w:val="0"/>
      <w:sz w:val="32"/>
      <w:szCs w:val="32"/>
    </w:rPr>
  </w:style>
  <w:style w:type="paragraph" w:customStyle="1" w:styleId="268">
    <w:name w:val="CEC表格标题"/>
    <w:basedOn w:val="1"/>
    <w:link w:val="269"/>
    <w:autoRedefine/>
    <w:qFormat/>
    <w:uiPriority w:val="0"/>
    <w:pPr>
      <w:ind w:firstLine="200" w:firstLineChars="200"/>
      <w:jc w:val="center"/>
    </w:pPr>
    <w:rPr>
      <w:rFonts w:eastAsia="方正仿宋_GBK"/>
      <w:sz w:val="32"/>
      <w:szCs w:val="21"/>
    </w:rPr>
  </w:style>
  <w:style w:type="character" w:customStyle="1" w:styleId="269">
    <w:name w:val="CEC表格标题 字符"/>
    <w:basedOn w:val="69"/>
    <w:link w:val="268"/>
    <w:autoRedefine/>
    <w:qFormat/>
    <w:uiPriority w:val="0"/>
    <w:rPr>
      <w:rFonts w:eastAsia="方正仿宋_GBK" w:asciiTheme="minorHAnsi" w:hAnsiTheme="minorHAnsi" w:cstheme="minorBidi"/>
      <w:kern w:val="2"/>
      <w:sz w:val="32"/>
      <w:szCs w:val="21"/>
    </w:rPr>
  </w:style>
  <w:style w:type="paragraph" w:customStyle="1" w:styleId="270">
    <w:name w:val="CEC图表标题"/>
    <w:basedOn w:val="14"/>
    <w:link w:val="272"/>
    <w:autoRedefine/>
    <w:qFormat/>
    <w:uiPriority w:val="0"/>
    <w:pPr>
      <w:ind w:firstLine="400"/>
      <w:jc w:val="center"/>
    </w:pPr>
  </w:style>
  <w:style w:type="character" w:customStyle="1" w:styleId="271">
    <w:name w:val="题注 字符"/>
    <w:basedOn w:val="48"/>
    <w:link w:val="14"/>
    <w:autoRedefine/>
    <w:qFormat/>
    <w:uiPriority w:val="35"/>
    <w:rPr>
      <w:rFonts w:eastAsia="黑体" w:asciiTheme="majorHAnsi" w:hAnsiTheme="majorHAnsi" w:cstheme="majorBidi"/>
      <w:kern w:val="2"/>
    </w:rPr>
  </w:style>
  <w:style w:type="character" w:customStyle="1" w:styleId="272">
    <w:name w:val="CEC图表标题 字符"/>
    <w:basedOn w:val="271"/>
    <w:link w:val="270"/>
    <w:autoRedefine/>
    <w:qFormat/>
    <w:uiPriority w:val="0"/>
    <w:rPr>
      <w:rFonts w:eastAsia="黑体" w:asciiTheme="majorHAnsi" w:hAnsiTheme="majorHAnsi" w:cstheme="majorBidi"/>
      <w:kern w:val="2"/>
    </w:rPr>
  </w:style>
  <w:style w:type="paragraph" w:customStyle="1" w:styleId="273">
    <w:name w:val="CEC有序序列"/>
    <w:basedOn w:val="2"/>
    <w:link w:val="275"/>
    <w:autoRedefine/>
    <w:qFormat/>
    <w:uiPriority w:val="0"/>
    <w:pPr>
      <w:numPr>
        <w:ilvl w:val="0"/>
        <w:numId w:val="15"/>
      </w:numPr>
      <w:snapToGrid w:val="0"/>
      <w:spacing w:after="0" w:line="560" w:lineRule="exact"/>
      <w:ind w:left="900" w:leftChars="200" w:hanging="480" w:hangingChars="200"/>
    </w:pPr>
    <w:rPr>
      <w:rFonts w:eastAsia="方正仿宋_GBK"/>
      <w:sz w:val="28"/>
      <w:szCs w:val="21"/>
    </w:rPr>
  </w:style>
  <w:style w:type="paragraph" w:customStyle="1" w:styleId="274">
    <w:name w:val="CEC无序序列"/>
    <w:basedOn w:val="2"/>
    <w:link w:val="276"/>
    <w:autoRedefine/>
    <w:qFormat/>
    <w:uiPriority w:val="0"/>
    <w:pPr>
      <w:numPr>
        <w:ilvl w:val="0"/>
        <w:numId w:val="16"/>
      </w:numPr>
      <w:snapToGrid w:val="0"/>
      <w:spacing w:after="0" w:line="560" w:lineRule="exact"/>
      <w:ind w:firstLine="0"/>
    </w:pPr>
    <w:rPr>
      <w:rFonts w:eastAsia="方正仿宋_GBK"/>
      <w:sz w:val="28"/>
      <w:szCs w:val="21"/>
    </w:rPr>
  </w:style>
  <w:style w:type="character" w:customStyle="1" w:styleId="275">
    <w:name w:val="CEC有序序列 字符"/>
    <w:basedOn w:val="69"/>
    <w:link w:val="273"/>
    <w:autoRedefine/>
    <w:qFormat/>
    <w:uiPriority w:val="0"/>
    <w:rPr>
      <w:rFonts w:eastAsia="方正仿宋_GBK" w:asciiTheme="minorHAnsi" w:hAnsiTheme="minorHAnsi" w:cstheme="minorBidi"/>
      <w:kern w:val="2"/>
      <w:sz w:val="28"/>
      <w:szCs w:val="21"/>
    </w:rPr>
  </w:style>
  <w:style w:type="character" w:customStyle="1" w:styleId="276">
    <w:name w:val="CEC无序序列 字符"/>
    <w:basedOn w:val="69"/>
    <w:link w:val="274"/>
    <w:autoRedefine/>
    <w:qFormat/>
    <w:uiPriority w:val="0"/>
    <w:rPr>
      <w:rFonts w:eastAsia="方正仿宋_GBK" w:asciiTheme="minorHAnsi" w:hAnsiTheme="minorHAnsi" w:cstheme="minorBidi"/>
      <w:kern w:val="2"/>
      <w:sz w:val="28"/>
      <w:szCs w:val="21"/>
    </w:rPr>
  </w:style>
  <w:style w:type="paragraph" w:customStyle="1" w:styleId="277">
    <w:name w:val="CEC小标题"/>
    <w:basedOn w:val="70"/>
    <w:link w:val="278"/>
    <w:autoRedefine/>
    <w:qFormat/>
    <w:uiPriority w:val="0"/>
    <w:pPr>
      <w:spacing w:before="50" w:beforeLines="50"/>
      <w:jc w:val="left"/>
    </w:pPr>
    <w:rPr>
      <w:b/>
      <w:bCs w:val="0"/>
      <w:sz w:val="24"/>
    </w:rPr>
  </w:style>
  <w:style w:type="character" w:customStyle="1" w:styleId="278">
    <w:name w:val="CEC小标题 字符"/>
    <w:basedOn w:val="71"/>
    <w:link w:val="277"/>
    <w:autoRedefine/>
    <w:qFormat/>
    <w:uiPriority w:val="0"/>
    <w:rPr>
      <w:rFonts w:cs="宋体"/>
      <w:b/>
      <w:bCs w:val="0"/>
      <w:kern w:val="2"/>
      <w:sz w:val="24"/>
      <w:szCs w:val="21"/>
    </w:rPr>
  </w:style>
  <w:style w:type="character" w:customStyle="1" w:styleId="279">
    <w:name w:val="正文文字 字符"/>
    <w:link w:val="280"/>
    <w:autoRedefine/>
    <w:qFormat/>
    <w:locked/>
    <w:uiPriority w:val="0"/>
    <w:rPr>
      <w:rFonts w:ascii="Calibri" w:hAnsi="Calibri"/>
      <w:szCs w:val="24"/>
    </w:rPr>
  </w:style>
  <w:style w:type="paragraph" w:customStyle="1" w:styleId="280">
    <w:name w:val="正文文字"/>
    <w:basedOn w:val="1"/>
    <w:link w:val="279"/>
    <w:autoRedefine/>
    <w:qFormat/>
    <w:uiPriority w:val="0"/>
    <w:pPr>
      <w:spacing w:afterLines="100" w:line="360" w:lineRule="auto"/>
      <w:ind w:firstLine="200" w:firstLineChars="200"/>
    </w:pPr>
    <w:rPr>
      <w:rFonts w:ascii="Calibri" w:hAnsi="Calibri" w:eastAsia="宋体" w:cs="Times New Roman"/>
      <w:kern w:val="0"/>
      <w:sz w:val="20"/>
      <w:szCs w:val="24"/>
    </w:rPr>
  </w:style>
  <w:style w:type="paragraph" w:customStyle="1" w:styleId="281">
    <w:name w:val="cec 小标题"/>
    <w:link w:val="282"/>
    <w:autoRedefine/>
    <w:qFormat/>
    <w:uiPriority w:val="0"/>
    <w:pPr>
      <w:keepNext/>
      <w:spacing w:before="240" w:beforeLines="100"/>
      <w:ind w:firstLine="414"/>
    </w:pPr>
    <w:rPr>
      <w:rFonts w:ascii="宋体" w:hAnsi="Arial" w:eastAsia="宋体" w:cs="Arial"/>
      <w:b/>
      <w:bCs/>
      <w:kern w:val="2"/>
      <w:sz w:val="24"/>
      <w:szCs w:val="24"/>
      <w:lang w:val="en-US" w:eastAsia="zh-CN" w:bidi="ar-SA"/>
    </w:rPr>
  </w:style>
  <w:style w:type="character" w:customStyle="1" w:styleId="282">
    <w:name w:val="cec 小标题 字符"/>
    <w:basedOn w:val="48"/>
    <w:link w:val="281"/>
    <w:autoRedefine/>
    <w:qFormat/>
    <w:uiPriority w:val="0"/>
    <w:rPr>
      <w:rFonts w:ascii="宋体" w:hAnsi="Arial" w:cs="Arial"/>
      <w:b/>
      <w:bCs/>
      <w:kern w:val="2"/>
      <w:sz w:val="24"/>
      <w:szCs w:val="24"/>
    </w:rPr>
  </w:style>
  <w:style w:type="character" w:customStyle="1" w:styleId="283">
    <w:name w:val="正文 Char"/>
    <w:autoRedefine/>
    <w:qFormat/>
    <w:uiPriority w:val="0"/>
    <w:rPr>
      <w:rFonts w:ascii="Times New Roman" w:hAnsi="Times New Roman" w:eastAsia="宋体" w:cstheme="minorBidi"/>
      <w:kern w:val="2"/>
      <w:sz w:val="21"/>
      <w:szCs w:val="21"/>
      <w:lang w:val="en-US" w:eastAsia="zh-CN" w:bidi="ar-SA"/>
    </w:rPr>
  </w:style>
  <w:style w:type="paragraph" w:customStyle="1" w:styleId="284">
    <w:name w:val="p2"/>
    <w:basedOn w:val="1"/>
    <w:autoRedefine/>
    <w:qFormat/>
    <w:uiPriority w:val="0"/>
    <w:pPr>
      <w:spacing w:line="560" w:lineRule="exact"/>
      <w:ind w:firstLine="200" w:firstLineChars="200"/>
      <w:jc w:val="left"/>
    </w:pPr>
    <w:rPr>
      <w:rFonts w:ascii="pingfang sc" w:hAnsi="pingfang sc" w:eastAsia="pingfang sc" w:cs="Times New Roman"/>
      <w:kern w:val="0"/>
      <w:sz w:val="19"/>
      <w:szCs w:val="19"/>
    </w:rPr>
  </w:style>
  <w:style w:type="paragraph" w:customStyle="1" w:styleId="285">
    <w:name w:val="p1"/>
    <w:basedOn w:val="1"/>
    <w:autoRedefine/>
    <w:qFormat/>
    <w:uiPriority w:val="0"/>
    <w:pPr>
      <w:spacing w:line="560" w:lineRule="exact"/>
      <w:ind w:firstLine="200" w:firstLineChars="200"/>
      <w:jc w:val="left"/>
    </w:pPr>
    <w:rPr>
      <w:rFonts w:ascii="Helvetica Neue" w:hAnsi="Helvetica Neue" w:eastAsia="Helvetica Neue" w:cs="Times New Roman"/>
      <w:kern w:val="0"/>
      <w:sz w:val="19"/>
      <w:szCs w:val="19"/>
    </w:rPr>
  </w:style>
  <w:style w:type="character" w:customStyle="1" w:styleId="286">
    <w:name w:val="s1"/>
    <w:basedOn w:val="48"/>
    <w:autoRedefine/>
    <w:qFormat/>
    <w:uiPriority w:val="0"/>
    <w:rPr>
      <w:rFonts w:hint="default" w:ascii="Helvetica Neue" w:hAnsi="Helvetica Neue" w:eastAsia="Helvetica Neue" w:cs="Helvetica Neue"/>
      <w:sz w:val="19"/>
      <w:szCs w:val="19"/>
    </w:rPr>
  </w:style>
  <w:style w:type="paragraph" w:customStyle="1" w:styleId="287">
    <w:name w:val="TOC 标题5"/>
    <w:basedOn w:val="3"/>
    <w:next w:val="1"/>
    <w:autoRedefine/>
    <w:unhideWhenUsed/>
    <w:qFormat/>
    <w:uiPriority w:val="39"/>
    <w:pPr>
      <w:widowControl/>
      <w:spacing w:before="240" w:after="0" w:line="259" w:lineRule="auto"/>
      <w:jc w:val="left"/>
      <w:outlineLvl w:val="9"/>
    </w:pPr>
    <w:rPr>
      <w:rFonts w:asciiTheme="majorHAnsi" w:hAnsiTheme="majorHAnsi" w:eastAsiaTheme="majorEastAsia" w:cstheme="majorBidi"/>
      <w:b w:val="0"/>
      <w:bCs w:val="0"/>
      <w:color w:val="2E75B6" w:themeColor="accent1" w:themeShade="BF"/>
      <w:kern w:val="0"/>
      <w:sz w:val="32"/>
      <w:szCs w:val="32"/>
    </w:rPr>
  </w:style>
  <w:style w:type="character" w:customStyle="1" w:styleId="288">
    <w:name w:val="font01"/>
    <w:basedOn w:val="48"/>
    <w:autoRedefine/>
    <w:qFormat/>
    <w:uiPriority w:val="0"/>
    <w:rPr>
      <w:rFonts w:hint="default" w:ascii="等线" w:hAnsi="等线" w:eastAsia="等线" w:cs="等线"/>
      <w:color w:val="000000"/>
      <w:sz w:val="24"/>
      <w:szCs w:val="24"/>
      <w:u w:val="none"/>
    </w:rPr>
  </w:style>
  <w:style w:type="character" w:customStyle="1" w:styleId="289">
    <w:name w:val="font71"/>
    <w:basedOn w:val="48"/>
    <w:autoRedefine/>
    <w:qFormat/>
    <w:uiPriority w:val="0"/>
    <w:rPr>
      <w:rFonts w:ascii="var(--monospace)" w:hAnsi="var(--monospace)" w:eastAsia="var(--monospace)" w:cs="var(--monospace)"/>
      <w:color w:val="A7A7A7"/>
      <w:sz w:val="32"/>
      <w:szCs w:val="32"/>
      <w:u w:val="none"/>
    </w:rPr>
  </w:style>
  <w:style w:type="paragraph" w:customStyle="1" w:styleId="290">
    <w:name w:val="19"/>
    <w:basedOn w:val="1"/>
    <w:autoRedefine/>
    <w:qFormat/>
    <w:uiPriority w:val="0"/>
    <w:pPr>
      <w:widowControl/>
      <w:spacing w:before="100" w:beforeAutospacing="1" w:after="100" w:afterAutospacing="1"/>
      <w:jc w:val="left"/>
    </w:pPr>
    <w:rPr>
      <w:rFonts w:ascii="宋体" w:hAnsi="宋体" w:eastAsia="方正仿宋_GBK" w:cs="宋体"/>
      <w:kern w:val="0"/>
      <w:sz w:val="24"/>
      <w:szCs w:val="24"/>
    </w:rPr>
  </w:style>
  <w:style w:type="paragraph" w:customStyle="1" w:styleId="291">
    <w:name w:val="修订2"/>
    <w:autoRedefine/>
    <w:hidden/>
    <w:semiHidden/>
    <w:qFormat/>
    <w:uiPriority w:val="99"/>
    <w:rPr>
      <w:rFonts w:ascii="Times New Roman" w:hAnsi="Times New Roman" w:eastAsia="方正仿宋_GBK" w:cstheme="minorBidi"/>
      <w:kern w:val="2"/>
      <w:sz w:val="32"/>
      <w:szCs w:val="21"/>
      <w:lang w:val="en-US" w:eastAsia="zh-CN" w:bidi="ar-SA"/>
    </w:rPr>
  </w:style>
  <w:style w:type="paragraph" w:customStyle="1" w:styleId="292">
    <w:name w:val="修订3"/>
    <w:autoRedefine/>
    <w:hidden/>
    <w:semiHidden/>
    <w:qFormat/>
    <w:uiPriority w:val="99"/>
    <w:rPr>
      <w:rFonts w:ascii="Times New Roman" w:hAnsi="Times New Roman" w:eastAsia="方正仿宋_GBK" w:cstheme="minorBidi"/>
      <w:kern w:val="2"/>
      <w:sz w:val="32"/>
      <w:szCs w:val="21"/>
      <w:lang w:val="en-US" w:eastAsia="zh-CN" w:bidi="ar-SA"/>
    </w:rPr>
  </w:style>
  <w:style w:type="paragraph" w:customStyle="1" w:styleId="293">
    <w:name w:val="_Style 3"/>
    <w:autoRedefine/>
    <w:qFormat/>
    <w:uiPriority w:val="34"/>
    <w:pPr>
      <w:widowControl w:val="0"/>
      <w:jc w:val="both"/>
    </w:pPr>
    <w:rPr>
      <w:rFonts w:ascii="Times New Roman" w:hAnsi="Times New Roman" w:eastAsia="宋体" w:cs="Times New Roman"/>
      <w:kern w:val="2"/>
      <w:sz w:val="21"/>
      <w:szCs w:val="22"/>
      <w:lang w:val="en-US" w:eastAsia="zh-CN" w:bidi="ar-SA"/>
    </w:rPr>
  </w:style>
</w:styles>
</file>

<file path=word/_rels/document.xml.rels><?xml version="1.0" encoding="UTF-8" standalone="yes"?>
<Relationships xmlns="http://schemas.openxmlformats.org/package/2006/relationships"><Relationship Id="rId9" Type="http://schemas.openxmlformats.org/officeDocument/2006/relationships/header" Target="header4.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5" Type="http://schemas.openxmlformats.org/officeDocument/2006/relationships/fontTable" Target="fontTable.xml"/><Relationship Id="rId14" Type="http://schemas.openxmlformats.org/officeDocument/2006/relationships/numbering" Target="numbering.xml"/><Relationship Id="rId13" Type="http://schemas.openxmlformats.org/officeDocument/2006/relationships/customXml" Target="../customXml/item1.xml"/><Relationship Id="rId12" Type="http://schemas.openxmlformats.org/officeDocument/2006/relationships/image" Target="media/image1.jpeg"/><Relationship Id="rId11" Type="http://schemas.openxmlformats.org/officeDocument/2006/relationships/theme" Target="theme/theme1.xml"/><Relationship Id="rId10" Type="http://schemas.openxmlformats.org/officeDocument/2006/relationships/footer" Target="footer4.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13</Pages>
  <Words>727</Words>
  <Characters>827</Characters>
  <Lines>159</Lines>
  <Paragraphs>45</Paragraphs>
  <TotalTime>0</TotalTime>
  <ScaleCrop>false</ScaleCrop>
  <LinksUpToDate>false</LinksUpToDate>
  <CharactersWithSpaces>833</CharactersWithSpaces>
  <Application>WPS Office_12.1.0.20305_F1E327BC-269C-435d-A152-05C5408002CA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2023-11-14T05:42:00Z</dcterms:created>
  <dc:creator>tll</dc:creator>
  <cp:lastModifiedBy>姚显平</cp:lastModifiedBy>
  <dcterms:modified xsi:type="dcterms:W3CDTF">2026-09-10T01:17:33Z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2052-12.1.0.20305</vt:lpwstr>
  </property>
  <property fmtid="{D5CDD505-2E9C-101B-9397-08002B2CF9AE}" pid="3" name="ICV">
    <vt:lpwstr>196D605C21C14393B9D421A9DB0CC567_13</vt:lpwstr>
  </property>
  <property fmtid="{D5CDD505-2E9C-101B-9397-08002B2CF9AE}" pid="4" name="KSOTemplateDocerSaveRecord">
    <vt:lpwstr>eyJoZGlkIjoiNzM0Y2IzMWIyZTM0YWU2M2RjYWY3OTAxMmZjZDBiZmYiLCJ1c2VySWQiOiIxNTg3NDI5NTMyIn0=</vt:lpwstr>
  </property>
</Properties>
</file>